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7E34E" w14:textId="77777777" w:rsidR="00907CE8" w:rsidRDefault="00306610">
      <w:pPr>
        <w:rPr>
          <w:b/>
          <w:sz w:val="40"/>
          <w:szCs w:val="40"/>
        </w:rPr>
      </w:pPr>
      <w:r>
        <w:rPr>
          <w:b/>
          <w:sz w:val="40"/>
          <w:szCs w:val="40"/>
        </w:rPr>
        <w:t xml:space="preserve">Comprehensive functional genomic resource and integrative model for the adult brain </w:t>
      </w:r>
    </w:p>
    <w:p w14:paraId="38C810E9" w14:textId="7A2A2B8F" w:rsidR="00525980" w:rsidRPr="00006104" w:rsidRDefault="00525980" w:rsidP="00525980">
      <w:pPr>
        <w:rPr>
          <w:rFonts w:ascii="Times New Roman" w:eastAsia="Times New Roman" w:hAnsi="Times New Roman" w:cs="Times New Roman"/>
          <w:color w:val="auto"/>
          <w:sz w:val="24"/>
          <w:szCs w:val="24"/>
        </w:rPr>
      </w:pPr>
      <w:r w:rsidRPr="00D51B54">
        <w:rPr>
          <w:rFonts w:eastAsia="Times New Roman"/>
        </w:rPr>
        <w:t>Daifeng Wang</w:t>
      </w:r>
      <w:r>
        <w:rPr>
          <w:rFonts w:eastAsia="Times New Roman"/>
          <w:vertAlign w:val="superscript"/>
        </w:rPr>
        <w:t>1</w:t>
      </w:r>
      <w:r w:rsidRPr="00006104">
        <w:rPr>
          <w:rFonts w:eastAsia="Times New Roman"/>
          <w:vertAlign w:val="superscript"/>
        </w:rPr>
        <w:t>*</w:t>
      </w:r>
      <w:r w:rsidRPr="00D51B54">
        <w:rPr>
          <w:rFonts w:eastAsia="Times New Roman"/>
        </w:rPr>
        <w:t>, Shuang Liu</w:t>
      </w:r>
      <w:r w:rsidRPr="00006104">
        <w:rPr>
          <w:rFonts w:eastAsia="Times New Roman"/>
          <w:vertAlign w:val="superscript"/>
        </w:rPr>
        <w:t>2,3*</w:t>
      </w:r>
      <w:r w:rsidRPr="00D51B54">
        <w:rPr>
          <w:rFonts w:eastAsia="Times New Roman"/>
        </w:rPr>
        <w:t>, Jonathan Warrell</w:t>
      </w:r>
      <w:r w:rsidRPr="00006104">
        <w:rPr>
          <w:rFonts w:eastAsia="Times New Roman"/>
          <w:vertAlign w:val="superscript"/>
        </w:rPr>
        <w:t>2,3*</w:t>
      </w:r>
      <w:r>
        <w:rPr>
          <w:rFonts w:eastAsia="Times New Roman"/>
        </w:rPr>
        <w:t>,</w:t>
      </w:r>
      <w:r w:rsidRPr="00D51B54">
        <w:rPr>
          <w:rFonts w:eastAsia="Times New Roman"/>
        </w:rPr>
        <w:t xml:space="preserve"> Hyejung Won</w:t>
      </w:r>
      <w:r w:rsidRPr="00006104">
        <w:rPr>
          <w:rFonts w:eastAsia="Times New Roman"/>
          <w:vertAlign w:val="superscript"/>
        </w:rPr>
        <w:t>4,5,6*</w:t>
      </w:r>
      <w:r w:rsidRPr="00D51B54">
        <w:rPr>
          <w:rFonts w:eastAsia="Times New Roman"/>
        </w:rPr>
        <w:t>, Xu Shi</w:t>
      </w:r>
      <w:r w:rsidRPr="00006104">
        <w:rPr>
          <w:rFonts w:eastAsia="Times New Roman"/>
          <w:vertAlign w:val="superscript"/>
        </w:rPr>
        <w:t>2,3*</w:t>
      </w:r>
      <w:r>
        <w:rPr>
          <w:rFonts w:eastAsia="Times New Roman"/>
        </w:rPr>
        <w:t>,</w:t>
      </w:r>
      <w:r w:rsidRPr="00D51B54">
        <w:rPr>
          <w:rFonts w:eastAsia="Times New Roman"/>
        </w:rPr>
        <w:t xml:space="preserve"> Fabio Navarro</w:t>
      </w:r>
      <w:r w:rsidRPr="00006104">
        <w:rPr>
          <w:rFonts w:eastAsia="Times New Roman"/>
          <w:vertAlign w:val="superscript"/>
        </w:rPr>
        <w:t>2,3*</w:t>
      </w:r>
      <w:r>
        <w:rPr>
          <w:rFonts w:eastAsia="Times New Roman"/>
        </w:rPr>
        <w:t>,</w:t>
      </w:r>
      <w:r w:rsidRPr="00D51B54">
        <w:rPr>
          <w:rFonts w:eastAsia="Times New Roman"/>
        </w:rPr>
        <w:t xml:space="preserve"> Declan Clarke</w:t>
      </w:r>
      <w:r w:rsidRPr="00006104">
        <w:rPr>
          <w:rFonts w:eastAsia="Times New Roman"/>
          <w:vertAlign w:val="superscript"/>
        </w:rPr>
        <w:t>2,3*</w:t>
      </w:r>
      <w:r>
        <w:rPr>
          <w:rFonts w:eastAsia="Times New Roman"/>
        </w:rPr>
        <w:t>,</w:t>
      </w:r>
      <w:r w:rsidRPr="00D51B54">
        <w:rPr>
          <w:rFonts w:eastAsia="Times New Roman"/>
        </w:rPr>
        <w:t xml:space="preserve"> Mengting Gu</w:t>
      </w:r>
      <w:r w:rsidRPr="00006104">
        <w:rPr>
          <w:rFonts w:eastAsia="Times New Roman"/>
          <w:vertAlign w:val="superscript"/>
        </w:rPr>
        <w:t>3*</w:t>
      </w:r>
      <w:r>
        <w:rPr>
          <w:rFonts w:eastAsia="Times New Roman"/>
        </w:rPr>
        <w:t>,</w:t>
      </w:r>
      <w:r w:rsidRPr="00D51B54">
        <w:rPr>
          <w:rFonts w:eastAsia="Times New Roman"/>
        </w:rPr>
        <w:t xml:space="preserve"> Prashant Emani</w:t>
      </w:r>
      <w:r w:rsidRPr="00006104">
        <w:rPr>
          <w:rFonts w:eastAsia="Times New Roman"/>
          <w:vertAlign w:val="superscript"/>
        </w:rPr>
        <w:t>2,3*</w:t>
      </w:r>
      <w:r>
        <w:rPr>
          <w:rFonts w:eastAsia="Times New Roman"/>
        </w:rPr>
        <w:t>,</w:t>
      </w:r>
      <w:r>
        <w:rPr>
          <w:rFonts w:ascii="Times New Roman" w:eastAsia="Times New Roman" w:hAnsi="Times New Roman" w:cs="Times New Roman"/>
        </w:rPr>
        <w:t xml:space="preserve"> </w:t>
      </w:r>
      <w:r w:rsidRPr="00D51B54">
        <w:rPr>
          <w:rFonts w:eastAsia="Times New Roman"/>
        </w:rPr>
        <w:t>Min Xu</w:t>
      </w:r>
      <w:r w:rsidRPr="00006104">
        <w:rPr>
          <w:rFonts w:eastAsia="Times New Roman"/>
          <w:vertAlign w:val="superscript"/>
        </w:rPr>
        <w:t>2,3</w:t>
      </w:r>
      <w:r>
        <w:rPr>
          <w:rFonts w:eastAsia="Times New Roman"/>
        </w:rPr>
        <w:t>,</w:t>
      </w:r>
      <w:r w:rsidRPr="00D51B54">
        <w:rPr>
          <w:rFonts w:eastAsia="Times New Roman"/>
        </w:rPr>
        <w:t xml:space="preserve"> Yucheng T. Yang</w:t>
      </w:r>
      <w:r w:rsidRPr="00006104">
        <w:rPr>
          <w:rFonts w:eastAsia="Times New Roman"/>
          <w:vertAlign w:val="superscript"/>
        </w:rPr>
        <w:t>2,3</w:t>
      </w:r>
      <w:r>
        <w:rPr>
          <w:rFonts w:eastAsia="Times New Roman"/>
        </w:rPr>
        <w:t>,</w:t>
      </w:r>
      <w:r w:rsidRPr="00D51B54">
        <w:rPr>
          <w:rFonts w:eastAsia="Times New Roman"/>
        </w:rPr>
        <w:t xml:space="preserve"> Jonathan J. Park</w:t>
      </w:r>
      <w:r w:rsidRPr="00006104">
        <w:rPr>
          <w:rFonts w:eastAsia="Times New Roman"/>
          <w:vertAlign w:val="superscript"/>
        </w:rPr>
        <w:t>2,3</w:t>
      </w:r>
      <w:r>
        <w:rPr>
          <w:rFonts w:eastAsia="Times New Roman"/>
        </w:rPr>
        <w:t>,</w:t>
      </w:r>
      <w:r w:rsidRPr="00D51B54">
        <w:rPr>
          <w:rFonts w:eastAsia="Times New Roman"/>
        </w:rPr>
        <w:t> Suhn Kyong Rhie</w:t>
      </w:r>
      <w:r w:rsidRPr="00E13DFE">
        <w:rPr>
          <w:rFonts w:eastAsia="Times New Roman"/>
          <w:vertAlign w:val="superscript"/>
        </w:rPr>
        <w:t>10</w:t>
      </w:r>
      <w:r w:rsidRPr="00D51B54">
        <w:rPr>
          <w:rFonts w:eastAsia="Times New Roman"/>
        </w:rPr>
        <w:t>, Kasidet Manakongtreecheep</w:t>
      </w:r>
      <w:r w:rsidRPr="00006104">
        <w:rPr>
          <w:rFonts w:eastAsia="Times New Roman"/>
          <w:vertAlign w:val="superscript"/>
        </w:rPr>
        <w:t>2,3</w:t>
      </w:r>
      <w:r>
        <w:rPr>
          <w:rFonts w:eastAsia="Times New Roman"/>
        </w:rPr>
        <w:t>,</w:t>
      </w:r>
      <w:r w:rsidRPr="00D51B54">
        <w:rPr>
          <w:rFonts w:eastAsia="Times New Roman"/>
        </w:rPr>
        <w:t xml:space="preserve"> Holly Zhou</w:t>
      </w:r>
      <w:r w:rsidRPr="00006104">
        <w:rPr>
          <w:rFonts w:eastAsia="Times New Roman"/>
          <w:vertAlign w:val="superscript"/>
        </w:rPr>
        <w:t>2,3</w:t>
      </w:r>
      <w:r>
        <w:rPr>
          <w:rFonts w:eastAsia="Times New Roman"/>
        </w:rPr>
        <w:t>,</w:t>
      </w:r>
      <w:r w:rsidRPr="00D51B54">
        <w:rPr>
          <w:rFonts w:eastAsia="Times New Roman"/>
        </w:rPr>
        <w:t xml:space="preserve"> Aparna Nathan</w:t>
      </w:r>
      <w:r w:rsidRPr="00006104">
        <w:rPr>
          <w:rFonts w:eastAsia="Times New Roman"/>
          <w:vertAlign w:val="superscript"/>
        </w:rPr>
        <w:t>2,3</w:t>
      </w:r>
      <w:r>
        <w:rPr>
          <w:rFonts w:eastAsia="Times New Roman"/>
        </w:rPr>
        <w:t>,</w:t>
      </w:r>
      <w:r w:rsidRPr="00D51B54">
        <w:rPr>
          <w:rFonts w:eastAsia="Times New Roman"/>
        </w:rPr>
        <w:t xml:space="preserve"> Jing Zhang</w:t>
      </w:r>
      <w:r w:rsidRPr="00006104">
        <w:rPr>
          <w:rFonts w:eastAsia="Times New Roman"/>
          <w:vertAlign w:val="superscript"/>
        </w:rPr>
        <w:t>2,3</w:t>
      </w:r>
      <w:r>
        <w:rPr>
          <w:rFonts w:eastAsia="Times New Roman"/>
        </w:rPr>
        <w:t>,</w:t>
      </w:r>
      <w:r w:rsidRPr="00D51B54">
        <w:rPr>
          <w:rFonts w:eastAsia="Times New Roman"/>
        </w:rPr>
        <w:t xml:space="preserve"> Mette Peters</w:t>
      </w:r>
      <w:r w:rsidRPr="008A3CA9">
        <w:rPr>
          <w:rFonts w:eastAsia="Times New Roman"/>
          <w:vertAlign w:val="superscript"/>
        </w:rPr>
        <w:t>11</w:t>
      </w:r>
      <w:r w:rsidRPr="00D51B54">
        <w:rPr>
          <w:rFonts w:eastAsia="Times New Roman"/>
        </w:rPr>
        <w:t>, Eugenio Mattei</w:t>
      </w:r>
      <w:r w:rsidRPr="008A3CA9">
        <w:rPr>
          <w:rFonts w:eastAsia="Times New Roman"/>
          <w:vertAlign w:val="superscript"/>
        </w:rPr>
        <w:t>12</w:t>
      </w:r>
      <w:r w:rsidRPr="00D51B54">
        <w:rPr>
          <w:rFonts w:eastAsia="Times New Roman"/>
        </w:rPr>
        <w:t>, Dominic Fitzgerald</w:t>
      </w:r>
      <w:r w:rsidRPr="005A16A3">
        <w:rPr>
          <w:rFonts w:eastAsia="Times New Roman"/>
          <w:vertAlign w:val="superscript"/>
        </w:rPr>
        <w:t>13</w:t>
      </w:r>
      <w:r w:rsidRPr="00D51B54">
        <w:rPr>
          <w:rFonts w:eastAsia="Times New Roman"/>
        </w:rPr>
        <w:t>, Tonya Brunetti</w:t>
      </w:r>
      <w:r w:rsidRPr="005A16A3">
        <w:rPr>
          <w:rFonts w:eastAsia="Times New Roman"/>
          <w:vertAlign w:val="superscript"/>
        </w:rPr>
        <w:t>13</w:t>
      </w:r>
      <w:r w:rsidRPr="00D51B54">
        <w:rPr>
          <w:rFonts w:eastAsia="Times New Roman"/>
        </w:rPr>
        <w:t xml:space="preserve">, </w:t>
      </w:r>
      <w:r w:rsidR="006279B0" w:rsidRPr="006279B0">
        <w:rPr>
          <w:rFonts w:eastAsia="Times New Roman"/>
        </w:rPr>
        <w:t>Jill Moore</w:t>
      </w:r>
      <w:r w:rsidR="006279B0" w:rsidRPr="008A3CA9">
        <w:rPr>
          <w:rFonts w:eastAsia="Times New Roman"/>
          <w:vertAlign w:val="superscript"/>
        </w:rPr>
        <w:t>12</w:t>
      </w:r>
      <w:r w:rsidR="00B513CE">
        <w:rPr>
          <w:rFonts w:eastAsia="Times New Roman"/>
        </w:rPr>
        <w:t>, PsychENCODE C</w:t>
      </w:r>
      <w:r w:rsidR="00B513CE" w:rsidRPr="00D51B54">
        <w:rPr>
          <w:rFonts w:eastAsia="Times New Roman"/>
        </w:rPr>
        <w:t>onsortium</w:t>
      </w:r>
      <w:r w:rsidR="00B513CE" w:rsidRPr="005678FF">
        <w:rPr>
          <w:rFonts w:eastAsia="Times New Roman"/>
          <w:vertAlign w:val="superscript"/>
        </w:rPr>
        <w:t>‡</w:t>
      </w:r>
      <w:r w:rsidR="00B513CE">
        <w:rPr>
          <w:rFonts w:eastAsia="Times New Roman"/>
        </w:rPr>
        <w:t xml:space="preserve">, </w:t>
      </w:r>
      <w:r w:rsidRPr="00D51B54">
        <w:rPr>
          <w:rFonts w:eastAsia="Times New Roman"/>
        </w:rPr>
        <w:t>Nenad Sestan</w:t>
      </w:r>
      <w:r w:rsidRPr="00181F28">
        <w:rPr>
          <w:rFonts w:eastAsia="Times New Roman"/>
          <w:vertAlign w:val="superscript"/>
        </w:rPr>
        <w:t>14</w:t>
      </w:r>
      <w:r w:rsidRPr="00D51B54">
        <w:rPr>
          <w:rFonts w:eastAsia="Times New Roman"/>
        </w:rPr>
        <w:t xml:space="preserve">, Andrew </w:t>
      </w:r>
      <w:r w:rsidR="00811DB9">
        <w:rPr>
          <w:rFonts w:eastAsia="Times New Roman"/>
        </w:rPr>
        <w:t xml:space="preserve">E. </w:t>
      </w:r>
      <w:r w:rsidRPr="00D51B54">
        <w:rPr>
          <w:rFonts w:eastAsia="Times New Roman"/>
        </w:rPr>
        <w:t>Jaffe</w:t>
      </w:r>
      <w:r w:rsidRPr="00181F28">
        <w:rPr>
          <w:rFonts w:eastAsia="Times New Roman"/>
          <w:vertAlign w:val="superscript"/>
        </w:rPr>
        <w:t>15</w:t>
      </w:r>
      <w:r>
        <w:rPr>
          <w:rFonts w:eastAsia="Times New Roman"/>
        </w:rPr>
        <w:t xml:space="preserve">, </w:t>
      </w:r>
      <w:r w:rsidR="00DC5843" w:rsidRPr="00D51B54">
        <w:rPr>
          <w:rFonts w:eastAsia="Times New Roman"/>
        </w:rPr>
        <w:t>Kevin White</w:t>
      </w:r>
      <w:r w:rsidR="00DC5843" w:rsidRPr="005A16A3">
        <w:rPr>
          <w:rFonts w:eastAsia="Times New Roman"/>
          <w:vertAlign w:val="superscript"/>
        </w:rPr>
        <w:t>13</w:t>
      </w:r>
      <w:r w:rsidR="00DC5843" w:rsidRPr="00D51B54">
        <w:rPr>
          <w:rFonts w:eastAsia="Times New Roman"/>
        </w:rPr>
        <w:t>,</w:t>
      </w:r>
      <w:r w:rsidR="00DC5843">
        <w:rPr>
          <w:rFonts w:eastAsia="Times New Roman"/>
        </w:rPr>
        <w:t xml:space="preserve"> </w:t>
      </w:r>
      <w:r w:rsidR="00ED3BEB" w:rsidRPr="00D51B54">
        <w:rPr>
          <w:rFonts w:eastAsia="Times New Roman"/>
        </w:rPr>
        <w:t>Zhiping Weng</w:t>
      </w:r>
      <w:r w:rsidR="00ED3BEB" w:rsidRPr="008A3CA9">
        <w:rPr>
          <w:rFonts w:eastAsia="Times New Roman"/>
          <w:vertAlign w:val="superscript"/>
        </w:rPr>
        <w:t>12</w:t>
      </w:r>
      <w:r w:rsidR="00ED3BEB" w:rsidRPr="00D51B54">
        <w:rPr>
          <w:rFonts w:eastAsia="Times New Roman"/>
        </w:rPr>
        <w:t>,</w:t>
      </w:r>
      <w:r w:rsidR="00ED3BEB">
        <w:rPr>
          <w:rFonts w:eastAsia="Times New Roman"/>
        </w:rPr>
        <w:t xml:space="preserve"> </w:t>
      </w:r>
      <w:r w:rsidR="0030147F" w:rsidRPr="00D51B54">
        <w:rPr>
          <w:rFonts w:eastAsia="Times New Roman"/>
        </w:rPr>
        <w:t>Dan</w:t>
      </w:r>
      <w:r w:rsidR="0030147F">
        <w:rPr>
          <w:rFonts w:eastAsia="Times New Roman"/>
        </w:rPr>
        <w:t>iel H.</w:t>
      </w:r>
      <w:r w:rsidRPr="00D51B54">
        <w:rPr>
          <w:rFonts w:eastAsia="Times New Roman"/>
        </w:rPr>
        <w:t xml:space="preserve"> Geschwind</w:t>
      </w:r>
      <w:r w:rsidRPr="005678FF">
        <w:rPr>
          <w:rFonts w:eastAsia="Times New Roman"/>
          <w:vertAlign w:val="superscript"/>
        </w:rPr>
        <w:t>4-7</w:t>
      </w:r>
      <w:r w:rsidRPr="005678FF">
        <w:rPr>
          <w:rFonts w:ascii="obelisk" w:eastAsia="Times New Roman" w:hAnsi="obelisk"/>
          <w:vertAlign w:val="superscript"/>
        </w:rPr>
        <w:t>†</w:t>
      </w:r>
      <w:r w:rsidRPr="00D51B54">
        <w:rPr>
          <w:rFonts w:eastAsia="Times New Roman"/>
        </w:rPr>
        <w:t>, James Knowles</w:t>
      </w:r>
      <w:r w:rsidRPr="00DE5A7B">
        <w:rPr>
          <w:rFonts w:eastAsia="Times New Roman"/>
          <w:vertAlign w:val="superscript"/>
        </w:rPr>
        <w:t>8</w:t>
      </w:r>
      <w:r w:rsidRPr="00DE5A7B">
        <w:rPr>
          <w:rFonts w:ascii="obelisk" w:eastAsia="Times New Roman" w:hAnsi="obelisk"/>
          <w:vertAlign w:val="superscript"/>
        </w:rPr>
        <w:t>†</w:t>
      </w:r>
      <w:r w:rsidRPr="00D51B54">
        <w:rPr>
          <w:rFonts w:eastAsia="Times New Roman"/>
        </w:rPr>
        <w:t>, Mark Gerstein</w:t>
      </w:r>
      <w:r w:rsidRPr="00DE5A7B">
        <w:rPr>
          <w:rFonts w:eastAsia="Times New Roman"/>
          <w:vertAlign w:val="superscript"/>
        </w:rPr>
        <w:t>2,3</w:t>
      </w:r>
      <w:r>
        <w:rPr>
          <w:rFonts w:eastAsia="Times New Roman"/>
          <w:vertAlign w:val="superscript"/>
        </w:rPr>
        <w:t>,9</w:t>
      </w:r>
      <w:r w:rsidRPr="00DE5A7B">
        <w:rPr>
          <w:rFonts w:ascii="obelisk" w:eastAsia="Times New Roman" w:hAnsi="obelisk"/>
          <w:vertAlign w:val="superscript"/>
        </w:rPr>
        <w:t>†</w:t>
      </w:r>
    </w:p>
    <w:p w14:paraId="6E3D91EF" w14:textId="77777777" w:rsidR="00525980" w:rsidRDefault="00525980" w:rsidP="00525980">
      <w:pPr>
        <w:rPr>
          <w:rFonts w:eastAsia="Times New Roman"/>
        </w:rPr>
      </w:pPr>
    </w:p>
    <w:p w14:paraId="4B146F1E" w14:textId="77777777" w:rsidR="00525980" w:rsidRDefault="00525980" w:rsidP="00525980">
      <w:pPr>
        <w:rPr>
          <w:rFonts w:eastAsia="Times New Roman"/>
        </w:rPr>
      </w:pPr>
      <w:r>
        <w:rPr>
          <w:rFonts w:eastAsia="Times New Roman"/>
        </w:rPr>
        <w:t>Affiliations:</w:t>
      </w:r>
    </w:p>
    <w:p w14:paraId="69F79DF3" w14:textId="77777777" w:rsidR="00525980" w:rsidRDefault="00525980" w:rsidP="00525980">
      <w:pPr>
        <w:rPr>
          <w:rFonts w:eastAsia="Times New Roman"/>
        </w:rPr>
      </w:pPr>
      <w:r w:rsidRPr="00006104">
        <w:rPr>
          <w:rFonts w:eastAsia="Times New Roman"/>
          <w:vertAlign w:val="superscript"/>
        </w:rPr>
        <w:t>1</w:t>
      </w:r>
      <w:r>
        <w:rPr>
          <w:rFonts w:eastAsia="Times New Roman"/>
        </w:rPr>
        <w:t>Department of Biomedical Informatics, Stony Brook University, Stony Brook, NY 11794, USA</w:t>
      </w:r>
    </w:p>
    <w:p w14:paraId="5B735B20" w14:textId="022A24C2" w:rsidR="00525980" w:rsidRDefault="00525980" w:rsidP="00525980">
      <w:pPr>
        <w:rPr>
          <w:rFonts w:eastAsia="Times New Roman"/>
        </w:rPr>
      </w:pPr>
      <w:r>
        <w:rPr>
          <w:rFonts w:eastAsia="Times New Roman"/>
          <w:vertAlign w:val="superscript"/>
        </w:rPr>
        <w:t>2</w:t>
      </w:r>
      <w:r>
        <w:rPr>
          <w:rFonts w:eastAsia="Times New Roman"/>
        </w:rPr>
        <w:t xml:space="preserve">Department of </w:t>
      </w:r>
      <w:r w:rsidRPr="00006104">
        <w:rPr>
          <w:rFonts w:eastAsia="Times New Roman"/>
        </w:rPr>
        <w:t>Molecular Biophysics and Biochemistry</w:t>
      </w:r>
      <w:r>
        <w:rPr>
          <w:rFonts w:eastAsia="Times New Roman"/>
        </w:rPr>
        <w:t>, Yale University, New Haven, CT</w:t>
      </w:r>
      <w:r w:rsidR="00E41648">
        <w:rPr>
          <w:rFonts w:eastAsia="Times New Roman"/>
        </w:rPr>
        <w:t xml:space="preserve"> 06520</w:t>
      </w:r>
      <w:r>
        <w:rPr>
          <w:rFonts w:eastAsia="Times New Roman"/>
        </w:rPr>
        <w:t>, USA</w:t>
      </w:r>
    </w:p>
    <w:p w14:paraId="737BD162" w14:textId="2ADBD5E3" w:rsidR="00525980" w:rsidRDefault="00525980" w:rsidP="00525980">
      <w:pPr>
        <w:rPr>
          <w:rFonts w:eastAsia="Times New Roman"/>
        </w:rPr>
      </w:pPr>
      <w:r>
        <w:rPr>
          <w:rFonts w:eastAsia="Times New Roman"/>
          <w:vertAlign w:val="superscript"/>
        </w:rPr>
        <w:t>3</w:t>
      </w:r>
      <w:r w:rsidRPr="00006104">
        <w:rPr>
          <w:rFonts w:eastAsia="Times New Roman"/>
        </w:rPr>
        <w:t>Program in Computational Biology and Bioinformatics</w:t>
      </w:r>
      <w:r>
        <w:rPr>
          <w:rFonts w:eastAsia="Times New Roman"/>
        </w:rPr>
        <w:t>, Yale University, New Haven, CT</w:t>
      </w:r>
      <w:r w:rsidR="00E41648">
        <w:rPr>
          <w:rFonts w:eastAsia="Times New Roman"/>
        </w:rPr>
        <w:t xml:space="preserve"> 06520</w:t>
      </w:r>
      <w:r>
        <w:rPr>
          <w:rFonts w:eastAsia="Times New Roman"/>
        </w:rPr>
        <w:t>, USA</w:t>
      </w:r>
    </w:p>
    <w:p w14:paraId="701C98FB" w14:textId="77777777" w:rsidR="00525980" w:rsidRPr="00006104" w:rsidRDefault="00525980" w:rsidP="00525980">
      <w:pPr>
        <w:rPr>
          <w:rFonts w:eastAsia="Times New Roman"/>
        </w:rPr>
      </w:pPr>
      <w:r w:rsidRPr="00006104">
        <w:rPr>
          <w:rFonts w:eastAsia="Times New Roman"/>
          <w:vertAlign w:val="superscript"/>
        </w:rPr>
        <w:t>4</w:t>
      </w:r>
      <w:r w:rsidRPr="00006104">
        <w:rPr>
          <w:rFonts w:eastAsia="Times New Roman"/>
        </w:rPr>
        <w:t>Program in Neurobehavioral Genetics, Semel Institute, David Geffen School of Medicine, University of California, Los Angeles, Los Angeles, CA 90095, USA.</w:t>
      </w:r>
    </w:p>
    <w:p w14:paraId="1425C31B" w14:textId="77777777" w:rsidR="00525980" w:rsidRPr="00006104" w:rsidRDefault="00525980" w:rsidP="00525980">
      <w:pPr>
        <w:rPr>
          <w:rFonts w:eastAsia="Times New Roman"/>
        </w:rPr>
      </w:pPr>
      <w:r w:rsidRPr="00006104">
        <w:rPr>
          <w:rFonts w:eastAsia="Times New Roman"/>
          <w:vertAlign w:val="superscript"/>
        </w:rPr>
        <w:t>5</w:t>
      </w:r>
      <w:r w:rsidRPr="00006104">
        <w:rPr>
          <w:rFonts w:eastAsia="Times New Roman"/>
        </w:rPr>
        <w:t>Department of Neurology, Center for Autism Research and Treatment, Semel Institute, David Geffen School of Medicine, University of California, Los Angeles, 695 Charles E. Young Drive South, Los Angeles, CA 90095, USA.</w:t>
      </w:r>
    </w:p>
    <w:p w14:paraId="07BAA845" w14:textId="77777777" w:rsidR="00525980" w:rsidRDefault="00525980" w:rsidP="00525980">
      <w:pPr>
        <w:rPr>
          <w:rFonts w:eastAsia="Times New Roman"/>
        </w:rPr>
      </w:pPr>
      <w:r w:rsidRPr="00006104">
        <w:rPr>
          <w:rFonts w:eastAsia="Times New Roman"/>
          <w:vertAlign w:val="superscript"/>
        </w:rPr>
        <w:t>6</w:t>
      </w:r>
      <w:r w:rsidRPr="00006104">
        <w:rPr>
          <w:rFonts w:eastAsia="Times New Roman"/>
        </w:rPr>
        <w:t>Department of Human Genetics, David Geffen School of Medicine, University of California, Los Angeles, Los Angeles, CA 90095, USA.</w:t>
      </w:r>
    </w:p>
    <w:p w14:paraId="1ED62128" w14:textId="77777777" w:rsidR="00525980" w:rsidRDefault="00525980" w:rsidP="00525980">
      <w:pPr>
        <w:rPr>
          <w:rFonts w:eastAsia="Times New Roman"/>
        </w:rPr>
      </w:pPr>
      <w:r w:rsidRPr="005678FF">
        <w:rPr>
          <w:rFonts w:eastAsia="Times New Roman"/>
          <w:vertAlign w:val="superscript"/>
        </w:rPr>
        <w:t>7</w:t>
      </w:r>
      <w:r w:rsidRPr="005678FF">
        <w:rPr>
          <w:rFonts w:eastAsia="Times New Roman"/>
        </w:rPr>
        <w:t>Department of Psychiatry, Semel Institute, David Geffen School of Medicine, University of California Los Angeles, 695 Charles E. Young Drive South, Los Angeles, CA 90095, USA.</w:t>
      </w:r>
    </w:p>
    <w:p w14:paraId="17C2B6F4" w14:textId="7F03860E" w:rsidR="00525980" w:rsidRDefault="00525980" w:rsidP="00525980">
      <w:pPr>
        <w:rPr>
          <w:rFonts w:eastAsia="Times New Roman"/>
        </w:rPr>
      </w:pPr>
      <w:r w:rsidRPr="00DE5A7B">
        <w:rPr>
          <w:rFonts w:eastAsia="Times New Roman"/>
          <w:vertAlign w:val="superscript"/>
        </w:rPr>
        <w:t>8</w:t>
      </w:r>
      <w:r w:rsidRPr="00DE5A7B">
        <w:rPr>
          <w:rFonts w:eastAsia="Times New Roman"/>
        </w:rPr>
        <w:t>SUNY Downstate Med</w:t>
      </w:r>
      <w:r>
        <w:rPr>
          <w:rFonts w:eastAsia="Times New Roman"/>
        </w:rPr>
        <w:t>ical Center College of Medicine,</w:t>
      </w:r>
      <w:r w:rsidRPr="00DE5A7B">
        <w:rPr>
          <w:rFonts w:eastAsia="Times New Roman"/>
        </w:rPr>
        <w:t xml:space="preserve"> Brooklyn, NY</w:t>
      </w:r>
      <w:r w:rsidR="00FA2521">
        <w:rPr>
          <w:rFonts w:eastAsia="Times New Roman"/>
        </w:rPr>
        <w:t xml:space="preserve"> </w:t>
      </w:r>
      <w:r w:rsidR="00FA2521" w:rsidRPr="00FA2521">
        <w:rPr>
          <w:rFonts w:eastAsia="Times New Roman"/>
        </w:rPr>
        <w:t>11203</w:t>
      </w:r>
      <w:r>
        <w:rPr>
          <w:rFonts w:eastAsia="Times New Roman"/>
        </w:rPr>
        <w:t>, USA</w:t>
      </w:r>
    </w:p>
    <w:p w14:paraId="23F163B1" w14:textId="5DD5E07B" w:rsidR="00525980" w:rsidRDefault="00525980" w:rsidP="00525980">
      <w:pPr>
        <w:rPr>
          <w:rFonts w:eastAsia="Times New Roman"/>
        </w:rPr>
      </w:pPr>
      <w:r>
        <w:rPr>
          <w:rFonts w:eastAsia="Times New Roman"/>
          <w:vertAlign w:val="superscript"/>
        </w:rPr>
        <w:t>9</w:t>
      </w:r>
      <w:r>
        <w:rPr>
          <w:rFonts w:eastAsia="Times New Roman"/>
        </w:rPr>
        <w:t>Department of Computer Science, Yale University, New Haven, CT</w:t>
      </w:r>
      <w:r w:rsidR="00E41648">
        <w:rPr>
          <w:rFonts w:eastAsia="Times New Roman"/>
        </w:rPr>
        <w:t xml:space="preserve"> 06520</w:t>
      </w:r>
      <w:r>
        <w:rPr>
          <w:rFonts w:eastAsia="Times New Roman"/>
        </w:rPr>
        <w:t>, USA</w:t>
      </w:r>
    </w:p>
    <w:p w14:paraId="7E8A47DA" w14:textId="6E9F5209" w:rsidR="00525980" w:rsidRDefault="00525980" w:rsidP="00525980">
      <w:pPr>
        <w:rPr>
          <w:rFonts w:eastAsia="Times New Roman"/>
        </w:rPr>
      </w:pPr>
      <w:r w:rsidRPr="001E612A">
        <w:rPr>
          <w:rFonts w:eastAsia="Times New Roman"/>
          <w:vertAlign w:val="superscript"/>
        </w:rPr>
        <w:t>10</w:t>
      </w:r>
      <w:r w:rsidRPr="00A41DF9">
        <w:rPr>
          <w:rFonts w:eastAsia="Times New Roman"/>
        </w:rPr>
        <w:t>Keck School of Medicine</w:t>
      </w:r>
      <w:r>
        <w:rPr>
          <w:rFonts w:eastAsia="Times New Roman"/>
        </w:rPr>
        <w:t xml:space="preserve"> and </w:t>
      </w:r>
      <w:r w:rsidRPr="00A41DF9">
        <w:rPr>
          <w:rFonts w:eastAsia="Times New Roman"/>
        </w:rPr>
        <w:t>Norris Comprehensive Cancer Center</w:t>
      </w:r>
      <w:r>
        <w:rPr>
          <w:rFonts w:eastAsia="Times New Roman"/>
        </w:rPr>
        <w:t xml:space="preserve">, </w:t>
      </w:r>
      <w:r w:rsidRPr="001E612A">
        <w:rPr>
          <w:rFonts w:eastAsia="Times New Roman"/>
        </w:rPr>
        <w:t>University of Southern California, Los Angeles, CA</w:t>
      </w:r>
      <w:r w:rsidR="00BE7A30">
        <w:rPr>
          <w:rFonts w:eastAsia="Times New Roman"/>
        </w:rPr>
        <w:t xml:space="preserve"> </w:t>
      </w:r>
      <w:r w:rsidR="00BE7A30" w:rsidRPr="00BE7A30">
        <w:rPr>
          <w:rFonts w:eastAsia="Times New Roman"/>
        </w:rPr>
        <w:t>90007</w:t>
      </w:r>
      <w:r w:rsidRPr="001E612A">
        <w:rPr>
          <w:rFonts w:eastAsia="Times New Roman"/>
        </w:rPr>
        <w:t>, USA</w:t>
      </w:r>
    </w:p>
    <w:p w14:paraId="19F36C23" w14:textId="77777777" w:rsidR="00525980" w:rsidRDefault="00525980" w:rsidP="00525980">
      <w:pPr>
        <w:rPr>
          <w:rFonts w:eastAsia="Times New Roman"/>
        </w:rPr>
      </w:pPr>
      <w:r w:rsidRPr="008A3CA9">
        <w:rPr>
          <w:rFonts w:eastAsia="Times New Roman"/>
          <w:vertAlign w:val="superscript"/>
        </w:rPr>
        <w:t>11</w:t>
      </w:r>
      <w:r w:rsidRPr="008A3CA9">
        <w:rPr>
          <w:rFonts w:eastAsia="Times New Roman"/>
        </w:rPr>
        <w:t>Sage Bion</w:t>
      </w:r>
      <w:r>
        <w:rPr>
          <w:rFonts w:eastAsia="Times New Roman"/>
        </w:rPr>
        <w:t>etworks, Seattle, WA 98109, USA</w:t>
      </w:r>
    </w:p>
    <w:p w14:paraId="2A882A98" w14:textId="77777777" w:rsidR="00525980" w:rsidRDefault="00525980" w:rsidP="00525980">
      <w:pPr>
        <w:rPr>
          <w:rFonts w:eastAsia="Times New Roman"/>
        </w:rPr>
      </w:pPr>
      <w:r w:rsidRPr="008A3CA9">
        <w:rPr>
          <w:rFonts w:eastAsia="Times New Roman"/>
          <w:vertAlign w:val="superscript"/>
        </w:rPr>
        <w:t>12</w:t>
      </w:r>
      <w:r w:rsidRPr="008A3CA9">
        <w:rPr>
          <w:rFonts w:eastAsia="Times New Roman"/>
        </w:rPr>
        <w:t>Program in Bioinformatics and Integrative Biology, University of Massachusetts Medical School, Worcester, MA 01605, USA</w:t>
      </w:r>
    </w:p>
    <w:p w14:paraId="44D6E5AE" w14:textId="77777777" w:rsidR="00525980" w:rsidRDefault="00525980" w:rsidP="00525980">
      <w:pPr>
        <w:rPr>
          <w:rFonts w:eastAsia="Times New Roman"/>
        </w:rPr>
      </w:pPr>
      <w:r w:rsidRPr="005A16A3">
        <w:rPr>
          <w:rFonts w:eastAsia="Times New Roman"/>
          <w:vertAlign w:val="superscript"/>
        </w:rPr>
        <w:t>13</w:t>
      </w:r>
      <w:r w:rsidRPr="005A16A3">
        <w:rPr>
          <w:rFonts w:eastAsia="Times New Roman"/>
        </w:rPr>
        <w:t>Institute for Genomics and Systems Biology, Department of Human Genetics, University of Chicago, Illinois 60637</w:t>
      </w:r>
      <w:r>
        <w:rPr>
          <w:rFonts w:eastAsia="Times New Roman"/>
        </w:rPr>
        <w:t>, USA</w:t>
      </w:r>
    </w:p>
    <w:p w14:paraId="03362399" w14:textId="32E035FF" w:rsidR="00525980" w:rsidRDefault="00525980" w:rsidP="00525980">
      <w:pPr>
        <w:rPr>
          <w:rFonts w:eastAsia="Times New Roman"/>
        </w:rPr>
      </w:pPr>
      <w:r w:rsidRPr="00181F28">
        <w:rPr>
          <w:rFonts w:eastAsia="Times New Roman"/>
          <w:vertAlign w:val="superscript"/>
        </w:rPr>
        <w:t>14</w:t>
      </w:r>
      <w:r w:rsidRPr="00181F28">
        <w:rPr>
          <w:rFonts w:eastAsia="Times New Roman"/>
        </w:rPr>
        <w:t>Department of Neuroscience and Kavli Institute for Neuroscience, Yale School of Medicine, New Haven, CT</w:t>
      </w:r>
      <w:r w:rsidR="00E41648">
        <w:rPr>
          <w:rFonts w:eastAsia="Times New Roman"/>
        </w:rPr>
        <w:t xml:space="preserve"> 06520</w:t>
      </w:r>
      <w:r w:rsidRPr="00181F28">
        <w:rPr>
          <w:rFonts w:eastAsia="Times New Roman"/>
        </w:rPr>
        <w:t>, USA</w:t>
      </w:r>
    </w:p>
    <w:p w14:paraId="4F0060D3" w14:textId="77777777" w:rsidR="00525980" w:rsidRDefault="00525980" w:rsidP="00525980">
      <w:pPr>
        <w:rPr>
          <w:rFonts w:eastAsia="Times New Roman"/>
        </w:rPr>
      </w:pPr>
      <w:r w:rsidRPr="00181F28">
        <w:rPr>
          <w:rFonts w:eastAsia="Times New Roman"/>
          <w:vertAlign w:val="superscript"/>
        </w:rPr>
        <w:t>15</w:t>
      </w:r>
      <w:r w:rsidRPr="00181F28">
        <w:rPr>
          <w:rFonts w:eastAsia="Times New Roman"/>
        </w:rPr>
        <w:t>Lieber Institute for Brain Development, Johns Hopkins Medical Campus; Departments of Mental Health and Biostatistics, Johns Hopkins Bloomberg School of Public Health Baltimore, MD, 21205,</w:t>
      </w:r>
      <w:r>
        <w:rPr>
          <w:rFonts w:eastAsia="Times New Roman"/>
        </w:rPr>
        <w:t xml:space="preserve"> USA</w:t>
      </w:r>
    </w:p>
    <w:p w14:paraId="5C8F59FE" w14:textId="77777777" w:rsidR="00525980" w:rsidRDefault="00525980" w:rsidP="00525980">
      <w:pPr>
        <w:rPr>
          <w:rFonts w:eastAsia="Times New Roman"/>
        </w:rPr>
      </w:pPr>
    </w:p>
    <w:p w14:paraId="027C3FDE" w14:textId="77777777" w:rsidR="00525980" w:rsidRPr="005678FF" w:rsidRDefault="00525980" w:rsidP="00525980">
      <w:pPr>
        <w:rPr>
          <w:rFonts w:eastAsia="Times New Roman"/>
        </w:rPr>
      </w:pPr>
      <w:r w:rsidRPr="005678FF">
        <w:rPr>
          <w:rFonts w:eastAsia="Times New Roman"/>
        </w:rPr>
        <w:t>*</w:t>
      </w:r>
      <w:r>
        <w:rPr>
          <w:rFonts w:eastAsia="Times New Roman"/>
        </w:rPr>
        <w:t xml:space="preserve"> </w:t>
      </w:r>
      <w:r w:rsidRPr="005678FF">
        <w:rPr>
          <w:rFonts w:eastAsia="Times New Roman"/>
        </w:rPr>
        <w:t>These authors contributed equally to this work</w:t>
      </w:r>
    </w:p>
    <w:p w14:paraId="73AACBE9" w14:textId="77777777" w:rsidR="00525980" w:rsidRPr="005678FF" w:rsidRDefault="00525980" w:rsidP="00525980">
      <w:pPr>
        <w:rPr>
          <w:rFonts w:eastAsia="Times New Roman"/>
        </w:rPr>
      </w:pPr>
      <w:r>
        <w:rPr>
          <w:rFonts w:eastAsia="Times New Roman"/>
        </w:rPr>
        <w:t xml:space="preserve">‡ </w:t>
      </w:r>
      <w:r w:rsidRPr="005678FF">
        <w:rPr>
          <w:rFonts w:eastAsia="Times New Roman"/>
        </w:rPr>
        <w:t>The consortium authors are listed at the end of the paper.</w:t>
      </w:r>
    </w:p>
    <w:p w14:paraId="7A5DA68D" w14:textId="77777777" w:rsidR="00525980" w:rsidRDefault="00525980" w:rsidP="00525980">
      <w:pPr>
        <w:rPr>
          <w:rFonts w:eastAsia="Times New Roman"/>
        </w:rPr>
      </w:pPr>
      <w:r>
        <w:rPr>
          <w:rFonts w:ascii="obelisk" w:eastAsia="Times New Roman" w:hAnsi="obelisk"/>
        </w:rPr>
        <w:t>†</w:t>
      </w:r>
      <w:r w:rsidRPr="005678FF">
        <w:rPr>
          <w:rFonts w:eastAsia="Times New Roman"/>
        </w:rPr>
        <w:t xml:space="preserve"> Co-corresponding authors</w:t>
      </w:r>
    </w:p>
    <w:p w14:paraId="75CB5832" w14:textId="77777777" w:rsidR="00907CE8" w:rsidRDefault="00907CE8">
      <w:pPr>
        <w:rPr>
          <w:rFonts w:ascii="Times New Roman" w:eastAsia="Times New Roman" w:hAnsi="Times New Roman" w:cs="Times New Roman"/>
        </w:rPr>
      </w:pPr>
    </w:p>
    <w:p w14:paraId="15036270" w14:textId="77777777" w:rsidR="00525980" w:rsidRDefault="00525980">
      <w:pPr>
        <w:rPr>
          <w:rFonts w:ascii="Times New Roman" w:eastAsia="Times New Roman" w:hAnsi="Times New Roman" w:cs="Times New Roman"/>
        </w:rPr>
      </w:pPr>
    </w:p>
    <w:p w14:paraId="7EB05677" w14:textId="4CC85212" w:rsidR="00374F2F" w:rsidRPr="00797F14" w:rsidRDefault="00374F2F">
      <w:pPr>
        <w:rPr>
          <w:ins w:id="0" w:author="Laura Zahn" w:date="2018-05-23T11:24:00Z"/>
          <w:rPrChange w:id="1" w:author="Laura Zahn" w:date="2018-05-23T11:43:00Z">
            <w:rPr>
              <w:ins w:id="2" w:author="Laura Zahn" w:date="2018-05-23T11:24:00Z"/>
              <w:b/>
              <w:sz w:val="34"/>
              <w:szCs w:val="34"/>
            </w:rPr>
          </w:rPrChange>
        </w:rPr>
      </w:pPr>
      <w:ins w:id="3" w:author="Laura Zahn" w:date="2018-05-22T17:18:00Z">
        <w:r w:rsidRPr="00797F14">
          <w:rPr>
            <w:rPrChange w:id="4" w:author="Laura Zahn" w:date="2018-05-23T11:43:00Z">
              <w:rPr>
                <w:b/>
                <w:sz w:val="34"/>
                <w:szCs w:val="34"/>
              </w:rPr>
            </w:rPrChange>
          </w:rPr>
          <w:t xml:space="preserve">Suggestions may be viewed with the track changes function of Microsoft Word. There are many cases where the writing is unclear and/or you assume that reader knows the specifics of what you are discussing. </w:t>
        </w:r>
        <w:r w:rsidR="00E5301E" w:rsidRPr="00797F14">
          <w:rPr>
            <w:rPrChange w:id="5" w:author="Laura Zahn" w:date="2018-05-23T11:43:00Z">
              <w:rPr>
                <w:b/>
                <w:sz w:val="34"/>
                <w:szCs w:val="34"/>
              </w:rPr>
            </w:rPrChange>
          </w:rPr>
          <w:t xml:space="preserve">I tried </w:t>
        </w:r>
        <w:r w:rsidRPr="00797F14">
          <w:rPr>
            <w:rPrChange w:id="6" w:author="Laura Zahn" w:date="2018-05-23T11:43:00Z">
              <w:rPr>
                <w:b/>
                <w:sz w:val="34"/>
                <w:szCs w:val="34"/>
              </w:rPr>
            </w:rPrChange>
          </w:rPr>
          <w:t>t</w:t>
        </w:r>
      </w:ins>
      <w:ins w:id="7" w:author="Laura Zahn" w:date="2018-05-22T17:19:00Z">
        <w:r w:rsidR="00E5301E" w:rsidRPr="00797F14">
          <w:rPr>
            <w:rPrChange w:id="8" w:author="Laura Zahn" w:date="2018-05-23T11:43:00Z">
              <w:rPr>
                <w:b/>
                <w:sz w:val="34"/>
                <w:szCs w:val="34"/>
              </w:rPr>
            </w:rPrChange>
          </w:rPr>
          <w:t>o</w:t>
        </w:r>
      </w:ins>
      <w:ins w:id="9" w:author="Laura Zahn" w:date="2018-05-22T17:18:00Z">
        <w:r w:rsidRPr="00797F14">
          <w:rPr>
            <w:rPrChange w:id="10" w:author="Laura Zahn" w:date="2018-05-23T11:43:00Z">
              <w:rPr>
                <w:b/>
                <w:sz w:val="34"/>
                <w:szCs w:val="34"/>
              </w:rPr>
            </w:rPrChange>
          </w:rPr>
          <w:t xml:space="preserve"> simplify the language and add exposition where I felt it was necessary</w:t>
        </w:r>
      </w:ins>
      <w:ins w:id="11" w:author="Laura Zahn" w:date="2018-05-23T11:24:00Z">
        <w:r w:rsidR="00C007EA" w:rsidRPr="00797F14">
          <w:rPr>
            <w:rPrChange w:id="12" w:author="Laura Zahn" w:date="2018-05-23T11:43:00Z">
              <w:rPr>
                <w:b/>
                <w:sz w:val="34"/>
                <w:szCs w:val="34"/>
              </w:rPr>
            </w:rPrChange>
          </w:rPr>
          <w:t>- if I was highly unsure I framed it in question marks</w:t>
        </w:r>
      </w:ins>
      <w:ins w:id="13" w:author="Laura Zahn" w:date="2018-05-22T17:18:00Z">
        <w:r w:rsidRPr="00797F14">
          <w:rPr>
            <w:rPrChange w:id="14" w:author="Laura Zahn" w:date="2018-05-23T11:43:00Z">
              <w:rPr>
                <w:b/>
                <w:sz w:val="34"/>
                <w:szCs w:val="34"/>
              </w:rPr>
            </w:rPrChange>
          </w:rPr>
          <w:t>. If my assumptions were erroneous please rewrite/ clarify the examples.</w:t>
        </w:r>
      </w:ins>
      <w:ins w:id="15" w:author="Laura Zahn" w:date="2018-05-23T11:25:00Z">
        <w:r w:rsidR="00C00B7D" w:rsidRPr="00797F14">
          <w:rPr>
            <w:rPrChange w:id="16" w:author="Laura Zahn" w:date="2018-05-23T11:43:00Z">
              <w:rPr>
                <w:b/>
                <w:sz w:val="34"/>
                <w:szCs w:val="34"/>
              </w:rPr>
            </w:rPrChange>
          </w:rPr>
          <w:t xml:space="preserve"> Please be sure to reference appropriately, provide statistical tests and appropriate results</w:t>
        </w:r>
      </w:ins>
      <w:ins w:id="17" w:author="Laura Zahn" w:date="2018-05-23T11:26:00Z">
        <w:r w:rsidR="00C00B7D" w:rsidRPr="00797F14">
          <w:rPr>
            <w:rPrChange w:id="18" w:author="Laura Zahn" w:date="2018-05-23T11:43:00Z">
              <w:rPr>
                <w:b/>
                <w:sz w:val="34"/>
                <w:szCs w:val="34"/>
              </w:rPr>
            </w:rPrChange>
          </w:rPr>
          <w:t xml:space="preserve"> when significance is discussed. </w:t>
        </w:r>
      </w:ins>
    </w:p>
    <w:p w14:paraId="1BFFF427" w14:textId="77777777" w:rsidR="00C007EA" w:rsidRPr="00797F14" w:rsidRDefault="00C007EA">
      <w:pPr>
        <w:rPr>
          <w:ins w:id="19" w:author="Laura Zahn" w:date="2018-05-22T17:18:00Z"/>
          <w:rPrChange w:id="20" w:author="Laura Zahn" w:date="2018-05-23T11:43:00Z">
            <w:rPr>
              <w:ins w:id="21" w:author="Laura Zahn" w:date="2018-05-22T17:18:00Z"/>
              <w:b/>
              <w:sz w:val="34"/>
              <w:szCs w:val="34"/>
            </w:rPr>
          </w:rPrChange>
        </w:rPr>
      </w:pPr>
    </w:p>
    <w:p w14:paraId="1EBED172" w14:textId="53E8FE2C" w:rsidR="00374F2F" w:rsidRPr="00797F14" w:rsidRDefault="00C007EA">
      <w:pPr>
        <w:rPr>
          <w:ins w:id="22" w:author="Laura Zahn" w:date="2018-05-23T11:42:00Z"/>
          <w:rPrChange w:id="23" w:author="Laura Zahn" w:date="2018-05-23T11:43:00Z">
            <w:rPr>
              <w:ins w:id="24" w:author="Laura Zahn" w:date="2018-05-23T11:42:00Z"/>
              <w:b/>
              <w:sz w:val="34"/>
              <w:szCs w:val="34"/>
            </w:rPr>
          </w:rPrChange>
        </w:rPr>
      </w:pPr>
      <w:ins w:id="25" w:author="Laura Zahn" w:date="2018-05-23T11:24:00Z">
        <w:r w:rsidRPr="00797F14">
          <w:rPr>
            <w:rPrChange w:id="26" w:author="Laura Zahn" w:date="2018-05-23T11:43:00Z">
              <w:rPr>
                <w:b/>
                <w:sz w:val="34"/>
                <w:szCs w:val="34"/>
              </w:rPr>
            </w:rPrChange>
          </w:rPr>
          <w:t>Also, please see the checklist and link to the template for the supplemental material</w:t>
        </w:r>
      </w:ins>
      <w:ins w:id="27" w:author="Laura Zahn" w:date="2018-05-23T11:25:00Z">
        <w:r w:rsidRPr="00797F14">
          <w:rPr>
            <w:rPrChange w:id="28" w:author="Laura Zahn" w:date="2018-05-23T11:43:00Z">
              <w:rPr>
                <w:b/>
                <w:sz w:val="34"/>
                <w:szCs w:val="34"/>
              </w:rPr>
            </w:rPrChange>
          </w:rPr>
          <w:t>s</w:t>
        </w:r>
      </w:ins>
      <w:ins w:id="29" w:author="Laura Zahn" w:date="2018-05-23T11:26:00Z">
        <w:r w:rsidR="00C00B7D" w:rsidRPr="00797F14">
          <w:rPr>
            <w:rPrChange w:id="30" w:author="Laura Zahn" w:date="2018-05-23T11:43:00Z">
              <w:rPr>
                <w:b/>
                <w:sz w:val="34"/>
                <w:szCs w:val="34"/>
              </w:rPr>
            </w:rPrChange>
          </w:rPr>
          <w:t xml:space="preserve"> and make sure ALL references are provided in a single </w:t>
        </w:r>
      </w:ins>
      <w:ins w:id="31" w:author="Laura Zahn" w:date="2018-05-23T11:27:00Z">
        <w:r w:rsidR="00C00B7D" w:rsidRPr="00797F14">
          <w:rPr>
            <w:rPrChange w:id="32" w:author="Laura Zahn" w:date="2018-05-23T11:43:00Z">
              <w:rPr>
                <w:b/>
                <w:sz w:val="34"/>
                <w:szCs w:val="34"/>
              </w:rPr>
            </w:rPrChange>
          </w:rPr>
          <w:t>list starting with main text references and continuing sequentially with supplemental (numbered) references</w:t>
        </w:r>
      </w:ins>
      <w:ins w:id="33" w:author="Laura Zahn" w:date="2018-05-23T11:24:00Z">
        <w:r w:rsidRPr="00797F14">
          <w:rPr>
            <w:rPrChange w:id="34" w:author="Laura Zahn" w:date="2018-05-23T11:43:00Z">
              <w:rPr>
                <w:b/>
                <w:sz w:val="34"/>
                <w:szCs w:val="34"/>
              </w:rPr>
            </w:rPrChange>
          </w:rPr>
          <w:t>.</w:t>
        </w:r>
      </w:ins>
      <w:ins w:id="35" w:author="Laura Zahn" w:date="2018-05-23T11:31:00Z">
        <w:r w:rsidR="008D7B02" w:rsidRPr="00797F14">
          <w:rPr>
            <w:rPrChange w:id="36" w:author="Laura Zahn" w:date="2018-05-23T11:43:00Z">
              <w:rPr>
                <w:b/>
                <w:sz w:val="34"/>
                <w:szCs w:val="34"/>
              </w:rPr>
            </w:rPrChange>
          </w:rPr>
          <w:t xml:space="preserve"> Also, please try not to draw conclusions in the supplemental materials, conclusions and discussion of the results should be presented solely in the main text.</w:t>
        </w:r>
      </w:ins>
    </w:p>
    <w:p w14:paraId="2C6BBCEC" w14:textId="612A4D7C" w:rsidR="00797F14" w:rsidRPr="00797F14" w:rsidRDefault="00797F14">
      <w:pPr>
        <w:rPr>
          <w:ins w:id="37" w:author="Laura Zahn" w:date="2018-05-23T11:42:00Z"/>
          <w:rPrChange w:id="38" w:author="Laura Zahn" w:date="2018-05-23T11:43:00Z">
            <w:rPr>
              <w:ins w:id="39" w:author="Laura Zahn" w:date="2018-05-23T11:42:00Z"/>
              <w:b/>
              <w:sz w:val="34"/>
              <w:szCs w:val="34"/>
            </w:rPr>
          </w:rPrChange>
        </w:rPr>
      </w:pPr>
    </w:p>
    <w:p w14:paraId="2EEB7261" w14:textId="4AF774B5" w:rsidR="00797F14" w:rsidRPr="00797F14" w:rsidRDefault="00797F14">
      <w:pPr>
        <w:rPr>
          <w:ins w:id="40" w:author="Laura Zahn" w:date="2018-05-23T11:26:00Z"/>
          <w:rPrChange w:id="41" w:author="Laura Zahn" w:date="2018-05-23T11:43:00Z">
            <w:rPr>
              <w:ins w:id="42" w:author="Laura Zahn" w:date="2018-05-23T11:26:00Z"/>
              <w:b/>
              <w:sz w:val="34"/>
              <w:szCs w:val="34"/>
            </w:rPr>
          </w:rPrChange>
        </w:rPr>
      </w:pPr>
      <w:ins w:id="43" w:author="Laura Zahn" w:date="2018-05-23T11:42:00Z">
        <w:r w:rsidRPr="00797F14">
          <w:rPr>
            <w:rPrChange w:id="44" w:author="Laura Zahn" w:date="2018-05-23T11:43:00Z">
              <w:rPr>
                <w:b/>
                <w:sz w:val="34"/>
                <w:szCs w:val="34"/>
              </w:rPr>
            </w:rPrChange>
          </w:rPr>
          <w:t xml:space="preserve">Also per the reviewer who saw all 3 papers (reviewer #4) please note specific comments to be addressed: </w:t>
        </w:r>
        <w:r w:rsidR="009A4758">
          <w:rPr>
            <w:rPrChange w:id="45" w:author="Laura Zahn" w:date="2018-05-23T11:43:00Z">
              <w:rPr/>
            </w:rPrChange>
          </w:rPr>
          <w:t>[A</w:t>
        </w:r>
        <w:r w:rsidRPr="00797F14">
          <w:rPr>
            <w:rPrChange w:id="46" w:author="Laura Zahn" w:date="2018-05-23T11:43:00Z">
              <w:rPr>
                <w:b/>
                <w:sz w:val="34"/>
                <w:szCs w:val="34"/>
              </w:rPr>
            </w:rPrChange>
          </w:rPr>
          <w:t xml:space="preserve">ll papers] </w:t>
        </w:r>
        <w:r w:rsidRPr="00797F14">
          <w:rPr>
            <w:color w:val="333333"/>
            <w:shd w:val="clear" w:color="auto" w:fill="FFFFFF"/>
            <w:rPrChange w:id="47" w:author="Laura Zahn" w:date="2018-05-23T11:43:00Z">
              <w:rPr>
                <w:color w:val="333333"/>
                <w:sz w:val="20"/>
                <w:szCs w:val="20"/>
                <w:shd w:val="clear" w:color="auto" w:fill="FFFFFF"/>
              </w:rPr>
            </w:rPrChange>
          </w:rPr>
          <w:t>do some form of GWAS hit enrichment in their expression data - it seems they should coordinate to present a unified robust discovery on this front, esp given that many the same authors are on all 3 papers. Also which data elements overlap these 3 studies? There is adult bulk RNAseq in all of them - was this the same data? is the single cell data used in each case the same? Each of the papers has a fig 1 that details data used in the individual paper, but it is not possible to understand the bigger picture of which data sets are used across multiple studies (and which of these studies have alread</w:t>
        </w:r>
        <w:r w:rsidRPr="00797F14">
          <w:rPr>
            <w:color w:val="333333"/>
            <w:shd w:val="clear" w:color="auto" w:fill="FFFFFF"/>
            <w:rPrChange w:id="48" w:author="Laura Zahn" w:date="2018-05-23T11:43:00Z">
              <w:rPr>
                <w:color w:val="333333"/>
                <w:sz w:val="20"/>
                <w:szCs w:val="20"/>
                <w:shd w:val="clear" w:color="auto" w:fill="FFFFFF"/>
              </w:rPr>
            </w:rPrChange>
          </w:rPr>
          <w:t xml:space="preserve">y been published elsewhere). </w:t>
        </w:r>
        <w:r w:rsidRPr="00797F14">
          <w:rPr>
            <w:color w:val="333333"/>
            <w:shd w:val="clear" w:color="auto" w:fill="FFFFFF"/>
            <w:rPrChange w:id="49" w:author="Laura Zahn" w:date="2018-05-23T11:43:00Z">
              <w:rPr>
                <w:color w:val="333333"/>
                <w:sz w:val="20"/>
                <w:szCs w:val="20"/>
                <w:shd w:val="clear" w:color="auto" w:fill="FFFFFF"/>
              </w:rPr>
            </w:rPrChange>
          </w:rPr>
          <w:t>While it is clear that the raw and "pipeline processed" data from these studies is available through the PsychENCODE portal, it is my strong opinion that the more highly processed data elements used to detail individual findings in this report (and more generally in all large data resource annoucements of this type) should be made more easily</w:t>
        </w:r>
        <w:bookmarkStart w:id="50" w:name="_GoBack"/>
        <w:bookmarkEnd w:id="50"/>
        <w:r w:rsidRPr="00797F14">
          <w:rPr>
            <w:color w:val="333333"/>
            <w:shd w:val="clear" w:color="auto" w:fill="FFFFFF"/>
            <w:rPrChange w:id="51" w:author="Laura Zahn" w:date="2018-05-23T11:43:00Z">
              <w:rPr>
                <w:color w:val="333333"/>
                <w:sz w:val="20"/>
                <w:szCs w:val="20"/>
                <w:shd w:val="clear" w:color="auto" w:fill="FFFFFF"/>
              </w:rPr>
            </w:rPrChange>
          </w:rPr>
          <w:t xml:space="preserve"> accessible to readers. Each time an analysis is done and a finding reported, the processed data involved should be easily and directly accessible to any reader. </w:t>
        </w:r>
      </w:ins>
    </w:p>
    <w:p w14:paraId="7DF0B779" w14:textId="77777777" w:rsidR="00C00B7D" w:rsidRDefault="00C00B7D">
      <w:pPr>
        <w:rPr>
          <w:ins w:id="52" w:author="Laura Zahn" w:date="2018-05-22T17:18:00Z"/>
          <w:b/>
          <w:sz w:val="34"/>
          <w:szCs w:val="34"/>
        </w:rPr>
      </w:pPr>
    </w:p>
    <w:p w14:paraId="3DE4284C" w14:textId="2755B99F" w:rsidR="00525980" w:rsidRDefault="00BB137B">
      <w:pPr>
        <w:rPr>
          <w:b/>
          <w:color w:val="0000FF"/>
          <w:sz w:val="34"/>
          <w:szCs w:val="34"/>
        </w:rPr>
      </w:pPr>
      <w:r>
        <w:rPr>
          <w:b/>
          <w:sz w:val="34"/>
          <w:szCs w:val="34"/>
        </w:rPr>
        <w:t>Abstract</w:t>
      </w:r>
      <w:r w:rsidR="00306610">
        <w:rPr>
          <w:b/>
          <w:sz w:val="34"/>
          <w:szCs w:val="34"/>
        </w:rPr>
        <w:t xml:space="preserve"> </w:t>
      </w:r>
      <w:ins w:id="53" w:author="Laura Zahn" w:date="2018-05-22T16:23:00Z">
        <w:r w:rsidR="00E23EC1">
          <w:rPr>
            <w:b/>
            <w:sz w:val="34"/>
            <w:szCs w:val="34"/>
          </w:rPr>
          <w:t>(~125 words)</w:t>
        </w:r>
      </w:ins>
    </w:p>
    <w:p w14:paraId="74EABBA1" w14:textId="6DFA9442" w:rsidR="00907CE8" w:rsidRDefault="00E23EC1">
      <w:ins w:id="54" w:author="Laura Zahn" w:date="2018-05-22T16:24:00Z">
        <w:r>
          <w:t xml:space="preserve">To </w:t>
        </w:r>
      </w:ins>
      <w:ins w:id="55" w:author="Laura Zahn" w:date="2018-05-22T16:34:00Z">
        <w:r w:rsidR="00D67BFF" w:rsidRPr="006A6267">
          <w:t>deve</w:t>
        </w:r>
        <w:r w:rsidR="00D67BFF">
          <w:t>lop</w:t>
        </w:r>
        <w:r w:rsidR="00D67BFF" w:rsidRPr="006A6267">
          <w:t xml:space="preserve"> a comprehensive resource for the ad</w:t>
        </w:r>
        <w:r w:rsidR="00D67BFF">
          <w:t>ult brain</w:t>
        </w:r>
      </w:ins>
      <w:del w:id="56" w:author="Laura Zahn" w:date="2018-05-22T16:24:00Z">
        <w:r w:rsidR="006A6267" w:rsidRPr="006A6267" w:rsidDel="00E23EC1">
          <w:delText xml:space="preserve">Our molecular-level understanding of </w:delText>
        </w:r>
      </w:del>
      <w:del w:id="57" w:author="Laura Zahn" w:date="2018-05-22T16:34:00Z">
        <w:r w:rsidR="006A6267" w:rsidRPr="006A6267" w:rsidDel="00D67BFF">
          <w:delText>how genomic variants relate to brain disorders</w:delText>
        </w:r>
      </w:del>
      <w:del w:id="58" w:author="Laura Zahn" w:date="2018-05-22T16:28:00Z">
        <w:r w:rsidR="006A6267" w:rsidRPr="006A6267" w:rsidDel="00E23EC1">
          <w:delText xml:space="preserve"> </w:delText>
        </w:r>
      </w:del>
      <w:del w:id="59" w:author="Laura Zahn" w:date="2018-05-22T16:24:00Z">
        <w:r w:rsidR="006A6267" w:rsidRPr="006A6267" w:rsidDel="00E23EC1">
          <w:delText>is limited.  Addressing this challenge</w:delText>
        </w:r>
      </w:del>
      <w:r w:rsidR="006A6267" w:rsidRPr="006A6267">
        <w:t xml:space="preserve">, the PsychENCODE consortium </w:t>
      </w:r>
      <w:del w:id="60" w:author="Laura Zahn" w:date="2018-05-22T16:32:00Z">
        <w:r w:rsidR="006A6267" w:rsidRPr="006A6267" w:rsidDel="00E23EC1">
          <w:delText xml:space="preserve">has </w:delText>
        </w:r>
      </w:del>
      <w:r w:rsidR="006A6267" w:rsidRPr="006A6267">
        <w:t>generated ~5,500 genotype, transcriptome, chromatin, and single-cell datasets from 1,866 individuals</w:t>
      </w:r>
      <w:ins w:id="61" w:author="Laura Zahn" w:date="2018-05-22T16:25:00Z">
        <w:r>
          <w:t xml:space="preserve">. </w:t>
        </w:r>
      </w:ins>
      <w:ins w:id="62" w:author="Laura Zahn" w:date="2018-05-22T16:32:00Z">
        <w:r>
          <w:t>Adding</w:t>
        </w:r>
      </w:ins>
      <w:del w:id="63" w:author="Laura Zahn" w:date="2018-05-22T16:25:00Z">
        <w:r w:rsidR="006A6267" w:rsidRPr="006A6267" w:rsidDel="00E23EC1">
          <w:delText xml:space="preserve"> and, b</w:delText>
        </w:r>
      </w:del>
      <w:ins w:id="64" w:author="Laura Zahn" w:date="2018-05-22T16:29:00Z">
        <w:r>
          <w:t xml:space="preserve"> </w:t>
        </w:r>
      </w:ins>
      <w:del w:id="65" w:author="Laura Zahn" w:date="2018-05-22T16:29:00Z">
        <w:r w:rsidR="006A6267" w:rsidRPr="006A6267" w:rsidDel="00E23EC1">
          <w:delText xml:space="preserve">y uniformly processing and analyzing them </w:delText>
        </w:r>
      </w:del>
      <w:del w:id="66" w:author="Laura Zahn" w:date="2018-05-22T16:24:00Z">
        <w:r w:rsidR="006A6267" w:rsidRPr="006A6267" w:rsidDel="00E23EC1">
          <w:delText xml:space="preserve">together </w:delText>
        </w:r>
      </w:del>
      <w:del w:id="67" w:author="Laura Zahn" w:date="2018-05-22T16:29:00Z">
        <w:r w:rsidR="006A6267" w:rsidRPr="006A6267" w:rsidDel="00E23EC1">
          <w:delText xml:space="preserve">with </w:delText>
        </w:r>
      </w:del>
      <w:del w:id="68" w:author="Laura Zahn" w:date="2018-05-22T16:25:00Z">
        <w:r w:rsidR="006A6267" w:rsidRPr="006A6267" w:rsidDel="00E23EC1">
          <w:delText>publically</w:delText>
        </w:r>
      </w:del>
      <w:ins w:id="69" w:author="Laura Zahn" w:date="2018-05-22T16:25:00Z">
        <w:r w:rsidRPr="006A6267">
          <w:t>publicly</w:t>
        </w:r>
      </w:ins>
      <w:r w:rsidR="006A6267" w:rsidRPr="006A6267">
        <w:t xml:space="preserve"> available data</w:t>
      </w:r>
      <w:del w:id="70" w:author="Laura Zahn" w:date="2018-05-22T16:25:00Z">
        <w:r w:rsidR="006A6267" w:rsidRPr="006A6267" w:rsidDel="00E23EC1">
          <w:delText>, has</w:delText>
        </w:r>
      </w:del>
      <w:r w:rsidR="006A6267" w:rsidRPr="006A6267">
        <w:t xml:space="preserve"> </w:t>
      </w:r>
      <w:del w:id="71" w:author="Laura Zahn" w:date="2018-05-22T16:34:00Z">
        <w:r w:rsidR="006A6267" w:rsidRPr="006A6267" w:rsidDel="00D67BFF">
          <w:delText>developed a comprehensive resource for the ad</w:delText>
        </w:r>
        <w:r w:rsidR="00D85AF8" w:rsidDel="00D67BFF">
          <w:delText>ult brain</w:delText>
        </w:r>
      </w:del>
      <w:ins w:id="72" w:author="Laura Zahn" w:date="2018-05-22T16:29:00Z">
        <w:r>
          <w:t>and</w:t>
        </w:r>
      </w:ins>
      <w:del w:id="73" w:author="Laura Zahn" w:date="2018-05-22T16:25:00Z">
        <w:r w:rsidR="00D85AF8" w:rsidDel="00E23EC1">
          <w:delText xml:space="preserve"> (available via Adult.P</w:delText>
        </w:r>
        <w:r w:rsidR="006A6267" w:rsidRPr="006A6267" w:rsidDel="00E23EC1">
          <w:delText>sychENCODE.org)</w:delText>
        </w:r>
      </w:del>
      <w:del w:id="74" w:author="Laura Zahn" w:date="2018-05-22T16:29:00Z">
        <w:r w:rsidR="006A6267" w:rsidRPr="006A6267" w:rsidDel="00E23EC1">
          <w:delText>. In particular</w:delText>
        </w:r>
      </w:del>
      <w:r w:rsidR="006A6267" w:rsidRPr="006A6267">
        <w:t xml:space="preserve">, </w:t>
      </w:r>
      <w:del w:id="75" w:author="Laura Zahn" w:date="2018-05-22T16:26:00Z">
        <w:r w:rsidR="006A6267" w:rsidRPr="006A6267" w:rsidDel="00E23EC1">
          <w:delText>we deconvolved the gene expression of bulk tissue</w:delText>
        </w:r>
      </w:del>
      <w:ins w:id="76" w:author="Laura Zahn" w:date="2018-05-22T16:26:00Z">
        <w:r>
          <w:t xml:space="preserve">through the use of </w:t>
        </w:r>
      </w:ins>
      <w:del w:id="77" w:author="Laura Zahn" w:date="2018-05-22T16:26:00Z">
        <w:r w:rsidR="006A6267" w:rsidRPr="006A6267" w:rsidDel="00E23EC1">
          <w:delText xml:space="preserve"> using </w:delText>
        </w:r>
      </w:del>
      <w:r w:rsidR="006A6267" w:rsidRPr="006A6267">
        <w:t>single-cell data</w:t>
      </w:r>
      <w:ins w:id="78" w:author="Laura Zahn" w:date="2018-05-22T16:29:00Z">
        <w:r>
          <w:t>,</w:t>
        </w:r>
      </w:ins>
      <w:ins w:id="79" w:author="Laura Zahn" w:date="2018-05-22T16:26:00Z">
        <w:r>
          <w:t xml:space="preserve"> we </w:t>
        </w:r>
      </w:ins>
      <w:del w:id="80" w:author="Laura Zahn" w:date="2018-05-22T16:26:00Z">
        <w:r w:rsidR="006A6267" w:rsidRPr="006A6267" w:rsidDel="00E23EC1">
          <w:delText xml:space="preserve">, </w:delText>
        </w:r>
      </w:del>
      <w:r w:rsidR="006A6267" w:rsidRPr="006A6267">
        <w:t>find</w:t>
      </w:r>
      <w:del w:id="81" w:author="Laura Zahn" w:date="2018-05-22T16:26:00Z">
        <w:r w:rsidR="006A6267" w:rsidRPr="006A6267" w:rsidDel="00E23EC1">
          <w:delText>ing</w:delText>
        </w:r>
      </w:del>
      <w:r w:rsidR="006A6267" w:rsidRPr="006A6267">
        <w:t xml:space="preserve"> that differences in the proportions of </w:t>
      </w:r>
      <w:r w:rsidR="00D35019">
        <w:t xml:space="preserve">cell types explain &gt;85% of the </w:t>
      </w:r>
      <w:r w:rsidR="006A6267" w:rsidRPr="006A6267">
        <w:t xml:space="preserve">cross-population variation observed. Moreover, </w:t>
      </w:r>
      <w:del w:id="82" w:author="Laura Zahn" w:date="2018-05-22T16:26:00Z">
        <w:r w:rsidR="006A6267" w:rsidRPr="006A6267" w:rsidDel="00E23EC1">
          <w:delText xml:space="preserve">using chromatin and Hi-C data from reference prefrontal-cortex samples, </w:delText>
        </w:r>
      </w:del>
      <w:r w:rsidR="006A6267" w:rsidRPr="006A6267">
        <w:t xml:space="preserve">we found ~79,000 brain-active enhancers and linked them to genes and transcription factors in an extended regulatory network. We identified </w:t>
      </w:r>
      <w:del w:id="83" w:author="Laura Zahn" w:date="2018-05-22T16:26:00Z">
        <w:r w:rsidR="006A6267" w:rsidRPr="006A6267" w:rsidDel="00E23EC1">
          <w:delText xml:space="preserve">~2.5M </w:delText>
        </w:r>
      </w:del>
      <w:del w:id="84" w:author="Laura Zahn" w:date="2018-05-22T16:30:00Z">
        <w:r w:rsidR="006A6267" w:rsidRPr="006A6267" w:rsidDel="00E23EC1">
          <w:delText xml:space="preserve">eQTLs </w:delText>
        </w:r>
      </w:del>
      <w:del w:id="85" w:author="Laura Zahn" w:date="2018-05-22T16:26:00Z">
        <w:r w:rsidR="006A6267" w:rsidRPr="006A6267" w:rsidDel="00E23EC1">
          <w:delText>(comprising ~238K linkage-disequilibrium-independent SNPs)</w:delText>
        </w:r>
      </w:del>
      <w:del w:id="86" w:author="Laura Zahn" w:date="2018-05-22T16:30:00Z">
        <w:r w:rsidR="006A6267" w:rsidRPr="006A6267" w:rsidDel="00E23EC1">
          <w:delText xml:space="preserve"> and </w:delText>
        </w:r>
      </w:del>
      <w:del w:id="87" w:author="Laura Zahn" w:date="2018-05-22T16:27:00Z">
        <w:r w:rsidR="006A6267" w:rsidRPr="006A6267" w:rsidDel="00E23EC1">
          <w:delText xml:space="preserve">many </w:delText>
        </w:r>
      </w:del>
      <w:del w:id="88" w:author="Laura Zahn" w:date="2018-05-22T16:30:00Z">
        <w:r w:rsidR="006A6267" w:rsidRPr="006A6267" w:rsidDel="00E23EC1">
          <w:delText xml:space="preserve">additional </w:delText>
        </w:r>
      </w:del>
      <w:r w:rsidR="006A6267" w:rsidRPr="006A6267">
        <w:t xml:space="preserve">QTLs associated with </w:t>
      </w:r>
      <w:ins w:id="89" w:author="Laura Zahn" w:date="2018-05-22T16:30:00Z">
        <w:r>
          <w:t xml:space="preserve">expression, </w:t>
        </w:r>
      </w:ins>
      <w:r w:rsidR="006A6267" w:rsidRPr="006A6267">
        <w:t xml:space="preserve">chromatin, splicing and cell-type-proportion changes. </w:t>
      </w:r>
      <w:del w:id="90" w:author="Laura Zahn" w:date="2018-05-22T16:27:00Z">
        <w:r w:rsidR="006A6267" w:rsidRPr="006A6267" w:rsidDel="00E23EC1">
          <w:delText>We, also, leveraged</w:delText>
        </w:r>
      </w:del>
      <w:ins w:id="91" w:author="Laura Zahn" w:date="2018-05-22T16:27:00Z">
        <w:r>
          <w:t>Leveraging</w:t>
        </w:r>
      </w:ins>
      <w:r w:rsidR="006A6267" w:rsidRPr="006A6267">
        <w:t xml:space="preserve"> our </w:t>
      </w:r>
      <w:del w:id="92" w:author="Laura Zahn" w:date="2018-05-22T16:30:00Z">
        <w:r w:rsidR="006A6267" w:rsidRPr="006A6267" w:rsidDel="00E23EC1">
          <w:delText xml:space="preserve">QTLs, Hi-C </w:delText>
        </w:r>
      </w:del>
      <w:r w:rsidR="006A6267" w:rsidRPr="006A6267">
        <w:t>data</w:t>
      </w:r>
      <w:ins w:id="93" w:author="Laura Zahn" w:date="2018-05-22T16:30:00Z">
        <w:r>
          <w:t>sets</w:t>
        </w:r>
      </w:ins>
      <w:r w:rsidR="006A6267" w:rsidRPr="006A6267">
        <w:t xml:space="preserve"> </w:t>
      </w:r>
      <w:del w:id="94" w:author="Laura Zahn" w:date="2018-05-22T16:30:00Z">
        <w:r w:rsidR="006A6267" w:rsidRPr="006A6267" w:rsidDel="00E23EC1">
          <w:delText>and regulatory network</w:delText>
        </w:r>
      </w:del>
      <w:ins w:id="95" w:author="Laura Zahn" w:date="2018-05-22T16:30:00Z">
        <w:r>
          <w:t>we</w:t>
        </w:r>
      </w:ins>
      <w:r w:rsidR="006A6267" w:rsidRPr="006A6267">
        <w:t xml:space="preserve"> </w:t>
      </w:r>
      <w:del w:id="96" w:author="Laura Zahn" w:date="2018-05-22T16:27:00Z">
        <w:r w:rsidR="006A6267" w:rsidRPr="006A6267" w:rsidDel="00E23EC1">
          <w:delText xml:space="preserve">to </w:delText>
        </w:r>
      </w:del>
      <w:r w:rsidR="006A6267" w:rsidRPr="006A6267">
        <w:t>connect</w:t>
      </w:r>
      <w:ins w:id="97" w:author="Laura Zahn" w:date="2018-05-22T16:27:00Z">
        <w:r>
          <w:t>ed</w:t>
        </w:r>
      </w:ins>
      <w:r w:rsidR="006A6267" w:rsidRPr="006A6267">
        <w:t xml:space="preserve"> </w:t>
      </w:r>
      <w:del w:id="98" w:author="Laura Zahn" w:date="2018-05-22T16:27:00Z">
        <w:r w:rsidR="006A6267" w:rsidRPr="006A6267" w:rsidDel="00E23EC1">
          <w:delText xml:space="preserve">more </w:delText>
        </w:r>
      </w:del>
      <w:r w:rsidR="0033105F">
        <w:t xml:space="preserve">genes </w:t>
      </w:r>
      <w:ins w:id="99" w:author="Laura Zahn" w:date="2018-05-22T16:30:00Z">
        <w:r>
          <w:t xml:space="preserve">and epigenetic changes </w:t>
        </w:r>
      </w:ins>
      <w:r w:rsidR="0033105F">
        <w:t xml:space="preserve">to </w:t>
      </w:r>
      <w:r w:rsidR="006A6267" w:rsidRPr="006A6267">
        <w:t>GWAS variants for psychiatric disorders</w:t>
      </w:r>
      <w:del w:id="100" w:author="Laura Zahn" w:date="2018-05-22T16:27:00Z">
        <w:r w:rsidR="006A6267" w:rsidRPr="006A6267" w:rsidDel="00E23EC1">
          <w:delText xml:space="preserve"> than possible before (e.g.</w:delText>
        </w:r>
        <w:r w:rsidR="001D091E" w:rsidDel="00E23EC1">
          <w:delText>,</w:delText>
        </w:r>
        <w:r w:rsidR="006A6267" w:rsidRPr="006A6267" w:rsidDel="00E23EC1">
          <w:delText xml:space="preserve"> 304 for schizophrenia)</w:delText>
        </w:r>
      </w:del>
      <w:del w:id="101" w:author="Laura Zahn" w:date="2018-05-22T16:31:00Z">
        <w:r w:rsidR="006A6267" w:rsidRPr="006A6267" w:rsidDel="00E23EC1">
          <w:delText>. Finally, we developed a</w:delText>
        </w:r>
      </w:del>
      <w:ins w:id="102" w:author="Laura Zahn" w:date="2018-05-22T16:31:00Z">
        <w:r>
          <w:t xml:space="preserve"> and </w:t>
        </w:r>
      </w:ins>
      <w:ins w:id="103" w:author="Laura Zahn" w:date="2018-05-22T16:33:00Z">
        <w:r w:rsidR="00D67BFF">
          <w:t xml:space="preserve">with </w:t>
        </w:r>
      </w:ins>
      <w:ins w:id="104" w:author="Laura Zahn" w:date="2018-05-22T16:31:00Z">
        <w:r>
          <w:t>a</w:t>
        </w:r>
      </w:ins>
      <w:r w:rsidR="006A6267" w:rsidRPr="006A6267">
        <w:t xml:space="preserve"> deep-learning model </w:t>
      </w:r>
      <w:ins w:id="105" w:author="Laura Zahn" w:date="2018-05-22T16:31:00Z">
        <w:r>
          <w:t>w</w:t>
        </w:r>
      </w:ins>
      <w:ins w:id="106" w:author="Laura Zahn" w:date="2018-05-22T16:33:00Z">
        <w:r w:rsidR="00D67BFF">
          <w:t xml:space="preserve">e </w:t>
        </w:r>
      </w:ins>
      <w:del w:id="107" w:author="Laura Zahn" w:date="2018-05-22T16:31:00Z">
        <w:r w:rsidR="006A6267" w:rsidRPr="006A6267" w:rsidDel="00E23EC1">
          <w:delText>embedding the regulatory network in</w:delText>
        </w:r>
        <w:r w:rsidR="00D05CAC" w:rsidDel="00E23EC1">
          <w:delText xml:space="preserve"> a</w:delText>
        </w:r>
        <w:r w:rsidR="006A6267" w:rsidRPr="006A6267" w:rsidDel="00E23EC1">
          <w:delText xml:space="preserve"> framework </w:delText>
        </w:r>
      </w:del>
      <w:r w:rsidR="006A6267" w:rsidRPr="006A6267">
        <w:t>connect</w:t>
      </w:r>
      <w:ins w:id="108" w:author="Laura Zahn" w:date="2018-05-22T16:33:00Z">
        <w:r w:rsidR="00D67BFF">
          <w:t>ed</w:t>
        </w:r>
      </w:ins>
      <w:del w:id="109" w:author="Laura Zahn" w:date="2018-05-22T16:31:00Z">
        <w:r w:rsidR="006A6267" w:rsidRPr="006A6267" w:rsidDel="00E23EC1">
          <w:delText>ing</w:delText>
        </w:r>
      </w:del>
      <w:r w:rsidR="006A6267" w:rsidRPr="006A6267">
        <w:t xml:space="preserve"> genotype to </w:t>
      </w:r>
      <w:del w:id="110" w:author="Laura Zahn" w:date="2018-05-22T16:31:00Z">
        <w:r w:rsidR="006A6267" w:rsidRPr="006A6267" w:rsidDel="00E23EC1">
          <w:delText>observed trait</w:delText>
        </w:r>
        <w:r w:rsidR="00EA7B18" w:rsidDel="00E23EC1">
          <w:delText>s</w:delText>
        </w:r>
      </w:del>
      <w:ins w:id="111" w:author="Laura Zahn" w:date="2018-05-22T16:31:00Z">
        <w:r>
          <w:t>phenotype</w:t>
        </w:r>
      </w:ins>
      <w:r w:rsidR="006A6267" w:rsidRPr="006A6267">
        <w:t xml:space="preserve">. Our model </w:t>
      </w:r>
      <w:del w:id="112" w:author="Laura Zahn" w:date="2018-05-22T16:28:00Z">
        <w:r w:rsidR="006A6267" w:rsidRPr="006A6267" w:rsidDel="00E23EC1">
          <w:delText xml:space="preserve">achieves a ~6X </w:delText>
        </w:r>
      </w:del>
      <w:r w:rsidR="006A6267" w:rsidRPr="006A6267">
        <w:t>improve</w:t>
      </w:r>
      <w:ins w:id="113" w:author="Laura Zahn" w:date="2018-05-22T16:28:00Z">
        <w:r>
          <w:t>s</w:t>
        </w:r>
      </w:ins>
      <w:del w:id="114" w:author="Laura Zahn" w:date="2018-05-22T16:28:00Z">
        <w:r w:rsidR="006A6267" w:rsidRPr="006A6267" w:rsidDel="00E23EC1">
          <w:delText>ment in</w:delText>
        </w:r>
      </w:del>
      <w:r w:rsidR="006A6267" w:rsidRPr="006A6267">
        <w:t xml:space="preserve"> disease prediction</w:t>
      </w:r>
      <w:del w:id="115" w:author="Laura Zahn" w:date="2018-05-22T16:28:00Z">
        <w:r w:rsidR="006A6267" w:rsidRPr="006A6267" w:rsidDel="00E23EC1">
          <w:delText xml:space="preserve"> over an additive model</w:delText>
        </w:r>
      </w:del>
      <w:r w:rsidR="006A6267" w:rsidRPr="006A6267">
        <w:t>, highlights key genes for disorders, and allows imputation of missing transcriptome information from genotype data alone.</w:t>
      </w:r>
    </w:p>
    <w:p w14:paraId="6C2D0F63" w14:textId="77777777" w:rsidR="00907CE8" w:rsidRDefault="00306610">
      <w:pPr>
        <w:rPr>
          <w:b/>
          <w:sz w:val="34"/>
          <w:szCs w:val="34"/>
        </w:rPr>
      </w:pPr>
      <w:r>
        <w:rPr>
          <w:b/>
          <w:sz w:val="34"/>
          <w:szCs w:val="34"/>
        </w:rPr>
        <w:t xml:space="preserve"> </w:t>
      </w:r>
    </w:p>
    <w:p w14:paraId="17B44B91" w14:textId="7C0B4816" w:rsidR="00907CE8" w:rsidRDefault="00306610">
      <w:pPr>
        <w:rPr>
          <w:b/>
          <w:sz w:val="34"/>
          <w:szCs w:val="34"/>
        </w:rPr>
      </w:pPr>
      <w:r>
        <w:rPr>
          <w:b/>
          <w:sz w:val="34"/>
          <w:szCs w:val="34"/>
        </w:rPr>
        <w:lastRenderedPageBreak/>
        <w:t>Introduction</w:t>
      </w:r>
    </w:p>
    <w:p w14:paraId="7AC3C43A" w14:textId="070AFCAC" w:rsidR="00907CE8" w:rsidRDefault="00306610">
      <w:r>
        <w:t xml:space="preserve">Disorders of the brain affect nearly one fifth of the world’s population </w:t>
      </w:r>
      <w:r w:rsidR="009562C9">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9562C9">
        <w:instrText xml:space="preserve"> ADDIN EN.CITE </w:instrText>
      </w:r>
      <w:r w:rsidR="009562C9">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9562C9">
        <w:instrText xml:space="preserve"> ADDIN EN.CITE.DATA </w:instrText>
      </w:r>
      <w:r w:rsidR="009562C9">
        <w:fldChar w:fldCharType="end"/>
      </w:r>
      <w:r w:rsidR="009562C9">
        <w:fldChar w:fldCharType="separate"/>
      </w:r>
      <w:r w:rsidR="009562C9">
        <w:rPr>
          <w:noProof/>
        </w:rPr>
        <w:t>(</w:t>
      </w:r>
      <w:r w:rsidR="009562C9" w:rsidRPr="009562C9">
        <w:rPr>
          <w:i/>
          <w:noProof/>
        </w:rPr>
        <w:t>1</w:t>
      </w:r>
      <w:r w:rsidR="009562C9">
        <w:rPr>
          <w:noProof/>
        </w:rPr>
        <w:t>)</w:t>
      </w:r>
      <w:r w:rsidR="009562C9">
        <w:fldChar w:fldCharType="end"/>
      </w:r>
      <w:r>
        <w:t>. Decades of research has led to little progress in our</w:t>
      </w:r>
      <w:del w:id="116" w:author="Laura Zahn" w:date="2018-05-22T16:35:00Z">
        <w:r w:rsidDel="00D67BFF">
          <w:delText xml:space="preserve"> fundamental</w:delText>
        </w:r>
      </w:del>
      <w:r>
        <w:t xml:space="preserve"> understanding of the molecular causes of psychiatric disorders. This contrasts with cardiac disease, for which lifestyle and pharmacological modification of environmental risk factors has had profound effects on morbidity, or cancer, which is now understood to be a dir</w:t>
      </w:r>
      <w:r w:rsidR="007D04AA">
        <w:t xml:space="preserve">ect disorder of the genome </w:t>
      </w:r>
      <w:r w:rsidR="00D26478">
        <w:fldChar w:fldCharType="begin">
          <w:fldData xml:space="preserve">PEVuZE5vdGU+PENpdGUgRXhjbHVkZVllYXI9IjEiPjxBdXRob3I+V2lsc29uPC9BdXRob3I+PFll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</w:fldData>
        </w:fldChar>
      </w:r>
      <w:r w:rsidR="006B746C">
        <w:instrText xml:space="preserve"> ADDIN EN.CITE </w:instrText>
      </w:r>
      <w:r w:rsidR="006B746C">
        <w:fldChar w:fldCharType="begin">
          <w:fldData xml:space="preserve">PEVuZE5vdGU+PENpdGUgRXhjbHVkZVllYXI9IjEiPjxBdXRob3I+V2lsc29uPC9BdXRob3I+PFll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</w:fldData>
        </w:fldChar>
      </w:r>
      <w:r w:rsidR="006B746C">
        <w:instrText xml:space="preserve"> ADDIN EN.CITE.DATA </w:instrText>
      </w:r>
      <w:r w:rsidR="006B746C">
        <w:fldChar w:fldCharType="end"/>
      </w:r>
      <w:r w:rsidR="00D26478">
        <w:fldChar w:fldCharType="separate"/>
      </w:r>
      <w:r w:rsidR="006B746C">
        <w:rPr>
          <w:noProof/>
        </w:rPr>
        <w:t>(</w:t>
      </w:r>
      <w:r w:rsidR="006B746C" w:rsidRPr="006B746C">
        <w:rPr>
          <w:i/>
          <w:noProof/>
        </w:rPr>
        <w:t>2-5</w:t>
      </w:r>
      <w:r w:rsidR="006B746C">
        <w:rPr>
          <w:noProof/>
        </w:rPr>
        <w:t>)</w:t>
      </w:r>
      <w:r w:rsidR="00D26478">
        <w:fldChar w:fldCharType="end"/>
      </w:r>
      <w:r>
        <w:t>. Although genome-wide association studies (GWAS) have identified many genomic variants associated with psychiatric disease risk, for the</w:t>
      </w:r>
      <w:del w:id="117" w:author="Laura Zahn" w:date="2018-05-22T16:36:00Z">
        <w:r w:rsidDel="00D67BFF">
          <w:delText xml:space="preserve"> vast</w:delText>
        </w:r>
      </w:del>
      <w:r>
        <w:t xml:space="preserve"> majority </w:t>
      </w:r>
      <w:ins w:id="118" w:author="Laura Zahn" w:date="2018-05-22T16:36:00Z">
        <w:r w:rsidR="00D67BFF">
          <w:t xml:space="preserve">of neuropsychiatric diseases </w:t>
        </w:r>
      </w:ins>
      <w:r>
        <w:t xml:space="preserve">we have little understanding of the molecular mechanisms affecting the brain </w:t>
      </w:r>
      <w:r w:rsidR="009562C9">
        <w:fldChar w:fldCharType="begin"/>
      </w:r>
      <w:r w:rsidR="00D26478">
        <w:instrText xml:space="preserve"> ADDIN EN.CITE &lt;EndNote&gt;&lt;Cite ExcludeYear="1"&gt;&lt;Author&gt;Psychiatric&lt;/Author&gt;&lt;Year&gt;2009&lt;/Year&gt;&lt;RecNum&gt;19&lt;/RecNum&gt;&lt;IDText&gt;19339359&lt;/IDText&gt;&lt;DisplayText&gt;(&lt;style face="italic"&gt;6&lt;/style&gt;)&lt;/DisplayText&gt;&lt;record&gt;&lt;rec-number&gt;19&lt;/rec-number&gt;&lt;foreign-keys&gt;&lt;key app="EN" db-id="sfxt9tzvywvat6er9wap2vdotzzre5xx0ree" timestamp="1522764507"&gt;19&lt;/key&gt;&lt;/foreign-keys&gt;&lt;ref-type name="Journal Article"&gt;17&lt;/ref-type&gt;&lt;contributors&gt;&lt;authors&gt;&lt;author&gt;Psychiatric, Gwas Consortium Coordinating Committee&lt;/author&gt;&lt;author&gt;Cichon, S.&lt;/author&gt;&lt;author&gt;Craddock, N.&lt;/author&gt;&lt;author&gt;Daly, M.&lt;/author&gt;&lt;author&gt;Faraone, S. V.&lt;/author&gt;&lt;author&gt;Gejman, P. V.&lt;/author&gt;&lt;author&gt;Kelsoe, J.&lt;/author&gt;&lt;author&gt;Lehner, T.&lt;/author&gt;&lt;author&gt;Levinson, D. F.&lt;/author&gt;&lt;author&gt;Moran, A.&lt;/author&gt;&lt;author&gt;Sklar, P.&lt;/author&gt;&lt;author&gt;Sullivan, P. F.&lt;/author&gt;&lt;/authors&gt;&lt;/contributors&gt;&lt;titles&gt;&lt;title&gt;Genomewide association studies: history, rationale, and prospects for psychiatric disorders&lt;/title&gt;&lt;secondary-title&gt;Am J Psychiatry&lt;/secondary-title&gt;&lt;/titles&gt;&lt;periodical&gt;&lt;full-title&gt;Am J Psychiatry&lt;/full-title&gt;&lt;/periodical&gt;&lt;pages&gt;540-56&lt;/pages&gt;&lt;volume&gt;166&lt;/volume&gt;&lt;number&gt;5&lt;/number&gt;&lt;edition&gt;2009/04/03&lt;/edition&gt;&lt;keywords&gt;&lt;keyword&gt;Alleles&lt;/keyword&gt;&lt;keyword&gt;Genetic Linkage&lt;/keyword&gt;&lt;keyword&gt;*Genome&lt;/keyword&gt;&lt;keyword&gt;History, 20th Century&lt;/keyword&gt;&lt;keyword&gt;History, 21st Century&lt;/keyword&gt;&lt;keyword&gt;Humans&lt;/keyword&gt;&lt;keyword&gt;Linkage Disequilibrium&lt;/keyword&gt;&lt;keyword&gt;*Mental Disorders/genetics/history/therapy&lt;/keyword&gt;&lt;keyword&gt;Phenotype&lt;/keyword&gt;&lt;keyword&gt;Polymorphism, Single Nucleotide/*genetics&lt;/keyword&gt;&lt;/keywords&gt;&lt;dates&gt;&lt;year&gt;2009&lt;/year&gt;&lt;pub-dates&gt;&lt;date&gt;May&lt;/date&gt;&lt;/pub-dates&gt;&lt;/dates&gt;&lt;isbn&gt;1535-7228 (Electronic)&amp;#xD;0002-953X (Linking)&lt;/isbn&gt;&lt;accession-num&gt;19339359&lt;/accession-num&gt;&lt;urls&gt;&lt;related-urls&gt;&lt;url&gt;https://www.ncbi.nlm.nih.gov/pubmed/19339359&lt;/url&gt;&lt;/related-urls&gt;&lt;/urls&gt;&lt;custom2&gt;PMC3894622&lt;/custom2&gt;&lt;electronic-resource-num&gt;10.1176/appi.ajp.2008.08091354&lt;/electronic-resource-num&gt;&lt;/record&gt;&lt;/Cite&gt;&lt;/EndNote&gt;</w:instrText>
      </w:r>
      <w:r w:rsidR="009562C9">
        <w:fldChar w:fldCharType="separate"/>
      </w:r>
      <w:r w:rsidR="00D26478">
        <w:rPr>
          <w:noProof/>
        </w:rPr>
        <w:t>(</w:t>
      </w:r>
      <w:r w:rsidR="00D26478" w:rsidRPr="00D26478">
        <w:rPr>
          <w:i/>
          <w:noProof/>
        </w:rPr>
        <w:t>6</w:t>
      </w:r>
      <w:r w:rsidR="00D26478">
        <w:rPr>
          <w:noProof/>
        </w:rPr>
        <w:t>)</w:t>
      </w:r>
      <w:r w:rsidR="009562C9">
        <w:fldChar w:fldCharType="end"/>
      </w:r>
      <w:r>
        <w:t>.</w:t>
      </w:r>
    </w:p>
    <w:p w14:paraId="434BDB02" w14:textId="77777777" w:rsidR="00907CE8" w:rsidRDefault="00907CE8"/>
    <w:p w14:paraId="501DB1F8" w14:textId="2FE658EB" w:rsidR="00907CE8" w:rsidRDefault="00306610">
      <w:del w:id="119" w:author="Laura Zahn" w:date="2018-05-22T16:36:00Z">
        <w:r w:rsidDel="00D67BFF">
          <w:delText>To this end, a</w:delText>
        </w:r>
      </w:del>
      <w:ins w:id="120" w:author="Laura Zahn" w:date="2018-05-22T16:37:00Z">
        <w:r w:rsidR="00D67BFF">
          <w:t>S</w:t>
        </w:r>
      </w:ins>
      <w:del w:id="121" w:author="Laura Zahn" w:date="2018-05-22T16:37:00Z">
        <w:r w:rsidDel="00D67BFF">
          <w:delText xml:space="preserve"> number of s</w:delText>
        </w:r>
      </w:del>
      <w:r>
        <w:t xml:space="preserve">tudies have begun to elucidate the </w:t>
      </w:r>
      <w:ins w:id="122" w:author="Laura Zahn" w:date="2018-05-22T16:37:00Z">
        <w:r w:rsidR="00D67BFF">
          <w:t xml:space="preserve">genetic and epigenetic </w:t>
        </w:r>
      </w:ins>
      <w:del w:id="123" w:author="Laura Zahn" w:date="2018-05-22T16:37:00Z">
        <w:r w:rsidDel="00D67BFF">
          <w:delText xml:space="preserve">molecular </w:delText>
        </w:r>
      </w:del>
      <w:ins w:id="124" w:author="Laura Zahn" w:date="2018-05-22T16:37:00Z">
        <w:r w:rsidR="00D67BFF">
          <w:t>mechanisms connecting</w:t>
        </w:r>
      </w:ins>
      <w:del w:id="125" w:author="Laura Zahn" w:date="2018-05-22T16:37:00Z">
        <w:r w:rsidDel="00D67BFF">
          <w:delText>steps on the path from</w:delText>
        </w:r>
      </w:del>
      <w:r>
        <w:t xml:space="preserve"> genomic alteration to risk. For instance, the Psychiatric Genomics Consortium (PGC) has </w:t>
      </w:r>
      <w:del w:id="126" w:author="Laura Zahn" w:date="2018-05-22T16:37:00Z">
        <w:r w:rsidDel="00D67BFF">
          <w:delText xml:space="preserve">recently </w:delText>
        </w:r>
      </w:del>
      <w:r>
        <w:t xml:space="preserve">identified 142 GWAS loci associated with schizophrenia </w:t>
      </w:r>
      <w:r w:rsidR="009562C9">
        <w:fldChar w:fldCharType="begin"/>
      </w:r>
      <w:r w:rsidR="00D26478">
        <w:instrText xml:space="preserve"> ADDIN EN.CITE &lt;EndNote&gt;&lt;Cite ExcludeYear="1"&gt;&lt;Author&gt;Geschwind&lt;/Author&gt;&lt;Year&gt;2015&lt;/Year&gt;&lt;RecNum&gt;13&lt;/RecNum&gt;&lt;IDText&gt;26404826&lt;/IDText&gt;&lt;DisplayText&gt;(&lt;style face="italic"&gt;7&lt;/style&gt;)&lt;/DisplayText&gt;&lt;record&gt;&lt;rec-number&gt;13&lt;/rec-number&gt;&lt;foreign-keys&gt;&lt;key app="EN" db-id="sfxt9tzvywvat6er9wap2vdotzzre5xx0ree" timestamp="1522764507"&gt;13&lt;/key&gt;&lt;/foreign-keys&gt;&lt;ref-type name="Journal Article"&gt;17&lt;/ref-type&gt;&lt;contributors&gt;&lt;authors&gt;&lt;author&gt;Geschwind, D. H.&lt;/author&gt;&lt;author&gt;Flint, J.&lt;/author&gt;&lt;/authors&gt;&lt;/contributors&gt;&lt;auth-address&gt;Departments of Neurology, Psychiatry, and Human Genetics, David Geffen School of Medicine, University of California, Los Angeles, Los Angeles, CA 90095, USA. dhg@mednet.ucla jf@well.ox.ac.uk.&amp;#xD;Wellcome Trust Center for Human Genetics, University of Oxford, Oxford, UK. dhg@mednet.ucla jf@well.ox.ac.uk.&lt;/auth-address&gt;&lt;titles&gt;&lt;title&gt;Genetics and genomics of psychiatric disease&lt;/title&gt;&lt;secondary-title&gt;Science&lt;/secondary-title&gt;&lt;/titles&gt;&lt;periodical&gt;&lt;full-title&gt;Science&lt;/full-title&gt;&lt;/periodical&gt;&lt;pages&gt;1489-94&lt;/pages&gt;&lt;volume&gt;349&lt;/volume&gt;&lt;number&gt;6255&lt;/number&gt;&lt;edition&gt;2015/09/26&lt;/edition&gt;&lt;keywords&gt;&lt;keyword&gt;DNA Mutational Analysis&lt;/keyword&gt;&lt;keyword&gt;Genetic Heterogeneity&lt;/keyword&gt;&lt;keyword&gt;Genomics&lt;/keyword&gt;&lt;keyword&gt;Humans&lt;/keyword&gt;&lt;keyword&gt;Mental Disorders/classification/*diagnosis/*genetics&lt;/keyword&gt;&lt;keyword&gt;Models, Genetic&lt;/keyword&gt;&lt;keyword&gt;*Mutation&lt;/keyword&gt;&lt;keyword&gt;Risk Factors&lt;/keyword&gt;&lt;/keywords&gt;&lt;dates&gt;&lt;year&gt;2015&lt;/year&gt;&lt;pub-dates&gt;&lt;date&gt;Sep 25&lt;/date&gt;&lt;/pub-dates&gt;&lt;/dates&gt;&lt;isbn&gt;1095-9203 (Electronic)&amp;#xD;0036-8075 (Linking)&lt;/isbn&gt;&lt;accession-num&gt;26404826&lt;/accession-num&gt;&lt;urls&gt;&lt;related-urls&gt;&lt;url&gt;https://www.ncbi.nlm.nih.gov/pubmed/26404826&lt;/url&gt;&lt;/related-urls&gt;&lt;/urls&gt;&lt;custom2&gt;PMC4694563&lt;/custom2&gt;&lt;electronic-resource-num&gt;10.1126/science.aaa8954&lt;/electronic-resource-num&gt;&lt;/record&gt;&lt;/Cite&gt;&lt;/EndNote&gt;</w:instrText>
      </w:r>
      <w:r w:rsidR="009562C9">
        <w:fldChar w:fldCharType="separate"/>
      </w:r>
      <w:r w:rsidR="00D26478">
        <w:rPr>
          <w:noProof/>
        </w:rPr>
        <w:t>(</w:t>
      </w:r>
      <w:r w:rsidR="00D26478" w:rsidRPr="00D26478">
        <w:rPr>
          <w:i/>
          <w:noProof/>
        </w:rPr>
        <w:t>7</w:t>
      </w:r>
      <w:r w:rsidR="00D26478">
        <w:rPr>
          <w:noProof/>
        </w:rPr>
        <w:t>)</w:t>
      </w:r>
      <w:r w:rsidR="009562C9">
        <w:fldChar w:fldCharType="end"/>
      </w:r>
      <w:r>
        <w:t xml:space="preserve">. Many of these lie in non-coding regions </w:t>
      </w:r>
      <w:r w:rsidR="009562C9">
        <w:fldChar w:fldCharType="begin"/>
      </w:r>
      <w:r w:rsidR="00D26478">
        <w:instrText xml:space="preserve"> ADDIN EN.CITE &lt;EndNote&gt;&lt;Cite ExcludeYear="1"&gt;&lt;Author&gt;Geschwind&lt;/Author&gt;&lt;Year&gt;2015&lt;/Year&gt;&lt;RecNum&gt;13&lt;/RecNum&gt;&lt;IDText&gt;26404826&lt;/IDText&gt;&lt;DisplayText&gt;(&lt;style face="italic"&gt;7&lt;/style&gt;)&lt;/DisplayText&gt;&lt;record&gt;&lt;rec-number&gt;13&lt;/rec-number&gt;&lt;foreign-keys&gt;&lt;key app="EN" db-id="sfxt9tzvywvat6er9wap2vdotzzre5xx0ree" timestamp="1522764507"&gt;13&lt;/key&gt;&lt;/foreign-keys&gt;&lt;ref-type name="Journal Article"&gt;17&lt;/ref-type&gt;&lt;contributors&gt;&lt;authors&gt;&lt;author&gt;Geschwind, D. H.&lt;/author&gt;&lt;author&gt;Flint, J.&lt;/author&gt;&lt;/authors&gt;&lt;/contributors&gt;&lt;auth-address&gt;Departments of Neurology, Psychiatry, and Human Genetics, David Geffen School of Medicine, University of California, Los Angeles, Los Angeles, CA 90095, USA. dhg@mednet.ucla jf@well.ox.ac.uk.&amp;#xD;Wellcome Trust Center for Human Genetics, University of Oxford, Oxford, UK. dhg@mednet.ucla jf@well.ox.ac.uk.&lt;/auth-address&gt;&lt;titles&gt;&lt;title&gt;Genetics and genomics of psychiatric disease&lt;/title&gt;&lt;secondary-title&gt;Science&lt;/secondary-title&gt;&lt;/titles&gt;&lt;periodical&gt;&lt;full-title&gt;Science&lt;/full-title&gt;&lt;/periodical&gt;&lt;pages&gt;1489-94&lt;/pages&gt;&lt;volume&gt;349&lt;/volume&gt;&lt;number&gt;6255&lt;/number&gt;&lt;edition&gt;2015/09/26&lt;/edition&gt;&lt;keywords&gt;&lt;keyword&gt;DNA Mutational Analysis&lt;/keyword&gt;&lt;keyword&gt;Genetic Heterogeneity&lt;/keyword&gt;&lt;keyword&gt;Genomics&lt;/keyword&gt;&lt;keyword&gt;Humans&lt;/keyword&gt;&lt;keyword&gt;Mental Disorders/classification/*diagnosis/*genetics&lt;/keyword&gt;&lt;keyword&gt;Models, Genetic&lt;/keyword&gt;&lt;keyword&gt;*Mutation&lt;/keyword&gt;&lt;keyword&gt;Risk Factors&lt;/keyword&gt;&lt;/keywords&gt;&lt;dates&gt;&lt;year&gt;2015&lt;/year&gt;&lt;pub-dates&gt;&lt;date&gt;Sep 25&lt;/date&gt;&lt;/pub-dates&gt;&lt;/dates&gt;&lt;isbn&gt;1095-9203 (Electronic)&amp;#xD;0036-8075 (Linking)&lt;/isbn&gt;&lt;accession-num&gt;26404826&lt;/accession-num&gt;&lt;urls&gt;&lt;related-urls&gt;&lt;url&gt;https://www.ncbi.nlm.nih.gov/pubmed/26404826&lt;/url&gt;&lt;/related-urls&gt;&lt;/urls&gt;&lt;custom2&gt;PMC4694563&lt;/custom2&gt;&lt;electronic-resource-num&gt;10.1126/science.aaa8954&lt;/electronic-resource-num&gt;&lt;/record&gt;&lt;/Cite&gt;&lt;/EndNote&gt;</w:instrText>
      </w:r>
      <w:r w:rsidR="009562C9">
        <w:fldChar w:fldCharType="separate"/>
      </w:r>
      <w:r w:rsidR="00D26478">
        <w:rPr>
          <w:noProof/>
        </w:rPr>
        <w:t>(</w:t>
      </w:r>
      <w:r w:rsidR="00D26478" w:rsidRPr="00D26478">
        <w:rPr>
          <w:i/>
          <w:noProof/>
        </w:rPr>
        <w:t>7</w:t>
      </w:r>
      <w:r w:rsidR="00D26478">
        <w:rPr>
          <w:noProof/>
        </w:rPr>
        <w:t>)</w:t>
      </w:r>
      <w:r w:rsidR="009562C9">
        <w:fldChar w:fldCharType="end"/>
      </w:r>
      <w:r>
        <w:t>, suggesti</w:t>
      </w:r>
      <w:r w:rsidR="00347049">
        <w:t xml:space="preserve">ng </w:t>
      </w:r>
      <w:r>
        <w:t xml:space="preserve">roles in gene regulation. Other consortia have annotated non-coding regions </w:t>
      </w:r>
      <w:ins w:id="127" w:author="Laura Zahn" w:date="2018-05-22T16:38:00Z">
        <w:r w:rsidR="00D67BFF">
          <w:t xml:space="preserve">across the genome </w:t>
        </w:r>
      </w:ins>
      <w:del w:id="128" w:author="Laura Zahn" w:date="2018-05-22T16:38:00Z">
        <w:r w:rsidDel="00D67BFF">
          <w:delText xml:space="preserve">using </w:delText>
        </w:r>
      </w:del>
      <w:ins w:id="129" w:author="Laura Zahn" w:date="2018-05-22T16:38:00Z">
        <w:r w:rsidR="00D67BFF">
          <w:t xml:space="preserve">with </w:t>
        </w:r>
      </w:ins>
      <w:r>
        <w:t>expression quantitative-trait loci (eQTLs) from the Genotype-Tissue Expression (GTEx) project and enhancers from the ENCODE and Epigenomics Roadmap projects</w:t>
      </w:r>
      <w:ins w:id="130" w:author="Laura Zahn" w:date="2018-05-22T16:38:00Z">
        <w:r w:rsidR="00D67BFF">
          <w:t xml:space="preserve"> (references)</w:t>
        </w:r>
      </w:ins>
      <w:r>
        <w:t xml:space="preserve">. However, none of these projects have </w:t>
      </w:r>
      <w:ins w:id="131" w:author="Laura Zahn" w:date="2018-05-22T16:38:00Z">
        <w:r w:rsidR="00D67BFF">
          <w:t xml:space="preserve">focused </w:t>
        </w:r>
      </w:ins>
      <w:del w:id="132" w:author="Laura Zahn" w:date="2018-05-22T16:38:00Z">
        <w:r w:rsidDel="00D67BFF">
          <w:delText xml:space="preserve">specifically tailored </w:delText>
        </w:r>
      </w:del>
      <w:r>
        <w:t xml:space="preserve">their efforts toward the brain. </w:t>
      </w:r>
      <w:ins w:id="133" w:author="Laura Zahn" w:date="2018-05-22T16:39:00Z">
        <w:r w:rsidR="00D67BFF">
          <w:t>F</w:t>
        </w:r>
      </w:ins>
      <w:del w:id="134" w:author="Laura Zahn" w:date="2018-05-22T16:39:00Z">
        <w:r w:rsidDel="00D67BFF">
          <w:delText>The initial work f</w:delText>
        </w:r>
      </w:del>
      <w:r>
        <w:t xml:space="preserve">ocusing on </w:t>
      </w:r>
      <w:del w:id="135" w:author="Laura Zahn" w:date="2018-05-22T16:39:00Z">
        <w:r w:rsidDel="00D67BFF">
          <w:delText xml:space="preserve">identifying </w:delText>
        </w:r>
      </w:del>
      <w:r>
        <w:t>brain-specific genomic elements has provided greater insight into brain-specific fun</w:t>
      </w:r>
      <w:r w:rsidR="006B746C">
        <w:t xml:space="preserve">ctional genomics </w:t>
      </w:r>
      <w:r w:rsidR="006B746C">
        <w:fldChar w:fldCharType="begin">
          <w:fldData xml:space="preserve">PEVuZE5vdGU+PENpdGUgRXhjbHVkZVllYXI9IjEiPjxBdXRob3I+RnJvbWVyPC9BdXRob3I+PFll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==
</w:fldData>
        </w:fldChar>
      </w:r>
      <w:r w:rsidR="00731455">
        <w:instrText xml:space="preserve"> ADDIN EN.CITE </w:instrText>
      </w:r>
      <w:r w:rsidR="00731455">
        <w:fldChar w:fldCharType="begin">
          <w:fldData xml:space="preserve">PEVuZE5vdGU+PENpdGUgRXhjbHVkZVllYXI9IjEiPjxBdXRob3I+RnJvbWVyPC9BdXRob3I+PFll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==
</w:fldData>
        </w:fldChar>
      </w:r>
      <w:r w:rsidR="00731455">
        <w:instrText xml:space="preserve"> ADDIN EN.CITE.DATA </w:instrText>
      </w:r>
      <w:r w:rsidR="00731455">
        <w:fldChar w:fldCharType="end"/>
      </w:r>
      <w:r w:rsidR="006B746C">
        <w:fldChar w:fldCharType="separate"/>
      </w:r>
      <w:r w:rsidR="00731455">
        <w:rPr>
          <w:noProof/>
        </w:rPr>
        <w:t>(</w:t>
      </w:r>
      <w:r w:rsidR="00731455" w:rsidRPr="00731455">
        <w:rPr>
          <w:i/>
          <w:noProof/>
        </w:rPr>
        <w:t>8, 9</w:t>
      </w:r>
      <w:r w:rsidR="00731455">
        <w:rPr>
          <w:noProof/>
        </w:rPr>
        <w:t>)</w:t>
      </w:r>
      <w:r w:rsidR="006B746C">
        <w:fldChar w:fldCharType="end"/>
      </w:r>
      <w:r>
        <w:t xml:space="preserve">, but </w:t>
      </w:r>
      <w:ins w:id="136" w:author="Laura Zahn" w:date="2018-05-22T16:39:00Z">
        <w:r w:rsidR="00D67BFF">
          <w:t xml:space="preserve">still requires </w:t>
        </w:r>
      </w:ins>
      <w:del w:id="137" w:author="Laura Zahn" w:date="2018-05-22T16:39:00Z">
        <w:r w:rsidDel="00D67BFF">
          <w:delText xml:space="preserve">could be enhanced with </w:delText>
        </w:r>
      </w:del>
      <w:r>
        <w:t xml:space="preserve">larger sample sizes from both healthy and diseased </w:t>
      </w:r>
      <w:del w:id="138" w:author="Laura Zahn" w:date="2018-05-22T16:39:00Z">
        <w:r w:rsidDel="00D67BFF">
          <w:delText>samples</w:delText>
        </w:r>
      </w:del>
      <w:ins w:id="139" w:author="Laura Zahn" w:date="2018-05-22T16:39:00Z">
        <w:r w:rsidR="00D67BFF">
          <w:t>indiv</w:t>
        </w:r>
      </w:ins>
      <w:ins w:id="140" w:author="Laura Zahn" w:date="2018-05-22T16:40:00Z">
        <w:r w:rsidR="00D67BFF">
          <w:t>i</w:t>
        </w:r>
      </w:ins>
      <w:ins w:id="141" w:author="Laura Zahn" w:date="2018-05-22T16:39:00Z">
        <w:r w:rsidR="00D67BFF">
          <w:t>d</w:t>
        </w:r>
      </w:ins>
      <w:ins w:id="142" w:author="Laura Zahn" w:date="2018-05-22T16:40:00Z">
        <w:r w:rsidR="00D67BFF">
          <w:t>u</w:t>
        </w:r>
      </w:ins>
      <w:ins w:id="143" w:author="Laura Zahn" w:date="2018-05-22T16:39:00Z">
        <w:r w:rsidR="00D67BFF">
          <w:t>als</w:t>
        </w:r>
      </w:ins>
      <w:r>
        <w:t xml:space="preserve">. Moreover, </w:t>
      </w:r>
      <w:del w:id="144" w:author="Laura Zahn" w:date="2018-05-22T16:40:00Z">
        <w:r w:rsidDel="00D67BFF">
          <w:delText xml:space="preserve">many new </w:delText>
        </w:r>
      </w:del>
      <w:r>
        <w:t>assays for functional elements</w:t>
      </w:r>
      <w:ins w:id="145" w:author="Laura Zahn" w:date="2018-05-22T16:40:00Z">
        <w:r w:rsidR="00D67BFF">
          <w:t>,</w:t>
        </w:r>
      </w:ins>
      <w:r>
        <w:t xml:space="preserve"> </w:t>
      </w:r>
      <w:del w:id="146" w:author="Laura Zahn" w:date="2018-05-22T16:40:00Z">
        <w:r w:rsidDel="00D67BFF">
          <w:delText xml:space="preserve">have been recently developed, </w:delText>
        </w:r>
      </w:del>
      <w:r>
        <w:t xml:space="preserve">such as Hi-C and single-cell sequencing, </w:t>
      </w:r>
      <w:del w:id="147" w:author="Laura Zahn" w:date="2018-05-22T16:40:00Z">
        <w:r w:rsidDel="00D67BFF">
          <w:delText xml:space="preserve">which </w:delText>
        </w:r>
      </w:del>
      <w:r>
        <w:t xml:space="preserve">have yet to be fully integrated with brain genomics data, at scale </w:t>
      </w:r>
      <w:r w:rsidR="007D04AA">
        <w:fldChar w:fldCharType="begin">
          <w:fldData xml:space="preserve">PEVuZE5vdGU+PENpdGUgRXhjbHVkZVllYXI9IjEiPjxBdXRob3I+V29uPC9BdXRob3I+PFllYXI+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</w:fldData>
        </w:fldChar>
      </w:r>
      <w:r w:rsidR="006B746C">
        <w:instrText xml:space="preserve"> ADDIN EN.CITE </w:instrText>
      </w:r>
      <w:r w:rsidR="006B746C">
        <w:fldChar w:fldCharType="begin">
          <w:fldData xml:space="preserve">PEVuZE5vdGU+PENpdGUgRXhjbHVkZVllYXI9IjEiPjxBdXRob3I+V29uPC9BdXRob3I+PFllYXI+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</w:fldData>
        </w:fldChar>
      </w:r>
      <w:r w:rsidR="006B746C">
        <w:instrText xml:space="preserve"> ADDIN EN.CITE.DATA </w:instrText>
      </w:r>
      <w:r w:rsidR="006B746C">
        <w:fldChar w:fldCharType="end"/>
      </w:r>
      <w:r w:rsidR="007D04AA">
        <w:fldChar w:fldCharType="separate"/>
      </w:r>
      <w:r w:rsidR="006B746C">
        <w:rPr>
          <w:noProof/>
        </w:rPr>
        <w:t>(</w:t>
      </w:r>
      <w:r w:rsidR="006B746C" w:rsidRPr="006B746C">
        <w:rPr>
          <w:i/>
          <w:noProof/>
        </w:rPr>
        <w:t>10-13</w:t>
      </w:r>
      <w:r w:rsidR="006B746C">
        <w:rPr>
          <w:noProof/>
        </w:rPr>
        <w:t>)</w:t>
      </w:r>
      <w:r w:rsidR="007D04AA">
        <w:fldChar w:fldCharType="end"/>
      </w:r>
      <w:r>
        <w:t xml:space="preserve">. </w:t>
      </w:r>
    </w:p>
    <w:p w14:paraId="1E41538F" w14:textId="77777777" w:rsidR="00907CE8" w:rsidRDefault="00907CE8"/>
    <w:p w14:paraId="4B2F4DF8" w14:textId="7FD19358" w:rsidR="00907CE8" w:rsidRDefault="00306610">
      <w:r>
        <w:t xml:space="preserve">Hence, the PsychENCODE Consortium has generated a large-scale dataset </w:t>
      </w:r>
      <w:ins w:id="148" w:author="Laura Zahn" w:date="2018-05-22T16:42:00Z">
        <w:r w:rsidR="00D67BFF">
          <w:t>to</w:t>
        </w:r>
      </w:ins>
      <w:del w:id="149" w:author="Laura Zahn" w:date="2018-05-22T16:42:00Z">
        <w:r w:rsidDel="00D67BFF">
          <w:delText>for</w:delText>
        </w:r>
      </w:del>
      <w:r>
        <w:t xml:space="preserve"> provid</w:t>
      </w:r>
      <w:ins w:id="150" w:author="Laura Zahn" w:date="2018-05-22T16:42:00Z">
        <w:r w:rsidR="00D67BFF">
          <w:t>e</w:t>
        </w:r>
      </w:ins>
      <w:del w:id="151" w:author="Laura Zahn" w:date="2018-05-22T16:42:00Z">
        <w:r w:rsidDel="00D67BFF">
          <w:delText>ing</w:delText>
        </w:r>
      </w:del>
      <w:r>
        <w:t xml:space="preserve"> insights into the adult human brain and psychiatric disorders, including data derived through genotyping, bulk and single-cell RNA-seq, ChIP-seq, ATAC-seq, and Hi-C </w:t>
      </w:r>
      <w:del w:id="152" w:author="Laura Zahn" w:date="2018-05-22T16:42:00Z">
        <w:r w:rsidDel="00D67BFF">
          <w:delText xml:space="preserve">using </w:delText>
        </w:r>
      </w:del>
      <w:ins w:id="153" w:author="Laura Zahn" w:date="2018-05-22T16:42:00Z">
        <w:r w:rsidR="00D67BFF">
          <w:t xml:space="preserve">of </w:t>
        </w:r>
      </w:ins>
      <w:r>
        <w:t xml:space="preserve">brains from 1866 individuals </w:t>
      </w:r>
      <w:r w:rsidR="009562C9">
        <w:fldChar w:fldCharType="begin">
          <w:fldData xml:space="preserve">PEVuZE5vdGU+PENpdGUgRXhjbHVkZVllYXI9IjEiPjxBdXRob3I+UHN5Y2g8L0F1dGhvcj48WWVh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</w:fldData>
        </w:fldChar>
      </w:r>
      <w:r w:rsidR="006B746C">
        <w:instrText xml:space="preserve"> ADDIN EN.CITE </w:instrText>
      </w:r>
      <w:r w:rsidR="006B746C">
        <w:fldChar w:fldCharType="begin">
          <w:fldData xml:space="preserve">PEVuZE5vdGU+PENpdGUgRXhjbHVkZVllYXI9IjEiPjxBdXRob3I+UHN5Y2g8L0F1dGhvcj48WWVh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</w:fldData>
        </w:fldChar>
      </w:r>
      <w:r w:rsidR="006B746C">
        <w:instrText xml:space="preserve"> ADDIN EN.CITE.DATA </w:instrText>
      </w:r>
      <w:r w:rsidR="006B746C">
        <w:fldChar w:fldCharType="end"/>
      </w:r>
      <w:r w:rsidR="009562C9">
        <w:fldChar w:fldCharType="separate"/>
      </w:r>
      <w:r w:rsidR="006B746C">
        <w:rPr>
          <w:noProof/>
        </w:rPr>
        <w:t>(</w:t>
      </w:r>
      <w:r w:rsidR="006B746C" w:rsidRPr="006B746C">
        <w:rPr>
          <w:i/>
          <w:noProof/>
        </w:rPr>
        <w:t>14</w:t>
      </w:r>
      <w:r w:rsidR="006B746C">
        <w:rPr>
          <w:noProof/>
        </w:rPr>
        <w:t>)</w:t>
      </w:r>
      <w:r w:rsidR="009562C9">
        <w:fldChar w:fldCharType="end"/>
      </w:r>
      <w:r w:rsidR="00CF5741">
        <w:t>.</w:t>
      </w:r>
      <w:r>
        <w:t xml:space="preserve"> All raw and uniformly processed data at both tissue and single-cell level have been placed into a central, public</w:t>
      </w:r>
      <w:del w:id="154" w:author="Laura Zahn" w:date="2018-05-22T16:42:00Z">
        <w:r w:rsidDel="00D67BFF">
          <w:delText>al</w:delText>
        </w:r>
      </w:del>
      <w:r>
        <w:t xml:space="preserve">ly available resource for brain functional genomics, that also integrates relevant re-processed data from other related projects, including ENCODE, CommonMind (CMC), GTEx, Epigenomics Roadmap, </w:t>
      </w:r>
      <w:ins w:id="155" w:author="Laura Zahn" w:date="2018-05-22T16:42:00Z">
        <w:r w:rsidR="00D67BFF">
          <w:t xml:space="preserve">totaling </w:t>
        </w:r>
      </w:ins>
      <w:del w:id="156" w:author="Laura Zahn" w:date="2018-05-22T16:42:00Z">
        <w:r w:rsidDel="00D67BFF">
          <w:delText xml:space="preserve">with </w:delText>
        </w:r>
      </w:del>
      <w:r>
        <w:t>nearly ~12,000 data samples</w:t>
      </w:r>
      <w:del w:id="157" w:author="Laura Zahn" w:date="2018-05-22T16:42:00Z">
        <w:r w:rsidDel="00D67BFF">
          <w:delText xml:space="preserve"> in total</w:delText>
        </w:r>
      </w:del>
      <w:r>
        <w:t xml:space="preserve">. By leveraging this resource, we </w:t>
      </w:r>
      <w:del w:id="158" w:author="Laura Zahn" w:date="2018-05-22T16:43:00Z">
        <w:r w:rsidDel="00000E72">
          <w:delText xml:space="preserve">were able to </w:delText>
        </w:r>
      </w:del>
      <w:r>
        <w:t>identif</w:t>
      </w:r>
      <w:ins w:id="159" w:author="Laura Zahn" w:date="2018-05-22T16:43:00Z">
        <w:r w:rsidR="00000E72">
          <w:t>ied</w:t>
        </w:r>
      </w:ins>
      <w:del w:id="160" w:author="Laura Zahn" w:date="2018-05-22T16:43:00Z">
        <w:r w:rsidDel="00000E72">
          <w:delText>y</w:delText>
        </w:r>
      </w:del>
      <w:r>
        <w:t xml:space="preserve"> functional elements and QTLs specific to the adult brain, including </w:t>
      </w:r>
      <w:del w:id="161" w:author="Laura Zahn" w:date="2018-05-22T16:43:00Z">
        <w:r w:rsidDel="00000E72">
          <w:delText xml:space="preserve">novel </w:delText>
        </w:r>
      </w:del>
      <w:ins w:id="162" w:author="Laura Zahn" w:date="2018-05-22T16:43:00Z">
        <w:r w:rsidR="00000E72">
          <w:t xml:space="preserve">linking </w:t>
        </w:r>
      </w:ins>
      <w:ins w:id="163" w:author="Laura Zahn" w:date="2018-05-22T16:48:00Z">
        <w:r w:rsidR="00000E72">
          <w:t>m</w:t>
        </w:r>
      </w:ins>
      <w:r>
        <w:t xml:space="preserve">psychiatric GWAS </w:t>
      </w:r>
      <w:ins w:id="164" w:author="Laura Zahn" w:date="2018-05-22T16:43:00Z">
        <w:r w:rsidR="00000E72">
          <w:t xml:space="preserve">results </w:t>
        </w:r>
      </w:ins>
      <w:r>
        <w:t>and gene</w:t>
      </w:r>
      <w:ins w:id="165" w:author="Laura Zahn" w:date="2018-05-22T16:43:00Z">
        <w:r w:rsidR="00000E72">
          <w:t>s</w:t>
        </w:r>
      </w:ins>
      <w:del w:id="166" w:author="Laura Zahn" w:date="2018-05-22T16:43:00Z">
        <w:r w:rsidDel="00000E72">
          <w:delText xml:space="preserve"> linkages</w:delText>
        </w:r>
      </w:del>
      <w:r>
        <w:t xml:space="preserve">. Moreover, we combined these elements to build an integrated deep-learning model. This tool can utilize the richly structured data of the resource to identify interactions between genotype and molecular phenotypes </w:t>
      </w:r>
      <w:commentRangeStart w:id="167"/>
      <w:r>
        <w:t>at multiple layers</w:t>
      </w:r>
      <w:commentRangeEnd w:id="167"/>
      <w:r w:rsidR="00000E72">
        <w:rPr>
          <w:rStyle w:val="CommentReference"/>
        </w:rPr>
        <w:commentReference w:id="167"/>
      </w:r>
      <w:r>
        <w:t xml:space="preserve">, as well as predict </w:t>
      </w:r>
      <w:commentRangeStart w:id="168"/>
      <w:r>
        <w:t>high-level</w:t>
      </w:r>
      <w:commentRangeEnd w:id="168"/>
      <w:r w:rsidR="00000E72">
        <w:rPr>
          <w:rStyle w:val="CommentReference"/>
        </w:rPr>
        <w:commentReference w:id="168"/>
      </w:r>
      <w:r>
        <w:t xml:space="preserve"> traits. </w:t>
      </w:r>
    </w:p>
    <w:p w14:paraId="70CF05B2" w14:textId="77777777" w:rsidR="00907CE8" w:rsidRDefault="00907CE8">
      <w:pPr>
        <w:rPr>
          <w:rFonts w:ascii="Times New Roman" w:eastAsia="Times New Roman" w:hAnsi="Times New Roman" w:cs="Times New Roman"/>
        </w:rPr>
      </w:pPr>
    </w:p>
    <w:p w14:paraId="511A7F5D" w14:textId="2B21C0E2" w:rsidR="00907CE8" w:rsidRPr="00A33774" w:rsidRDefault="00306610">
      <w:pPr>
        <w:rPr>
          <w:b/>
          <w:sz w:val="34"/>
          <w:szCs w:val="34"/>
        </w:rPr>
      </w:pPr>
      <w:r w:rsidRPr="00A33774">
        <w:rPr>
          <w:b/>
          <w:sz w:val="34"/>
          <w:szCs w:val="34"/>
        </w:rPr>
        <w:t xml:space="preserve">Resource construction </w:t>
      </w:r>
    </w:p>
    <w:p w14:paraId="0094FCD0" w14:textId="3611342F" w:rsidR="00907CE8" w:rsidRDefault="00306610">
      <w:r>
        <w:t xml:space="preserve">We designed </w:t>
      </w:r>
      <w:del w:id="169" w:author="Laura Zahn" w:date="2018-05-22T16:49:00Z">
        <w:r w:rsidDel="00000E72">
          <w:delText xml:space="preserve">the resource </w:delText>
        </w:r>
      </w:del>
      <w:hyperlink r:id="rId9" w:history="1">
        <w:r w:rsidRPr="00BD59B9">
          <w:rPr>
            <w:rStyle w:val="Hyperlink"/>
          </w:rPr>
          <w:t>Adult.PsychENCODE.org</w:t>
        </w:r>
      </w:hyperlink>
      <w:r>
        <w:t xml:space="preserve"> </w:t>
      </w:r>
      <w:ins w:id="170" w:author="Laura Zahn" w:date="2018-05-22T16:50:00Z">
        <w:r w:rsidR="00000E72">
          <w:t xml:space="preserve">as a large, coherently structured resource </w:t>
        </w:r>
      </w:ins>
      <w:del w:id="171" w:author="Laura Zahn" w:date="2018-05-22T16:50:00Z">
        <w:r w:rsidDel="00000E72">
          <w:delText xml:space="preserve">to provide coherent structure to a large amount </w:delText>
        </w:r>
      </w:del>
      <w:r>
        <w:t>of data o</w:t>
      </w:r>
      <w:ins w:id="172" w:author="Laura Zahn" w:date="2018-05-22T16:50:00Z">
        <w:r w:rsidR="00000E72">
          <w:t>f</w:t>
        </w:r>
      </w:ins>
      <w:del w:id="173" w:author="Laura Zahn" w:date="2018-05-22T16:50:00Z">
        <w:r w:rsidDel="00000E72">
          <w:delText>n</w:delText>
        </w:r>
      </w:del>
      <w:r>
        <w:t xml:space="preserve"> brain functional genomics</w:t>
      </w:r>
      <w:r w:rsidR="00661057">
        <w:t xml:space="preserve"> </w:t>
      </w:r>
      <w:r w:rsidR="007D04AA">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7D04AA">
        <w:instrText xml:space="preserve"> ADDIN EN.CITE </w:instrText>
      </w:r>
      <w:r w:rsidR="007D04AA">
        <w:fldChar w:fldCharType="begin">
          <w:fldData xml:space="preserve">PEVuZE5vdGU+PENpdGUgRXhjbHVkZVllYXI9IjEiPjxBdXRob3I+S2Vzc2xlcjwvQXV0aG9yPjxZ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</w:fldData>
        </w:fldChar>
      </w:r>
      <w:r w:rsidR="007D04AA">
        <w:instrText xml:space="preserve"> ADDIN EN.CITE.DATA </w:instrText>
      </w:r>
      <w:r w:rsidR="007D04AA">
        <w:fldChar w:fldCharType="end"/>
      </w:r>
      <w:r w:rsidR="007D04AA">
        <w:fldChar w:fldCharType="separate"/>
      </w:r>
      <w:r w:rsidR="007D04AA">
        <w:rPr>
          <w:noProof/>
        </w:rPr>
        <w:t>(</w:t>
      </w:r>
      <w:r w:rsidR="007D04AA" w:rsidRPr="007D04AA">
        <w:rPr>
          <w:i/>
          <w:noProof/>
        </w:rPr>
        <w:t>1</w:t>
      </w:r>
      <w:r w:rsidR="007D04AA">
        <w:rPr>
          <w:noProof/>
        </w:rPr>
        <w:t>)</w:t>
      </w:r>
      <w:r w:rsidR="007D04AA">
        <w:fldChar w:fldCharType="end"/>
      </w:r>
      <w:r>
        <w:t xml:space="preserve">. Broadly, it organizes data hierarchically, with a </w:t>
      </w:r>
      <w:del w:id="174" w:author="Laura Zahn" w:date="2018-05-22T16:50:00Z">
        <w:r w:rsidDel="00000E72">
          <w:delText xml:space="preserve">large </w:delText>
        </w:r>
      </w:del>
      <w:r>
        <w:t>base of raw data files (</w:t>
      </w:r>
      <w:commentRangeStart w:id="175"/>
      <w:del w:id="176" w:author="Laura Zahn" w:date="2018-05-22T16:52:00Z">
        <w:r w:rsidDel="00000E72">
          <w:delText xml:space="preserve">many </w:delText>
        </w:r>
      </w:del>
      <w:r>
        <w:t xml:space="preserve">of which </w:t>
      </w:r>
      <w:ins w:id="177" w:author="Laura Zahn" w:date="2018-05-22T16:52:00Z">
        <w:r w:rsidR="00000E72">
          <w:t xml:space="preserve">individual genotyping and raw next-generation sequencing of transcriptomics and epigenomics </w:t>
        </w:r>
      </w:ins>
      <w:r>
        <w:t>have restricted access</w:t>
      </w:r>
      <w:commentRangeEnd w:id="175"/>
      <w:r w:rsidR="00000E72">
        <w:rPr>
          <w:rStyle w:val="CommentReference"/>
        </w:rPr>
        <w:commentReference w:id="175"/>
      </w:r>
      <w:ins w:id="178" w:author="Laura Zahn" w:date="2018-05-22T16:52:00Z">
        <w:r w:rsidR="00000E72">
          <w:t xml:space="preserve"> </w:t>
        </w:r>
      </w:ins>
      <w:ins w:id="179" w:author="Laura Zahn" w:date="2018-05-22T16:53:00Z">
        <w:r w:rsidR="00000E72">
          <w:t>?</w:t>
        </w:r>
      </w:ins>
      <w:ins w:id="180" w:author="Laura Zahn" w:date="2018-05-22T16:52:00Z">
        <w:r w:rsidR="00000E72">
          <w:t>to maintain the privacy of the participants?</w:t>
        </w:r>
      </w:ins>
      <w:ins w:id="181" w:author="Laura Zahn" w:date="2018-05-22T16:53:00Z">
        <w:r w:rsidR="00000E72">
          <w:t xml:space="preserve"> But may be obtained by individuals who……..</w:t>
        </w:r>
      </w:ins>
      <w:del w:id="182" w:author="Laura Zahn" w:date="2018-05-22T16:52:00Z">
        <w:r w:rsidDel="00000E72">
          <w:delText>, such as individual genotyping and raw next-generation sequencing of transcriptomics and epigenomics</w:delText>
        </w:r>
      </w:del>
      <w:r>
        <w:t xml:space="preserve">), a middle layer of uniformly processed and easily shareable results (such as </w:t>
      </w:r>
      <w:r w:rsidR="00811477">
        <w:t xml:space="preserve">open chromatin regions and gene </w:t>
      </w:r>
      <w:r>
        <w:t xml:space="preserve">expression quantifications), and </w:t>
      </w:r>
      <w:del w:id="183" w:author="Laura Zahn" w:date="2018-05-22T16:54:00Z">
        <w:r w:rsidDel="006753E3">
          <w:delText xml:space="preserve">a compact cap that consists of </w:delText>
        </w:r>
      </w:del>
      <w:r>
        <w:t>a</w:t>
      </w:r>
      <w:ins w:id="184" w:author="Laura Zahn" w:date="2018-05-22T16:54:00Z">
        <w:r w:rsidR="006753E3">
          <w:t xml:space="preserve"> cap of a</w:t>
        </w:r>
      </w:ins>
      <w:r>
        <w:t xml:space="preserve">n integrative model </w:t>
      </w:r>
      <w:del w:id="185" w:author="Laura Zahn" w:date="2018-05-22T16:54:00Z">
        <w:r w:rsidDel="006753E3">
          <w:delText>based on</w:delText>
        </w:r>
      </w:del>
      <w:ins w:id="186" w:author="Laura Zahn" w:date="2018-05-22T16:54:00Z">
        <w:r w:rsidR="006753E3">
          <w:t>from</w:t>
        </w:r>
      </w:ins>
      <w:r>
        <w:t xml:space="preserve"> imputed regulatory networks and QTLs. </w:t>
      </w:r>
      <w:del w:id="187" w:author="Laura Zahn" w:date="2018-05-22T16:55:00Z">
        <w:r w:rsidDel="006753E3">
          <w:delText>As shown in Fig. 1, t</w:delText>
        </w:r>
      </w:del>
      <w:ins w:id="188" w:author="Laura Zahn" w:date="2018-05-22T16:55:00Z">
        <w:r w:rsidR="006753E3">
          <w:t>T</w:t>
        </w:r>
      </w:ins>
      <w:r>
        <w:t xml:space="preserve">o build the base layer we </w:t>
      </w:r>
      <w:r>
        <w:lastRenderedPageBreak/>
        <w:t xml:space="preserve">included all </w:t>
      </w:r>
      <w:del w:id="189" w:author="Laura Zahn" w:date="2018-05-22T16:55:00Z">
        <w:r w:rsidDel="006753E3">
          <w:delText xml:space="preserve">the </w:delText>
        </w:r>
      </w:del>
      <w:r>
        <w:t>adult data from PsychENCODE (~5,500 datasets derived from 1,866 individual brains) and merged these with relevant data from ENCODE, CMC, GTEx, Roadmap, and recent single-cell studies (~5,000 addi</w:t>
      </w:r>
      <w:r w:rsidR="00661057">
        <w:t xml:space="preserve">tional datasets) </w:t>
      </w:r>
      <w:ins w:id="190" w:author="Laura Zahn" w:date="2018-05-22T17:09:00Z">
        <w:r w:rsidR="002934B2">
          <w:t xml:space="preserve">(Fig. 1) </w:t>
        </w:r>
      </w:ins>
      <w:r w:rsidR="00731455">
        <w:fldChar w:fldCharType="begin">
          <w:fldData xml:space="preserve">PEVuZE5vdGU+PENpdGUgRXhjbHVkZVllYXI9IjEiPjxBdXRob3I+TGFrZTwvQXV0aG9yPjxZZWFy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</w:fldData>
        </w:fldChar>
      </w:r>
      <w:r w:rsidR="00731455">
        <w:instrText xml:space="preserve"> ADDIN EN.CITE </w:instrText>
      </w:r>
      <w:r w:rsidR="00731455">
        <w:fldChar w:fldCharType="begin">
          <w:fldData xml:space="preserve">PEVuZE5vdGU+PENpdGUgRXhjbHVkZVllYXI9IjEiPjxBdXRob3I+TGFrZTwvQXV0aG9yPjxZZWFy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</w:fldData>
        </w:fldChar>
      </w:r>
      <w:r w:rsidR="00731455">
        <w:instrText xml:space="preserve"> ADDIN EN.CITE.DATA </w:instrText>
      </w:r>
      <w:r w:rsidR="00731455">
        <w:fldChar w:fldCharType="end"/>
      </w:r>
      <w:r w:rsidR="00731455">
        <w:fldChar w:fldCharType="separate"/>
      </w:r>
      <w:r w:rsidR="00731455">
        <w:rPr>
          <w:noProof/>
        </w:rPr>
        <w:t>(</w:t>
      </w:r>
      <w:r w:rsidR="00731455" w:rsidRPr="00731455">
        <w:rPr>
          <w:i/>
          <w:noProof/>
        </w:rPr>
        <w:t>11, 13</w:t>
      </w:r>
      <w:r w:rsidR="00731455">
        <w:rPr>
          <w:noProof/>
        </w:rPr>
        <w:t>)</w:t>
      </w:r>
      <w:r w:rsidR="00731455">
        <w:fldChar w:fldCharType="end"/>
      </w:r>
      <w:r>
        <w:t xml:space="preserve">. These data </w:t>
      </w:r>
      <w:del w:id="191" w:author="Laura Zahn" w:date="2018-05-22T16:55:00Z">
        <w:r w:rsidDel="006753E3">
          <w:delText xml:space="preserve">cover a </w:delText>
        </w:r>
      </w:del>
      <w:r>
        <w:t>represent</w:t>
      </w:r>
      <w:del w:id="192" w:author="Laura Zahn" w:date="2018-05-22T16:55:00Z">
        <w:r w:rsidDel="006753E3">
          <w:delText>ation of</w:delText>
        </w:r>
      </w:del>
      <w:r>
        <w:t xml:space="preserve"> </w:t>
      </w:r>
      <w:ins w:id="193" w:author="Laura Zahn" w:date="2018-05-22T16:56:00Z">
        <w:r w:rsidR="006753E3">
          <w:t xml:space="preserve">investigations and </w:t>
        </w:r>
      </w:ins>
      <w:r>
        <w:t>phenot</w:t>
      </w:r>
      <w:r w:rsidR="0068288A">
        <w:t xml:space="preserve">ypes </w:t>
      </w:r>
      <w:del w:id="194" w:author="Laura Zahn" w:date="2018-05-22T16:56:00Z">
        <w:r w:rsidR="0068288A" w:rsidDel="006753E3">
          <w:delText xml:space="preserve">and </w:delText>
        </w:r>
      </w:del>
      <w:ins w:id="195" w:author="Laura Zahn" w:date="2018-05-22T16:56:00Z">
        <w:r w:rsidR="006753E3">
          <w:t xml:space="preserve">of a range of </w:t>
        </w:r>
      </w:ins>
      <w:r w:rsidR="0068288A">
        <w:t>psychiatric disorders including S</w:t>
      </w:r>
      <w:r>
        <w:t>chizophrenia</w:t>
      </w:r>
      <w:r w:rsidR="0068288A">
        <w:t xml:space="preserve"> (SCZ), B</w:t>
      </w:r>
      <w:r>
        <w:t>ipolar</w:t>
      </w:r>
      <w:r w:rsidR="0068288A">
        <w:t xml:space="preserve"> </w:t>
      </w:r>
      <w:ins w:id="196" w:author="Laura Zahn" w:date="2018-05-22T16:55:00Z">
        <w:r w:rsidR="006753E3">
          <w:t xml:space="preserve">Disease </w:t>
        </w:r>
      </w:ins>
      <w:r w:rsidR="0068288A">
        <w:t xml:space="preserve">(BPD), </w:t>
      </w:r>
      <w:ins w:id="197" w:author="Laura Zahn" w:date="2018-05-22T16:55:00Z">
        <w:r w:rsidR="006753E3">
          <w:t xml:space="preserve">and </w:t>
        </w:r>
      </w:ins>
      <w:r w:rsidR="0068288A" w:rsidRPr="0068288A">
        <w:t>Autism Spectrum Disorder</w:t>
      </w:r>
      <w:r w:rsidR="0068288A">
        <w:t xml:space="preserve"> (ASD)</w:t>
      </w:r>
      <w:r>
        <w:t xml:space="preserve">. Furthermore, the PsychENCODE project developed a </w:t>
      </w:r>
      <w:del w:id="198" w:author="Laura Zahn" w:date="2018-05-22T16:56:00Z">
        <w:r w:rsidDel="006753E3">
          <w:delText>specific "</w:delText>
        </w:r>
      </w:del>
      <w:r>
        <w:t>reference brain</w:t>
      </w:r>
      <w:del w:id="199" w:author="Laura Zahn" w:date="2018-05-22T16:56:00Z">
        <w:r w:rsidDel="006753E3">
          <w:delText>"</w:delText>
        </w:r>
      </w:del>
      <w:r>
        <w:t xml:space="preserve"> project on adult prefrontal cortex (PFC)</w:t>
      </w:r>
      <w:ins w:id="200" w:author="Laura Zahn" w:date="2018-05-22T16:56:00Z">
        <w:r w:rsidR="006753E3">
          <w:t>;</w:t>
        </w:r>
      </w:ins>
      <w:r>
        <w:t xml:space="preserve"> utilizing </w:t>
      </w:r>
      <w:del w:id="201" w:author="Laura Zahn" w:date="2018-05-22T16:56:00Z">
        <w:r w:rsidDel="006753E3">
          <w:delText xml:space="preserve">many </w:delText>
        </w:r>
      </w:del>
      <w:r>
        <w:t xml:space="preserve">matched assays on the same set of brain tissues, which we used </w:t>
      </w:r>
      <w:del w:id="202" w:author="Laura Zahn" w:date="2018-05-22T16:56:00Z">
        <w:r w:rsidDel="006753E3">
          <w:delText xml:space="preserve">(below) </w:delText>
        </w:r>
      </w:del>
      <w:r>
        <w:t xml:space="preserve">to develop an anchoring annotation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p>
    <w:p w14:paraId="6EB36BDC" w14:textId="77777777" w:rsidR="00907CE8" w:rsidRDefault="00907CE8"/>
    <w:p w14:paraId="743DCEE1" w14:textId="22E17A2F" w:rsidR="00907CE8" w:rsidRDefault="00306610">
      <w:pPr>
        <w:spacing w:after="80"/>
        <w:rPr>
          <w:b/>
          <w:sz w:val="34"/>
          <w:szCs w:val="34"/>
        </w:rPr>
      </w:pPr>
      <w:r w:rsidRPr="00E716E3">
        <w:rPr>
          <w:b/>
          <w:sz w:val="34"/>
          <w:szCs w:val="34"/>
        </w:rPr>
        <w:t>Transcriptome analysis</w:t>
      </w:r>
      <w:r w:rsidR="00744010">
        <w:rPr>
          <w:b/>
          <w:sz w:val="34"/>
          <w:szCs w:val="34"/>
        </w:rPr>
        <w:t>: bulk and s</w:t>
      </w:r>
      <w:r>
        <w:rPr>
          <w:b/>
          <w:sz w:val="34"/>
          <w:szCs w:val="34"/>
        </w:rPr>
        <w:t xml:space="preserve">ingle-cell </w:t>
      </w:r>
    </w:p>
    <w:p w14:paraId="02369224" w14:textId="7EC47DC5" w:rsidR="00907CE8" w:rsidRDefault="00306610">
      <w:r>
        <w:t xml:space="preserve">To identify the genomic elements </w:t>
      </w:r>
      <w:ins w:id="203" w:author="Laura Zahn" w:date="2018-05-22T17:02:00Z">
        <w:r w:rsidR="006753E3">
          <w:t xml:space="preserve">associated with </w:t>
        </w:r>
      </w:ins>
      <w:del w:id="204" w:author="Laura Zahn" w:date="2018-05-22T17:02:00Z">
        <w:r w:rsidDel="006753E3">
          <w:delText xml:space="preserve">exhibiting </w:delText>
        </w:r>
      </w:del>
      <w:r>
        <w:t>transcriptional activities specific to the brain, we used the ENCODE pipeline to uniformly process RNA-seq data from PsychENCODE, GTEx and Roadmap. Using these data, we identified a wide variety of interpretable brain functional elements, such as non-coding regions of transcription, and sets of differentially expressed and co-expressed genes</w:t>
      </w:r>
      <w:ins w:id="205" w:author="Laura Zahn" w:date="2018-05-22T17:02:00Z">
        <w:r w:rsidR="006753E3">
          <w:t xml:space="preserve">. </w:t>
        </w:r>
      </w:ins>
      <w:ins w:id="206" w:author="Laura Zahn" w:date="2018-05-22T17:03:00Z">
        <w:r w:rsidR="006753E3">
          <w:t xml:space="preserve">From this we identified </w:t>
        </w:r>
      </w:ins>
      <w:del w:id="207" w:author="Laura Zahn" w:date="2018-05-22T17:03:00Z">
        <w:r w:rsidDel="006753E3">
          <w:delText xml:space="preserve"> - e.g., </w:delText>
        </w:r>
      </w:del>
      <w:r>
        <w:t xml:space="preserve">12,080 genes </w:t>
      </w:r>
      <w:del w:id="208" w:author="Laura Zahn" w:date="2018-05-22T17:03:00Z">
        <w:r w:rsidDel="006753E3">
          <w:delText xml:space="preserve">were </w:delText>
        </w:r>
      </w:del>
      <w:r>
        <w:t xml:space="preserve">transcribed in the brains of 95% of the individuals surveyed and </w:t>
      </w:r>
      <w:ins w:id="209" w:author="Laura Zahn" w:date="2018-05-22T17:03:00Z">
        <w:r w:rsidR="006753E3">
          <w:t xml:space="preserve">that </w:t>
        </w:r>
      </w:ins>
      <w:r>
        <w:t xml:space="preserve">over 16,000 protein-coding and 9,000 non-coding genes were detected in total </w:t>
      </w:r>
      <w:r w:rsidR="00782E30">
        <w:fldChar w:fldCharType="begin"/>
      </w:r>
      <w:r w:rsidR="00DD05A3">
        <w:instrText xml:space="preserve"> ADDIN EN.CITE &lt;EndNote&gt;&lt;Cite ExcludeYear="1"&gt;&lt;Author&gt;Gandal&lt;/Author&gt;&lt;RecNum&gt;31&lt;/RecNum&gt;&lt;DisplayText&gt;(&lt;style face="italic"&gt;15, 16&lt;/style&gt;)&lt;/DisplayText&gt;&lt;record&gt;&lt;rec-number&gt;31&lt;/rec-number&gt;&lt;foreign-keys&gt;&lt;key app="EN" db-id="sfxt9tzvywvat6er9wap2vdotzzre5xx0ree" timestamp="1522768988"&gt;31&lt;/key&gt;&lt;/foreign-keys&gt;&lt;ref-type name="Journal Article"&gt;17&lt;/ref-type&gt;&lt;contributors&gt;&lt;authors&gt;&lt;author&gt;Gandal, M. J. &lt;/author&gt;&lt;author&gt;et al.&lt;/author&gt;&lt;/authors&gt;&lt;/contributors&gt;&lt;titles&gt;&lt;title&gt;Dysregulation of cortical splicing, isoform and noncoding gene regulatory networks in ASD, schizophrenia, and bipolar disorder&lt;/title&gt;&lt;secondary-title&gt;submitted&lt;/secondary-title&gt;&lt;/titles&gt;&lt;periodical&gt;&lt;full-title&gt;submitted&lt;/full-title&gt;&lt;/periodical&gt;&lt;keywords&gt;&lt;keyword&gt;cap1&lt;/keyword&gt;&lt;/keywords&gt;&lt;dates&gt;&lt;/dates&gt;&lt;urls&gt;&lt;/urls&gt;&lt;/record&gt;&lt;/Cite&gt;&lt;Cite ExcludeYear="1"&gt;&lt;RecNum&gt;29&lt;/RecNum&gt;&lt;record&gt;&lt;rec-number&gt;29&lt;/rec-number&gt;&lt;foreign-keys&gt;&lt;key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782E30">
        <w:fldChar w:fldCharType="separate"/>
      </w:r>
      <w:r w:rsidR="00782E30">
        <w:rPr>
          <w:noProof/>
        </w:rPr>
        <w:t>(</w:t>
      </w:r>
      <w:r w:rsidR="00782E30" w:rsidRPr="00782E30">
        <w:rPr>
          <w:i/>
          <w:noProof/>
        </w:rPr>
        <w:t>15, 16</w:t>
      </w:r>
      <w:r w:rsidR="00782E30">
        <w:rPr>
          <w:noProof/>
        </w:rPr>
        <w:t>)</w:t>
      </w:r>
      <w:r w:rsidR="00782E30">
        <w:fldChar w:fldCharType="end"/>
      </w:r>
      <w:r>
        <w:t>.</w:t>
      </w:r>
    </w:p>
    <w:p w14:paraId="0291210F" w14:textId="77777777" w:rsidR="00907CE8" w:rsidRDefault="00907CE8"/>
    <w:p w14:paraId="14ADF5D9" w14:textId="1B1392F4" w:rsidR="00907CE8" w:rsidDel="002934B2" w:rsidRDefault="00306610">
      <w:pPr>
        <w:rPr>
          <w:del w:id="210" w:author="Laura Zahn" w:date="2018-05-22T17:04:00Z"/>
        </w:rPr>
      </w:pPr>
      <w:r>
        <w:t xml:space="preserve">Brain tissues are composed of a variety of cell types, including neuronal and non-neuronal cells. </w:t>
      </w:r>
      <w:del w:id="211" w:author="Laura Zahn" w:date="2018-05-22T17:03:00Z">
        <w:r w:rsidDel="002934B2">
          <w:delText>Previous s</w:delText>
        </w:r>
        <w:r w:rsidR="009C4791" w:rsidDel="002934B2">
          <w:delText>tudies have suggested that g</w:delText>
        </w:r>
      </w:del>
      <w:ins w:id="212" w:author="Laura Zahn" w:date="2018-05-22T17:03:00Z">
        <w:r w:rsidR="002934B2">
          <w:t>G</w:t>
        </w:r>
      </w:ins>
      <w:r w:rsidR="009C4791">
        <w:t xml:space="preserve">ene </w:t>
      </w:r>
      <w:r>
        <w:t xml:space="preserve">expression changes at the tissue level may be associated with changing proportions of </w:t>
      </w:r>
      <w:r w:rsidR="00673DAE">
        <w:t xml:space="preserve">basic cell types </w:t>
      </w:r>
      <w:r w:rsidR="00A7275B">
        <w:fldChar w:fldCharType="begin">
          <w:fldData xml:space="preserve">PEVuZE5vdGU+PENpdGUgRXhjbHVkZVllYXI9IjEiPjxBdXRob3I+Vm9pbmVhZ3U8L0F1dGhvcj48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</w:fldData>
        </w:fldChar>
      </w:r>
      <w:r w:rsidR="00CD1713">
        <w:instrText xml:space="preserve"> ADDIN EN.CITE </w:instrText>
      </w:r>
      <w:r w:rsidR="00CD1713">
        <w:fldChar w:fldCharType="begin">
          <w:fldData xml:space="preserve">PEVuZE5vdGU+PENpdGUgRXhjbHVkZVllYXI9IjEiPjxBdXRob3I+Vm9pbmVhZ3U8L0F1dGhvcj48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</w:fldData>
        </w:fldChar>
      </w:r>
      <w:r w:rsidR="00CD1713">
        <w:instrText xml:space="preserve"> ADDIN EN.CITE.DATA </w:instrText>
      </w:r>
      <w:r w:rsidR="00CD1713">
        <w:fldChar w:fldCharType="end"/>
      </w:r>
      <w:r w:rsidR="00A7275B">
        <w:fldChar w:fldCharType="separate"/>
      </w:r>
      <w:r w:rsidR="00CD1713">
        <w:rPr>
          <w:noProof/>
        </w:rPr>
        <w:t>(</w:t>
      </w:r>
      <w:r w:rsidR="00CD1713" w:rsidRPr="00CD1713">
        <w:rPr>
          <w:i/>
          <w:noProof/>
        </w:rPr>
        <w:t>17-21</w:t>
      </w:r>
      <w:r w:rsidR="00CD1713">
        <w:rPr>
          <w:noProof/>
        </w:rPr>
        <w:t>)</w:t>
      </w:r>
      <w:r w:rsidR="00A7275B">
        <w:fldChar w:fldCharType="end"/>
      </w:r>
      <w:r>
        <w:t xml:space="preserve">. However, </w:t>
      </w:r>
      <w:ins w:id="213" w:author="Laura Zahn" w:date="2018-05-22T17:04:00Z">
        <w:r w:rsidR="002934B2">
          <w:t xml:space="preserve">it remains unknown </w:t>
        </w:r>
      </w:ins>
      <w:del w:id="214" w:author="Laura Zahn" w:date="2018-05-22T17:04:00Z">
        <w:r w:rsidDel="002934B2">
          <w:delText xml:space="preserve">studies have not systematically revealed </w:delText>
        </w:r>
      </w:del>
      <w:r>
        <w:t xml:space="preserve">how differing cell types can quantitatively contribute to population-level expression variation. </w:t>
      </w:r>
      <w:moveFromRangeStart w:id="215" w:author="Laura Zahn" w:date="2018-05-22T17:04:00Z" w:name="move514772012"/>
      <w:moveFrom w:id="216" w:author="Laura Zahn" w:date="2018-05-22T17:04:00Z">
        <w:r w:rsidDel="002934B2">
          <w:t>Here, we address this question for expression</w:t>
        </w:r>
        <w:r w:rsidR="008C46AC" w:rsidDel="002934B2">
          <w:t xml:space="preserve"> over our cohort of 1,866</w:t>
        </w:r>
        <w:r w:rsidR="00EE43EA" w:rsidDel="002934B2">
          <w:t xml:space="preserve"> individuals</w:t>
        </w:r>
        <w:r w:rsidDel="002934B2">
          <w:t>.</w:t>
        </w:r>
      </w:moveFrom>
      <w:moveFromRangeEnd w:id="215"/>
      <w:ins w:id="217" w:author="Laura Zahn" w:date="2018-05-22T17:04:00Z">
        <w:r w:rsidR="002934B2">
          <w:t xml:space="preserve">To address this question </w:t>
        </w:r>
      </w:ins>
    </w:p>
    <w:p w14:paraId="70BD558C" w14:textId="77777777" w:rsidR="00907CE8" w:rsidDel="002934B2" w:rsidRDefault="00306610">
      <w:pPr>
        <w:rPr>
          <w:del w:id="218" w:author="Laura Zahn" w:date="2018-05-22T17:04:00Z"/>
          <w:rFonts w:ascii="Times New Roman" w:eastAsia="Times New Roman" w:hAnsi="Times New Roman" w:cs="Times New Roman"/>
        </w:rPr>
      </w:pPr>
      <w:del w:id="219" w:author="Laura Zahn" w:date="2018-05-22T17:04:00Z">
        <w:r w:rsidDel="002934B2">
          <w:rPr>
            <w:rFonts w:ascii="Times New Roman" w:eastAsia="Times New Roman" w:hAnsi="Times New Roman" w:cs="Times New Roman"/>
          </w:rPr>
          <w:delText xml:space="preserve"> </w:delText>
        </w:r>
      </w:del>
    </w:p>
    <w:p w14:paraId="498F122B" w14:textId="35C65FCD" w:rsidR="002934B2" w:rsidRDefault="00306610" w:rsidP="002934B2">
      <w:pPr>
        <w:rPr>
          <w:moveTo w:id="220" w:author="Laura Zahn" w:date="2018-05-22T17:04:00Z"/>
        </w:rPr>
      </w:pPr>
      <w:del w:id="221" w:author="Laura Zahn" w:date="2018-05-22T17:04:00Z">
        <w:r w:rsidDel="002934B2">
          <w:delText>W</w:delText>
        </w:r>
      </w:del>
      <w:ins w:id="222" w:author="Laura Zahn" w:date="2018-05-22T17:04:00Z">
        <w:r w:rsidR="002934B2">
          <w:t>w</w:t>
        </w:r>
      </w:ins>
      <w:r>
        <w:t>e used two complementary strategies</w:t>
      </w:r>
      <w:ins w:id="223" w:author="Laura Zahn" w:date="2018-05-22T17:04:00Z">
        <w:r w:rsidR="002934B2">
          <w:t xml:space="preserve"> examin</w:t>
        </w:r>
      </w:ins>
      <w:ins w:id="224" w:author="Laura Zahn" w:date="2018-05-22T17:05:00Z">
        <w:r w:rsidR="002934B2">
          <w:t>in</w:t>
        </w:r>
      </w:ins>
      <w:ins w:id="225" w:author="Laura Zahn" w:date="2018-05-22T17:04:00Z">
        <w:r w:rsidR="002934B2">
          <w:t xml:space="preserve">g </w:t>
        </w:r>
      </w:ins>
      <w:ins w:id="226" w:author="Laura Zahn" w:date="2018-05-22T17:05:00Z">
        <w:r w:rsidR="002934B2">
          <w:t xml:space="preserve">gene </w:t>
        </w:r>
      </w:ins>
      <w:moveToRangeStart w:id="227" w:author="Laura Zahn" w:date="2018-05-22T17:04:00Z" w:name="move514772012"/>
      <w:moveTo w:id="228" w:author="Laura Zahn" w:date="2018-05-22T17:04:00Z">
        <w:del w:id="229" w:author="Laura Zahn" w:date="2018-05-22T17:04:00Z">
          <w:r w:rsidR="002934B2" w:rsidDel="002934B2">
            <w:delText xml:space="preserve">Here, we address this question for </w:delText>
          </w:r>
        </w:del>
        <w:r w:rsidR="002934B2">
          <w:t xml:space="preserve">expression </w:t>
        </w:r>
      </w:moveTo>
      <w:ins w:id="230" w:author="Laura Zahn" w:date="2018-05-22T17:05:00Z">
        <w:r w:rsidR="002934B2">
          <w:t xml:space="preserve">in </w:t>
        </w:r>
      </w:ins>
      <w:moveTo w:id="231" w:author="Laura Zahn" w:date="2018-05-22T17:04:00Z">
        <w:del w:id="232" w:author="Laura Zahn" w:date="2018-05-22T17:05:00Z">
          <w:r w:rsidR="002934B2" w:rsidDel="002934B2">
            <w:delText xml:space="preserve">over </w:delText>
          </w:r>
        </w:del>
        <w:r w:rsidR="002934B2">
          <w:t>our cohort of 1,866 individuals.</w:t>
        </w:r>
      </w:moveTo>
    </w:p>
    <w:moveToRangeEnd w:id="227"/>
    <w:p w14:paraId="5F7B1B25" w14:textId="77777777" w:rsidR="002934B2" w:rsidRDefault="002934B2" w:rsidP="002934B2">
      <w:pPr>
        <w:rPr>
          <w:ins w:id="233" w:author="Laura Zahn" w:date="2018-05-22T17:05:00Z"/>
        </w:rPr>
      </w:pPr>
    </w:p>
    <w:p w14:paraId="2A87DEA1" w14:textId="253B43B9" w:rsidR="00907CE8" w:rsidRDefault="00306610">
      <w:del w:id="234" w:author="Laura Zahn" w:date="2018-05-22T17:05:00Z">
        <w:r w:rsidDel="002934B2">
          <w:delText xml:space="preserve">. </w:delText>
        </w:r>
      </w:del>
      <w:r>
        <w:t xml:space="preserve">First, we used the standard pipeline to uniformly process single-cell RNA-seq data in PsychENCODE, in conjunction with </w:t>
      </w:r>
      <w:del w:id="235" w:author="Laura Zahn" w:date="2018-05-22T17:05:00Z">
        <w:r w:rsidDel="002934B2">
          <w:delText xml:space="preserve">a number of </w:delText>
        </w:r>
      </w:del>
      <w:r>
        <w:t>other single-cell studies on the brain</w:t>
      </w:r>
      <w:r w:rsidR="003354FD">
        <w:t xml:space="preserve"> </w:t>
      </w:r>
      <w:r w:rsidR="003354FD">
        <w:fldChar w:fldCharType="begin">
          <w:fldData xml:space="preserve">PEVuZE5vdGU+PENpdGU+PEF1dGhvcj5EYXJtYW5pczwvQXV0aG9yPjxZZWFyPjIwMTU8L1llYXI+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=
</w:fldData>
        </w:fldChar>
      </w:r>
      <w:r w:rsidR="003354FD">
        <w:instrText xml:space="preserve"> ADDIN EN.CITE </w:instrText>
      </w:r>
      <w:r w:rsidR="003354FD">
        <w:fldChar w:fldCharType="begin">
          <w:fldData xml:space="preserve">PEVuZE5vdGU+PENpdGU+PEF1dGhvcj5EYXJtYW5pczwvQXV0aG9yPjxZZWFyPjIwMTU8L1llYXI+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=
</w:fldData>
        </w:fldChar>
      </w:r>
      <w:r w:rsidR="003354FD">
        <w:instrText xml:space="preserve"> ADDIN EN.CITE.DATA </w:instrText>
      </w:r>
      <w:r w:rsidR="003354FD">
        <w:fldChar w:fldCharType="end"/>
      </w:r>
      <w:r w:rsidR="003354FD">
        <w:fldChar w:fldCharType="separate"/>
      </w:r>
      <w:r w:rsidR="003354FD">
        <w:rPr>
          <w:noProof/>
        </w:rPr>
        <w:t>(</w:t>
      </w:r>
      <w:r w:rsidR="003354FD" w:rsidRPr="003354FD">
        <w:rPr>
          <w:i/>
          <w:noProof/>
        </w:rPr>
        <w:t>11, 13</w:t>
      </w:r>
      <w:r w:rsidR="003354FD">
        <w:rPr>
          <w:noProof/>
        </w:rPr>
        <w:t>)</w:t>
      </w:r>
      <w:r w:rsidR="003354FD">
        <w:fldChar w:fldCharType="end"/>
      </w:r>
      <w:r>
        <w:t xml:space="preserve">, </w:t>
      </w:r>
      <w:del w:id="236" w:author="Laura Zahn" w:date="2018-05-22T17:05:00Z">
        <w:r w:rsidDel="002934B2">
          <w:delText xml:space="preserve">in order </w:delText>
        </w:r>
      </w:del>
      <w:r>
        <w:t xml:space="preserve">to assemble a list of brain cell types for the project. This includes </w:t>
      </w:r>
      <w:del w:id="237" w:author="Laura Zahn" w:date="2018-05-22T17:05:00Z">
        <w:r w:rsidDel="002934B2">
          <w:delText xml:space="preserve">previously </w:delText>
        </w:r>
      </w:del>
      <w:r>
        <w:t xml:space="preserve">identified neuronal types, major non-neuronal types, and </w:t>
      </w:r>
      <w:del w:id="238" w:author="Laura Zahn" w:date="2018-05-22T17:05:00Z">
        <w:r w:rsidDel="002934B2">
          <w:delText xml:space="preserve">a number of </w:delText>
        </w:r>
      </w:del>
      <w:r>
        <w:t xml:space="preserve">additional cell types involved in development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The</w:t>
      </w:r>
      <w:r w:rsidR="0049400E">
        <w:t xml:space="preserve"> results constitute a matrix, C</w:t>
      </w:r>
      <w:r>
        <w:t xml:space="preserve"> of expression signatures, </w:t>
      </w:r>
      <w:ins w:id="239" w:author="Laura Zahn" w:date="2018-05-22T17:06:00Z">
        <w:r w:rsidR="002934B2">
          <w:t xml:space="preserve">which are </w:t>
        </w:r>
      </w:ins>
      <w:r>
        <w:t>mostly concordant with what has been published (</w:t>
      </w:r>
      <w:commentRangeStart w:id="240"/>
      <w:r>
        <w:t>Fig. S2.</w:t>
      </w:r>
      <w:r w:rsidR="00960DA6">
        <w:t>4</w:t>
      </w:r>
      <w:r>
        <w:t xml:space="preserve"> and </w:t>
      </w:r>
      <w:r w:rsidR="00960DA6">
        <w:t>Conclusion</w:t>
      </w:r>
      <w:commentRangeEnd w:id="240"/>
      <w:r w:rsidR="002934B2">
        <w:rPr>
          <w:rStyle w:val="CommentReference"/>
        </w:rPr>
        <w:commentReference w:id="240"/>
      </w:r>
      <w:r>
        <w:t xml:space="preserve">). A number of genes had expression levels </w:t>
      </w:r>
      <w:ins w:id="241" w:author="Laura Zahn" w:date="2018-05-22T17:08:00Z">
        <w:r w:rsidR="002934B2">
          <w:t xml:space="preserve">that </w:t>
        </w:r>
      </w:ins>
      <w:r>
        <w:t>var</w:t>
      </w:r>
      <w:del w:id="242" w:author="Laura Zahn" w:date="2018-05-22T17:08:00Z">
        <w:r w:rsidDel="002934B2">
          <w:delText>y</w:delText>
        </w:r>
      </w:del>
      <w:r>
        <w:t>i</w:t>
      </w:r>
      <w:ins w:id="243" w:author="Laura Zahn" w:date="2018-05-22T17:08:00Z">
        <w:r w:rsidR="002934B2">
          <w:t>ed</w:t>
        </w:r>
      </w:ins>
      <w:del w:id="244" w:author="Laura Zahn" w:date="2018-05-22T17:08:00Z">
        <w:r w:rsidDel="002934B2">
          <w:delText>ng</w:delText>
        </w:r>
      </w:del>
      <w:r>
        <w:t xml:space="preserve"> more </w:t>
      </w:r>
      <w:del w:id="245" w:author="Laura Zahn" w:date="2018-05-22T17:08:00Z">
        <w:r w:rsidDel="002934B2">
          <w:delText xml:space="preserve">substantially </w:delText>
        </w:r>
      </w:del>
      <w:r>
        <w:t xml:space="preserve">across </w:t>
      </w:r>
      <w:del w:id="246" w:author="Laura Zahn" w:date="2018-05-22T17:08:00Z">
        <w:r w:rsidDel="002934B2">
          <w:delText xml:space="preserve">these </w:delText>
        </w:r>
      </w:del>
      <w:r>
        <w:t xml:space="preserve">cell types than they did across individuals in a population (e.g., dopamine receptor DRD3, Fig. 2A). This implies that the changes in bulk expression </w:t>
      </w:r>
      <w:ins w:id="247" w:author="Laura Zahn" w:date="2018-05-22T17:10:00Z">
        <w:r w:rsidR="002934B2">
          <w:t xml:space="preserve">may </w:t>
        </w:r>
      </w:ins>
      <w:del w:id="248" w:author="Laura Zahn" w:date="2018-05-22T17:10:00Z">
        <w:r w:rsidDel="002934B2">
          <w:delText xml:space="preserve">can readily </w:delText>
        </w:r>
      </w:del>
      <w:r>
        <w:t xml:space="preserve">result from </w:t>
      </w:r>
      <w:ins w:id="249" w:author="Laura Zahn" w:date="2018-05-22T17:10:00Z">
        <w:r w:rsidR="002934B2">
          <w:t xml:space="preserve">variation in the </w:t>
        </w:r>
      </w:ins>
      <w:ins w:id="250" w:author="Laura Zahn" w:date="2018-05-22T17:11:00Z">
        <w:r w:rsidR="002934B2">
          <w:t>absolute</w:t>
        </w:r>
      </w:ins>
      <w:ins w:id="251" w:author="Laura Zahn" w:date="2018-05-22T17:10:00Z">
        <w:r w:rsidR="002934B2">
          <w:t xml:space="preserve"> </w:t>
        </w:r>
      </w:ins>
      <w:ins w:id="252" w:author="Laura Zahn" w:date="2018-05-22T17:11:00Z">
        <w:r w:rsidR="002934B2">
          <w:t>numbers</w:t>
        </w:r>
      </w:ins>
      <w:ins w:id="253" w:author="Laura Zahn" w:date="2018-05-22T17:10:00Z">
        <w:r w:rsidR="002934B2">
          <w:t xml:space="preserve"> of</w:t>
        </w:r>
      </w:ins>
      <w:ins w:id="254" w:author="Laura Zahn" w:date="2018-05-22T17:11:00Z">
        <w:r w:rsidR="002934B2">
          <w:t xml:space="preserve"> each</w:t>
        </w:r>
      </w:ins>
      <w:ins w:id="255" w:author="Laura Zahn" w:date="2018-05-22T17:10:00Z">
        <w:r w:rsidR="002934B2">
          <w:t xml:space="preserve"> </w:t>
        </w:r>
      </w:ins>
      <w:r>
        <w:t xml:space="preserve">cell </w:t>
      </w:r>
      <w:ins w:id="256" w:author="Laura Zahn" w:date="2018-05-22T17:10:00Z">
        <w:r w:rsidR="002934B2">
          <w:t>type</w:t>
        </w:r>
      </w:ins>
      <w:del w:id="257" w:author="Laura Zahn" w:date="2018-05-22T17:11:00Z">
        <w:r w:rsidDel="002934B2">
          <w:delText>fraction variations</w:delText>
        </w:r>
      </w:del>
      <w:r>
        <w:t>.</w:t>
      </w:r>
    </w:p>
    <w:p w14:paraId="39749730"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48D8D7F7" w14:textId="642EE943" w:rsidR="00907CE8" w:rsidRDefault="00306610">
      <w:del w:id="258" w:author="Laura Zahn" w:date="2018-05-22T17:11:00Z">
        <w:r w:rsidDel="00040277">
          <w:delText>To explore this further, w</w:delText>
        </w:r>
      </w:del>
      <w:ins w:id="259" w:author="Laura Zahn" w:date="2018-05-22T17:11:00Z">
        <w:r w:rsidR="00040277">
          <w:t>W</w:t>
        </w:r>
      </w:ins>
      <w:r>
        <w:t xml:space="preserve">e </w:t>
      </w:r>
      <w:ins w:id="260" w:author="Laura Zahn" w:date="2018-05-22T17:11:00Z">
        <w:r w:rsidR="00040277">
          <w:t xml:space="preserve">also </w:t>
        </w:r>
      </w:ins>
      <w:r>
        <w:t xml:space="preserve">used </w:t>
      </w:r>
      <w:del w:id="261" w:author="Laura Zahn" w:date="2018-05-22T17:11:00Z">
        <w:r w:rsidDel="00040277">
          <w:delText xml:space="preserve">a second strategy: </w:delText>
        </w:r>
      </w:del>
      <w:r>
        <w:t xml:space="preserve">an unsupervised analysis to identify the primary components of bulk expression variation as they relate to </w:t>
      </w:r>
      <w:ins w:id="262" w:author="Laura Zahn" w:date="2018-05-22T17:12:00Z">
        <w:r w:rsidR="00040277">
          <w:t xml:space="preserve">different </w:t>
        </w:r>
      </w:ins>
      <w:r>
        <w:t>cell types. We decomposed the</w:t>
      </w:r>
      <w:r w:rsidR="004E00E6">
        <w:t xml:space="preserve"> bulk gene-expression matrix, B</w:t>
      </w:r>
      <w:ins w:id="263" w:author="Laura Zahn" w:date="2018-05-22T17:12:00Z">
        <w:r w:rsidR="00040277">
          <w:t>,</w:t>
        </w:r>
      </w:ins>
      <w:r>
        <w:t xml:space="preserve"> </w:t>
      </w:r>
      <w:del w:id="264" w:author="Laura Zahn" w:date="2018-05-22T17:12:00Z">
        <w:r w:rsidDel="00040277">
          <w:delText xml:space="preserve">from our resource </w:delText>
        </w:r>
      </w:del>
      <w:r>
        <w:t>using non-negative matrix factorization (NMF), B</w:t>
      </w:r>
      <w:r>
        <w:rPr>
          <w:rFonts w:ascii="Arial Unicode MS" w:eastAsia="Arial Unicode MS" w:hAnsi="Arial Unicode MS" w:cs="Arial Unicode MS"/>
        </w:rPr>
        <w:t>≈</w:t>
      </w:r>
      <w:r>
        <w:t xml:space="preserve">VH, and </w:t>
      </w:r>
      <w:del w:id="265" w:author="Laura Zahn" w:date="2018-05-22T17:12:00Z">
        <w:r w:rsidDel="00040277">
          <w:delText xml:space="preserve">then </w:delText>
        </w:r>
      </w:del>
      <w:r>
        <w:t>determined whether the top components capturing the majority of covariance (NMF-TCs, columns of V) were consistent</w:t>
      </w:r>
      <w:ins w:id="266" w:author="Laura Zahn" w:date="2018-05-22T17:12:00Z">
        <w:r w:rsidR="00040277">
          <w:t>ly associated</w:t>
        </w:r>
      </w:ins>
      <w:r>
        <w:t xml:space="preserve"> with the single</w:t>
      </w:r>
      <w:r w:rsidR="00500BF8">
        <w:t>-cell signatures (Fig. 2B</w:t>
      </w:r>
      <w:ins w:id="267" w:author="Laura Zahn" w:date="2018-05-22T17:12:00Z">
        <w:r w:rsidR="00040277">
          <w:t>,</w:t>
        </w:r>
      </w:ins>
      <w:del w:id="268" w:author="Laura Zahn" w:date="2018-05-22T17:12:00Z">
        <w:r w:rsidR="00500BF8" w:rsidDel="00040277">
          <w:delText xml:space="preserve"> and</w:delText>
        </w:r>
      </w:del>
      <w:r w:rsidR="00500BF8">
        <w:t xml:space="preserve"> C)</w:t>
      </w:r>
      <w:r>
        <w:t xml:space="preserv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r>
        <w:rPr>
          <w:color w:val="0000FF"/>
        </w:rPr>
        <w:t xml:space="preserve"> </w:t>
      </w:r>
      <w:del w:id="269" w:author="Laura Zahn" w:date="2018-05-22T17:12:00Z">
        <w:r w:rsidDel="00040277">
          <w:delText>We found that a</w:delText>
        </w:r>
      </w:del>
      <w:ins w:id="270" w:author="Laura Zahn" w:date="2018-05-22T17:12:00Z">
        <w:r w:rsidR="00040277">
          <w:t>A</w:t>
        </w:r>
      </w:ins>
      <w:r>
        <w:t xml:space="preserve"> number of NMF-TCs </w:t>
      </w:r>
      <w:ins w:id="271" w:author="Laura Zahn" w:date="2018-05-22T17:13:00Z">
        <w:r w:rsidR="00040277">
          <w:t xml:space="preserve">were </w:t>
        </w:r>
      </w:ins>
      <w:del w:id="272" w:author="Laura Zahn" w:date="2018-05-22T17:13:00Z">
        <w:r w:rsidDel="00040277">
          <w:delText xml:space="preserve">highly </w:delText>
        </w:r>
      </w:del>
      <w:r>
        <w:t>correlated with neuronal, non-neuronal, and development-related cell types,</w:t>
      </w:r>
      <w:ins w:id="273" w:author="Laura Zahn" w:date="2018-05-22T17:13:00Z">
        <w:r w:rsidR="00040277">
          <w:t xml:space="preserve">?respectively?, </w:t>
        </w:r>
      </w:ins>
      <w:r>
        <w:t xml:space="preserve"> demonstrating that an unsupervised analysis derived solely from bulk data roughly matches the single-cell signatures</w:t>
      </w:r>
      <w:del w:id="274" w:author="Laura Zahn" w:date="2018-05-22T17:13:00Z">
        <w:r w:rsidDel="00040277">
          <w:delText>, partially corroborating them</w:delText>
        </w:r>
      </w:del>
      <w:r>
        <w:t>.</w:t>
      </w:r>
    </w:p>
    <w:p w14:paraId="41E1FC2B" w14:textId="77777777" w:rsidR="00907CE8" w:rsidRDefault="00306610">
      <w:r>
        <w:t xml:space="preserve"> </w:t>
      </w:r>
    </w:p>
    <w:p w14:paraId="1593C482" w14:textId="0BDCCCD7" w:rsidR="00907CE8" w:rsidRDefault="00306610">
      <w:r>
        <w:lastRenderedPageBreak/>
        <w:t xml:space="preserve">We then </w:t>
      </w:r>
      <w:ins w:id="275" w:author="Laura Zahn" w:date="2018-05-22T17:13:00Z">
        <w:r w:rsidR="00D36199">
          <w:t xml:space="preserve">examined </w:t>
        </w:r>
      </w:ins>
      <w:del w:id="276" w:author="Laura Zahn" w:date="2018-05-22T17:13:00Z">
        <w:r w:rsidDel="00D36199">
          <w:delText xml:space="preserve">tried to understand </w:delText>
        </w:r>
      </w:del>
      <w:r>
        <w:t xml:space="preserve">how variation in proportions of cell types contributes to variation in bulk expression. </w:t>
      </w:r>
      <w:del w:id="277" w:author="Laura Zahn" w:date="2018-05-22T17:14:00Z">
        <w:r w:rsidDel="006C7CED">
          <w:delText>In particular, w</w:delText>
        </w:r>
      </w:del>
      <w:ins w:id="278" w:author="Laura Zahn" w:date="2018-05-22T17:14:00Z">
        <w:r w:rsidR="006C7CED">
          <w:t>W</w:t>
        </w:r>
      </w:ins>
      <w:r>
        <w:t>e de-convolved the</w:t>
      </w:r>
      <w:r w:rsidR="0049400E">
        <w:t xml:space="preserve"> expression matrix of tissue, B</w:t>
      </w:r>
      <w:r>
        <w:t xml:space="preserve"> using</w:t>
      </w:r>
      <w:r w:rsidR="0049400E">
        <w:t xml:space="preserve"> the single-cell signatures, C </w:t>
      </w:r>
      <w:r>
        <w:t>to estimate the cell-fractions W, solving the equation B</w:t>
      </w:r>
      <w:r>
        <w:rPr>
          <w:rFonts w:ascii="Arial Unicode MS" w:eastAsia="Arial Unicode MS" w:hAnsi="Arial Unicode MS" w:cs="Arial Unicode MS"/>
        </w:rPr>
        <w:t>≈</w:t>
      </w:r>
      <w:r>
        <w:t xml:space="preserve">CW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(Fig. 2B). As validation, our estimated fractions of NEU+/- cells matched the experimentally determined fractions from the reference brain samples</w:t>
      </w:r>
      <w:r w:rsidR="00960DA6">
        <w:t xml:space="preserve"> (Median error = 0.04, Fig. S2.9</w:t>
      </w:r>
      <w:r>
        <w:t xml:space="preserve">). </w:t>
      </w:r>
      <w:del w:id="279" w:author="Laura Zahn" w:date="2018-05-22T17:14:00Z">
        <w:r w:rsidDel="006C7CED">
          <w:delText>We also c</w:delText>
        </w:r>
      </w:del>
      <w:ins w:id="280" w:author="Laura Zahn" w:date="2018-05-22T17:14:00Z">
        <w:r w:rsidR="006C7CED">
          <w:t>C</w:t>
        </w:r>
      </w:ins>
      <w:r>
        <w:t>ompar</w:t>
      </w:r>
      <w:ins w:id="281" w:author="Laura Zahn" w:date="2018-05-22T17:14:00Z">
        <w:r w:rsidR="006C7CED">
          <w:t>ing</w:t>
        </w:r>
      </w:ins>
      <w:del w:id="282" w:author="Laura Zahn" w:date="2018-05-22T17:14:00Z">
        <w:r w:rsidDel="006C7CED">
          <w:delText>ed</w:delText>
        </w:r>
      </w:del>
      <w:r>
        <w:t xml:space="preserve"> our results with previous deconvolution methods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del w:id="283" w:author="Laura Zahn" w:date="2018-05-22T17:14:00Z">
        <w:r w:rsidDel="006C7CED">
          <w:delText>. Overall</w:delText>
        </w:r>
      </w:del>
      <w:r>
        <w:t xml:space="preserve">, </w:t>
      </w:r>
      <w:del w:id="284" w:author="Laura Zahn" w:date="2018-05-22T17:14:00Z">
        <w:r w:rsidDel="006C7CED">
          <w:delText xml:space="preserve">we found that </w:delText>
        </w:r>
      </w:del>
      <w:r>
        <w:t xml:space="preserve">single-cell expression signatures </w:t>
      </w:r>
      <w:del w:id="285" w:author="Laura Zahn" w:date="2018-05-22T17:14:00Z">
        <w:r w:rsidDel="006C7CED">
          <w:delText xml:space="preserve">could </w:delText>
        </w:r>
      </w:del>
      <w:r>
        <w:t>explain</w:t>
      </w:r>
      <w:ins w:id="286" w:author="Laura Zahn" w:date="2018-05-22T17:14:00Z">
        <w:r w:rsidR="006C7CED">
          <w:t>ed</w:t>
        </w:r>
      </w:ins>
      <w:r>
        <w:t xml:space="preserve"> much of the population-level variation (Fig. 2D, i.e., across tissue samples from different individuals 1-||B-CW||</w:t>
      </w:r>
      <w:r>
        <w:rPr>
          <w:vertAlign w:val="superscript"/>
        </w:rPr>
        <w:t>2</w:t>
      </w:r>
      <w:r>
        <w:t>/||B||</w:t>
      </w:r>
      <w:r>
        <w:rPr>
          <w:vertAlign w:val="superscript"/>
        </w:rPr>
        <w:t>2</w:t>
      </w:r>
      <w:r>
        <w:t xml:space="preserve">&gt;85%)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p>
    <w:p w14:paraId="60E65C42" w14:textId="77777777" w:rsidR="00907CE8" w:rsidRDefault="00907CE8"/>
    <w:p w14:paraId="6ACD80F6" w14:textId="09D98D96" w:rsidR="007A5EE8" w:rsidRDefault="00306610" w:rsidP="007A5EE8">
      <w:del w:id="287" w:author="Laura Zahn" w:date="2018-05-22T17:15:00Z">
        <w:r w:rsidDel="006C7CED">
          <w:delText>Finally, w</w:delText>
        </w:r>
      </w:del>
      <w:ins w:id="288" w:author="Laura Zahn" w:date="2018-05-22T17:15:00Z">
        <w:r w:rsidR="006C7CED">
          <w:t>W</w:t>
        </w:r>
      </w:ins>
      <w:r>
        <w:t xml:space="preserve">e </w:t>
      </w:r>
      <w:ins w:id="289" w:author="Laura Zahn" w:date="2018-05-22T17:15:00Z">
        <w:r w:rsidR="006C7CED">
          <w:t xml:space="preserve">also identified </w:t>
        </w:r>
      </w:ins>
      <w:del w:id="290" w:author="Laura Zahn" w:date="2018-05-22T17:15:00Z">
        <w:r w:rsidDel="006C7CED">
          <w:delText>found that</w:delText>
        </w:r>
      </w:del>
      <w:r>
        <w:t xml:space="preserve"> cell-fraction changes </w:t>
      </w:r>
      <w:del w:id="291" w:author="Laura Zahn" w:date="2018-05-22T17:15:00Z">
        <w:r w:rsidDel="006C7CED">
          <w:delText xml:space="preserve">were </w:delText>
        </w:r>
      </w:del>
      <w:r>
        <w:t xml:space="preserve">associated with different </w:t>
      </w:r>
      <w:del w:id="292" w:author="Laura Zahn" w:date="2018-05-22T17:15:00Z">
        <w:r w:rsidDel="006C7CED">
          <w:delText xml:space="preserve">observed </w:delText>
        </w:r>
      </w:del>
      <w:r>
        <w:t>phenotypes and disorders (Fig</w:t>
      </w:r>
      <w:ins w:id="293" w:author="Laura Zahn" w:date="2018-05-22T17:15:00Z">
        <w:r w:rsidR="006C7CED">
          <w:t>s</w:t>
        </w:r>
      </w:ins>
      <w:r>
        <w:t>. 2E, S2.</w:t>
      </w:r>
      <w:r w:rsidR="001A494E">
        <w:t>6</w:t>
      </w:r>
      <w:r>
        <w:t xml:space="preserve"> and S2.</w:t>
      </w:r>
      <w:r w:rsidR="001A494E">
        <w:t>7</w:t>
      </w:r>
      <w:r>
        <w:t xml:space="preserve">). For example, particular excitatory and inhibitory neurons </w:t>
      </w:r>
      <w:commentRangeStart w:id="294"/>
      <w:r>
        <w:t>exhibited different fractions</w:t>
      </w:r>
      <w:commentRangeEnd w:id="294"/>
      <w:r w:rsidR="006C7CED">
        <w:rPr>
          <w:rStyle w:val="CommentReference"/>
        </w:rPr>
        <w:commentReference w:id="294"/>
      </w:r>
      <w:r>
        <w:t xml:space="preserve"> between male and female samples (i.e., Ex3 and In8). The fraction of Ex3 was also reduced in </w:t>
      </w:r>
      <w:ins w:id="295" w:author="Laura Zahn" w:date="2018-05-22T17:16:00Z">
        <w:r w:rsidR="00374F2F">
          <w:t xml:space="preserve">individuals with </w:t>
        </w:r>
      </w:ins>
      <w:r w:rsidR="00D87258">
        <w:t>ASD</w:t>
      </w:r>
      <w:r>
        <w:t xml:space="preserve"> (</w:t>
      </w:r>
      <w:ins w:id="296" w:author="Laura Zahn" w:date="2018-05-22T17:16:00Z">
        <w:r w:rsidR="00374F2F">
          <w:t xml:space="preserve">test used, statistic? </w:t>
        </w:r>
      </w:ins>
      <w:r>
        <w:t xml:space="preserve">p=0.0077), </w:t>
      </w:r>
      <w:r w:rsidR="001C5024">
        <w:t xml:space="preserve">where non-neuronal cells (e.g., </w:t>
      </w:r>
      <w:r>
        <w:t xml:space="preserve">oligodendrocytes) were </w:t>
      </w:r>
      <w:ins w:id="297" w:author="Laura Zahn" w:date="2018-05-22T17:16:00Z">
        <w:r w:rsidR="00374F2F">
          <w:t xml:space="preserve">more </w:t>
        </w:r>
      </w:ins>
      <w:del w:id="298" w:author="Laura Zahn" w:date="2018-05-22T17:17:00Z">
        <w:r w:rsidDel="00374F2F">
          <w:delText xml:space="preserve">represented in greater </w:delText>
        </w:r>
      </w:del>
      <w:r>
        <w:t>abundan</w:t>
      </w:r>
      <w:ins w:id="299" w:author="Laura Zahn" w:date="2018-05-22T17:17:00Z">
        <w:r w:rsidR="00374F2F">
          <w:t>t than in controls</w:t>
        </w:r>
      </w:ins>
      <w:del w:id="300" w:author="Laura Zahn" w:date="2018-05-22T17:17:00Z">
        <w:r w:rsidDel="00374F2F">
          <w:delText>ce</w:delText>
        </w:r>
      </w:del>
      <w:r>
        <w:t xml:space="preserve">. </w:t>
      </w:r>
      <w:ins w:id="301" w:author="Laura Zahn" w:date="2018-05-22T17:17:00Z">
        <w:r w:rsidR="00374F2F">
          <w:t xml:space="preserve">We also observed an </w:t>
        </w:r>
      </w:ins>
      <w:del w:id="302" w:author="Laura Zahn" w:date="2018-05-22T17:17:00Z">
        <w:r w:rsidDel="00374F2F">
          <w:delText xml:space="preserve">Another interesting </w:delText>
        </w:r>
      </w:del>
      <w:r>
        <w:t xml:space="preserve">association was with age. In particular, the fractions of neuronal types Ex3 and Ex4 significantly increased with age; by contrast, </w:t>
      </w:r>
      <w:del w:id="303" w:author="Laura Zahn" w:date="2018-05-22T17:17:00Z">
        <w:r w:rsidDel="00374F2F">
          <w:delText xml:space="preserve">some non-neuronal types (e.g. </w:delText>
        </w:r>
      </w:del>
      <w:r>
        <w:t>oligod</w:t>
      </w:r>
      <w:r w:rsidR="001A494E">
        <w:t>endrocytes</w:t>
      </w:r>
      <w:del w:id="304" w:author="Laura Zahn" w:date="2018-05-22T17:17:00Z">
        <w:r w:rsidR="001A494E" w:rsidDel="00374F2F">
          <w:delText>)</w:delText>
        </w:r>
      </w:del>
      <w:r w:rsidR="001A494E">
        <w:t xml:space="preserve"> decreased (Fig. S2.8</w:t>
      </w:r>
      <w:r>
        <w:t xml:space="preserve">). These changes </w:t>
      </w:r>
      <w:ins w:id="305" w:author="Laura Zahn" w:date="2018-05-22T17:17:00Z">
        <w:r w:rsidR="00374F2F">
          <w:t xml:space="preserve">may be </w:t>
        </w:r>
      </w:ins>
      <w:del w:id="306" w:author="Laura Zahn" w:date="2018-05-22T17:17:00Z">
        <w:r w:rsidDel="00374F2F">
          <w:delText xml:space="preserve">are potentially </w:delText>
        </w:r>
      </w:del>
      <w:r w:rsidRPr="003E35B9">
        <w:t>associated with differential</w:t>
      </w:r>
      <w:del w:id="307" w:author="Laura Zahn" w:date="2018-05-22T17:17:00Z">
        <w:r w:rsidRPr="003E35B9" w:rsidDel="00374F2F">
          <w:delText>ly</w:delText>
        </w:r>
      </w:del>
      <w:r w:rsidRPr="003E35B9">
        <w:t xml:space="preserve"> express</w:t>
      </w:r>
      <w:ins w:id="308" w:author="Laura Zahn" w:date="2018-05-22T17:17:00Z">
        <w:r w:rsidR="00374F2F">
          <w:t xml:space="preserve">ion of specific </w:t>
        </w:r>
      </w:ins>
      <w:del w:id="309" w:author="Laura Zahn" w:date="2018-05-22T17:18:00Z">
        <w:r w:rsidRPr="003E35B9" w:rsidDel="00374F2F">
          <w:delText xml:space="preserve">ed </w:delText>
        </w:r>
      </w:del>
      <w:r w:rsidRPr="003E35B9">
        <w:t>genes</w:t>
      </w:r>
      <w:ins w:id="310" w:author="Laura Zahn" w:date="2018-05-22T17:17:00Z">
        <w:r w:rsidR="00374F2F">
          <w:t xml:space="preserve"> over time</w:t>
        </w:r>
      </w:ins>
      <w:r w:rsidRPr="003E35B9">
        <w:t xml:space="preserve">. </w:t>
      </w:r>
      <w:r w:rsidR="007A5EE8">
        <w:t>For example,</w:t>
      </w:r>
    </w:p>
    <w:p w14:paraId="4B027E61" w14:textId="3FB03411" w:rsidR="008B17A6" w:rsidRPr="008B17A6" w:rsidRDefault="00E5301E" w:rsidP="007A5EE8">
      <w:ins w:id="311" w:author="Laura Zahn" w:date="2018-05-22T17:20:00Z">
        <w:r>
          <w:t xml:space="preserve">the </w:t>
        </w:r>
      </w:ins>
      <w:ins w:id="312" w:author="Laura Zahn" w:date="2018-05-22T17:21:00Z">
        <w:r>
          <w:t xml:space="preserve">promoter of the </w:t>
        </w:r>
      </w:ins>
      <w:r w:rsidR="007A5EE8">
        <w:t xml:space="preserve">Somatostatin (SST) </w:t>
      </w:r>
      <w:ins w:id="313" w:author="Laura Zahn" w:date="2018-05-22T17:21:00Z">
        <w:r>
          <w:t>gene, which is associated with …..</w:t>
        </w:r>
      </w:ins>
      <w:del w:id="314" w:author="Laura Zahn" w:date="2018-05-22T17:19:00Z">
        <w:r w:rsidR="007A5EE8" w:rsidDel="00E5301E">
          <w:delText xml:space="preserve">expression decreases with age whereas its </w:delText>
        </w:r>
      </w:del>
      <w:ins w:id="315" w:author="Laura Zahn" w:date="2018-05-22T17:21:00Z">
        <w:r>
          <w:t>, exhibits increases in</w:t>
        </w:r>
      </w:ins>
      <w:del w:id="316" w:author="Laura Zahn" w:date="2018-05-22T17:21:00Z">
        <w:r w:rsidR="007A5EE8" w:rsidDel="00E5301E">
          <w:delText>pro</w:delText>
        </w:r>
        <w:r w:rsidR="006115E3" w:rsidDel="00E5301E">
          <w:delText>mote</w:delText>
        </w:r>
        <w:r w:rsidR="007A5EE8" w:rsidDel="00E5301E">
          <w:delText>r</w:delText>
        </w:r>
      </w:del>
      <w:r w:rsidR="007A5EE8">
        <w:t xml:space="preserve"> methylation </w:t>
      </w:r>
      <w:del w:id="317" w:author="Laura Zahn" w:date="2018-05-22T17:21:00Z">
        <w:r w:rsidR="007A5EE8" w:rsidDel="00E5301E">
          <w:delText>increases</w:delText>
        </w:r>
      </w:del>
      <w:ins w:id="318" w:author="Laura Zahn" w:date="2018-05-22T17:20:00Z">
        <w:r>
          <w:t>over time which may explain why this gene</w:t>
        </w:r>
      </w:ins>
      <w:ins w:id="319" w:author="Laura Zahn" w:date="2018-05-22T17:21:00Z">
        <w:r>
          <w:t>’s</w:t>
        </w:r>
      </w:ins>
      <w:ins w:id="320" w:author="Laura Zahn" w:date="2018-05-22T17:20:00Z">
        <w:r>
          <w:t xml:space="preserve"> expression decreases with age</w:t>
        </w:r>
      </w:ins>
      <w:ins w:id="321" w:author="Laura Zahn" w:date="2018-05-22T17:21:00Z">
        <w:r>
          <w:t xml:space="preserve">. </w:t>
        </w:r>
      </w:ins>
      <w:del w:id="322" w:author="Laura Zahn" w:date="2018-05-22T17:21:00Z">
        <w:r w:rsidR="007A5EE8" w:rsidDel="00E5301E">
          <w:delText>; o</w:delText>
        </w:r>
      </w:del>
      <w:ins w:id="323" w:author="Laura Zahn" w:date="2018-05-22T17:21:00Z">
        <w:r>
          <w:t>O</w:t>
        </w:r>
      </w:ins>
      <w:r w:rsidR="007A5EE8">
        <w:t xml:space="preserve">ther genes (e.g. EGR1 and CP) exhibit different trends </w:t>
      </w:r>
      <w:ins w:id="324" w:author="Laura Zahn" w:date="2018-05-22T17:20:00Z">
        <w:r>
          <w:t xml:space="preserve">such as (briefly give examples and why these ar eimportant genes) </w:t>
        </w:r>
      </w:ins>
      <w:r w:rsidR="007A5EE8">
        <w:t>(Figs. 2F, S2.10 and S2.11)</w:t>
      </w:r>
      <w:r w:rsidR="00306610" w:rsidRPr="003E35B9">
        <w:t xml:space="preserve"> </w:t>
      </w:r>
      <w:r w:rsidR="0055014F" w:rsidRPr="003E35B9">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rsidRPr="003E35B9">
        <w:fldChar w:fldCharType="separate"/>
      </w:r>
      <w:r w:rsidR="0055014F" w:rsidRPr="003E35B9">
        <w:rPr>
          <w:noProof/>
        </w:rPr>
        <w:t>(</w:t>
      </w:r>
      <w:r w:rsidR="0055014F" w:rsidRPr="003E35B9">
        <w:rPr>
          <w:i/>
          <w:noProof/>
        </w:rPr>
        <w:t>15</w:t>
      </w:r>
      <w:r w:rsidR="0055014F" w:rsidRPr="003E35B9">
        <w:rPr>
          <w:noProof/>
        </w:rPr>
        <w:t>)</w:t>
      </w:r>
      <w:r w:rsidR="0055014F" w:rsidRPr="003E35B9">
        <w:fldChar w:fldCharType="end"/>
      </w:r>
      <w:r w:rsidR="00306610" w:rsidRPr="003E35B9">
        <w:t>.</w:t>
      </w:r>
      <w:r w:rsidR="00306610">
        <w:t xml:space="preserve"> </w:t>
      </w:r>
    </w:p>
    <w:p w14:paraId="1E3B5D9B" w14:textId="77777777" w:rsidR="00907CE8" w:rsidRDefault="00907CE8"/>
    <w:p w14:paraId="6682D7AD" w14:textId="6551B38C" w:rsidR="00907CE8" w:rsidRDefault="00306610">
      <w:pPr>
        <w:spacing w:after="80"/>
        <w:rPr>
          <w:b/>
          <w:sz w:val="34"/>
          <w:szCs w:val="34"/>
        </w:rPr>
      </w:pPr>
      <w:r w:rsidRPr="008A3773">
        <w:rPr>
          <w:b/>
          <w:sz w:val="34"/>
          <w:szCs w:val="34"/>
        </w:rPr>
        <w:t>Enhancers</w:t>
      </w:r>
    </w:p>
    <w:p w14:paraId="4499016B" w14:textId="35B4AC8D" w:rsidR="00907CE8" w:rsidRDefault="00306610">
      <w:r>
        <w:t xml:space="preserve">Using an approach consistent with ENCODE, we used chromatin modification signals to identify enhancers active in the brain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We based this </w:t>
      </w:r>
      <w:ins w:id="325" w:author="Laura Zahn" w:date="2018-05-23T08:08:00Z">
        <w:r w:rsidR="00BB7874">
          <w:t xml:space="preserve">analysis </w:t>
        </w:r>
      </w:ins>
      <w:r>
        <w:t xml:space="preserve">on </w:t>
      </w:r>
      <w:del w:id="326" w:author="Laura Zahn" w:date="2018-05-23T08:09:00Z">
        <w:r w:rsidDel="00225B6D">
          <w:delText xml:space="preserve">the </w:delText>
        </w:r>
      </w:del>
      <w:ins w:id="327" w:author="Laura Zahn" w:date="2018-05-23T08:09:00Z">
        <w:r w:rsidR="00225B6D">
          <w:t xml:space="preserve">our </w:t>
        </w:r>
      </w:ins>
      <w:r>
        <w:t xml:space="preserve">reference brain </w:t>
      </w:r>
      <w:ins w:id="328" w:author="Laura Zahn" w:date="2018-05-23T08:08:00Z">
        <w:r w:rsidR="00BB7874">
          <w:t>datasets</w:t>
        </w:r>
      </w:ins>
      <w:del w:id="329" w:author="Laura Zahn" w:date="2018-05-23T08:09:00Z">
        <w:r w:rsidDel="00225B6D">
          <w:delText>(see above)</w:delText>
        </w:r>
      </w:del>
      <w:r>
        <w:t xml:space="preserve">, supplemented by the DNase and ChIP-seq data of the same brain region from </w:t>
      </w:r>
      <w:ins w:id="330" w:author="Laura Zahn" w:date="2018-05-23T08:09:00Z">
        <w:r w:rsidR="00225B6D">
          <w:t xml:space="preserve">the Epigenomic </w:t>
        </w:r>
      </w:ins>
      <w:r>
        <w:t xml:space="preserve">Roadmap </w:t>
      </w:r>
      <w:del w:id="331" w:author="Laura Zahn" w:date="2018-05-23T08:09:00Z">
        <w:r w:rsidDel="00225B6D">
          <w:delText>Epigenomics</w:delText>
        </w:r>
      </w:del>
      <w:r>
        <w:t xml:space="preserve">. Overall, we annotated a reference set of 79,056 enhancers active in </w:t>
      </w:r>
      <w:ins w:id="332" w:author="Laura Zahn" w:date="2018-05-23T08:10:00Z">
        <w:r w:rsidR="00225B6D">
          <w:t xml:space="preserve">the </w:t>
        </w:r>
      </w:ins>
      <w:r>
        <w:t>PFC, enriched in H3K27ac and depleted in H3K4me3 (Fig. 3A).</w:t>
      </w:r>
    </w:p>
    <w:p w14:paraId="3CD847E1"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504A4CB1" w14:textId="726E8E2B" w:rsidR="00907CE8" w:rsidRDefault="00306610">
      <w:r>
        <w:t xml:space="preserve">Assessing the variability of enhancers across individuals and tissues is more difficult than performing </w:t>
      </w:r>
      <w:del w:id="333" w:author="Laura Zahn" w:date="2018-05-23T08:13:00Z">
        <w:r w:rsidDel="00225B6D">
          <w:delText xml:space="preserve">the </w:delText>
        </w:r>
      </w:del>
      <w:ins w:id="334" w:author="Laura Zahn" w:date="2018-05-23T08:13:00Z">
        <w:r w:rsidR="00225B6D">
          <w:t xml:space="preserve">an </w:t>
        </w:r>
      </w:ins>
      <w:r>
        <w:t xml:space="preserve">analogous comparison for gene expression. Not only does the chromatin signal change across the population, but </w:t>
      </w:r>
      <w:ins w:id="335" w:author="Laura Zahn" w:date="2018-05-23T08:16:00Z">
        <w:r w:rsidR="00225B6D">
          <w:t xml:space="preserve">?variability in enhancers among individuals is high and relative across individuals? </w:t>
        </w:r>
      </w:ins>
      <w:r>
        <w:t xml:space="preserve">the boundaries of enhancers </w:t>
      </w:r>
      <w:ins w:id="336" w:author="Laura Zahn" w:date="2018-05-23T08:13:00Z">
        <w:r w:rsidR="00225B6D">
          <w:t xml:space="preserve">can </w:t>
        </w:r>
      </w:ins>
      <w:r>
        <w:t xml:space="preserve">grow and shrink, sometimes disappearing altogether </w:t>
      </w:r>
      <w:ins w:id="337" w:author="Laura Zahn" w:date="2018-05-23T08:14:00Z">
        <w:r w:rsidR="00225B6D">
          <w:t>(reference/s?)</w:t>
        </w:r>
      </w:ins>
      <w:r>
        <w:t xml:space="preserve">(Fig. 3A). To investigate chromatin variability across the population, we uniformly processed the H3K27ac data from PFC, temporal </w:t>
      </w:r>
      <w:r w:rsidR="003119F2">
        <w:t>cortex (TC), and cerebellum (CB</w:t>
      </w:r>
      <w:r>
        <w:t>) on a cohort of</w:t>
      </w:r>
      <w:commentRangeStart w:id="338"/>
      <w:r>
        <w:t xml:space="preserve"> 50 individuals </w:t>
      </w:r>
      <w:commentRangeEnd w:id="338"/>
      <w:r w:rsidR="00D845A5">
        <w:rPr>
          <w:rStyle w:val="CommentReference"/>
        </w:rPr>
        <w:commentReference w:id="338"/>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Aggregating ChIP-seq data across the cohort resulted in a total of 37,761 H3K27ac "peaks" (enriched regions) in PFC, 42,683 in TC, and 26,631 in CB -- each </w:t>
      </w:r>
      <w:ins w:id="339" w:author="Laura Zahn" w:date="2018-05-23T08:17:00Z">
        <w:r w:rsidR="00225B6D">
          <w:t xml:space="preserve">?peak is? </w:t>
        </w:r>
      </w:ins>
      <w:del w:id="340" w:author="Laura Zahn" w:date="2018-05-23T08:16:00Z">
        <w:r w:rsidDel="00225B6D">
          <w:delText xml:space="preserve">of them </w:delText>
        </w:r>
      </w:del>
      <w:r w:rsidR="000601F8">
        <w:t>present</w:t>
      </w:r>
      <w:r>
        <w:t xml:space="preserve"> in more than half of the </w:t>
      </w:r>
      <w:del w:id="341" w:author="Laura Zahn" w:date="2018-05-23T08:17:00Z">
        <w:r w:rsidDel="00225B6D">
          <w:delText>population</w:delText>
        </w:r>
      </w:del>
      <w:ins w:id="342" w:author="Laura Zahn" w:date="2018-05-23T08:17:00Z">
        <w:r w:rsidR="00225B6D">
          <w:t>individuals surveyed</w:t>
        </w:r>
      </w:ins>
      <w:r>
        <w:t xml:space="preserve">. Comparing aggregate sets for these three brain regions, the PFC was more similar to TC than CB (~90% vs 34% overlap in H3K27ac peaks), consistent with previous reports </w:t>
      </w:r>
      <w:r w:rsidR="009562C9">
        <w:fldChar w:fldCharType="begin">
          <w:fldData xml:space="preserve">PEVuZE5vdGU+PENpdGUgRXhjbHVkZVllYXI9IjEiPjxBdXRob3I+U3VuPC9BdXRob3I+PFllYXI+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</w:fldData>
        </w:fldChar>
      </w:r>
      <w:r w:rsidR="00CD1713">
        <w:instrText xml:space="preserve"> ADDIN EN.CITE </w:instrText>
      </w:r>
      <w:r w:rsidR="00CD1713">
        <w:fldChar w:fldCharType="begin">
          <w:fldData xml:space="preserve">PEVuZE5vdGU+PENpdGUgRXhjbHVkZVllYXI9IjEiPjxBdXRob3I+U3VuPC9BdXRob3I+PFllYXI+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22</w:t>
      </w:r>
      <w:r w:rsidR="00CD1713">
        <w:rPr>
          <w:noProof/>
        </w:rPr>
        <w:t>)</w:t>
      </w:r>
      <w:r w:rsidR="009562C9">
        <w:fldChar w:fldCharType="end"/>
      </w:r>
      <w:r>
        <w:t>.</w:t>
      </w:r>
    </w:p>
    <w:p w14:paraId="4D6D06DB"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6AACD041" w14:textId="0C9779C2" w:rsidR="00907CE8" w:rsidRDefault="00306610">
      <w:r>
        <w:t xml:space="preserve">We also examined the overlap of the reference brain enhancers with H3K27ac in each of the individuals. As expected, not every active enhancer in the reference annotation was active in </w:t>
      </w:r>
      <w:r>
        <w:lastRenderedPageBreak/>
        <w:t xml:space="preserve">every individual in the cohort. In fact, on average ~70% ± 15% (~54,000) of the enhancers in the reference brain were active in another individual in the cohort (Fig. 3B). As expected, only a core set of reference enhancers was ubiquitously active in every person, with a larger fraction (~68%) </w:t>
      </w:r>
      <w:del w:id="343" w:author="Laura Zahn" w:date="2018-05-23T08:26:00Z">
        <w:r w:rsidDel="009113BC">
          <w:delText xml:space="preserve">being </w:delText>
        </w:r>
      </w:del>
      <w:r>
        <w:t xml:space="preserve">active in more than half of the population. To estimate the total number of enhancers in PFC, we calculated the cumulative number of active regions across the cohort (Fig. S3.2). This number increased </w:t>
      </w:r>
      <w:del w:id="344" w:author="Laura Zahn" w:date="2018-05-23T08:26:00Z">
        <w:r w:rsidDel="009113BC">
          <w:delText xml:space="preserve">dramatically </w:delText>
        </w:r>
      </w:del>
      <w:r>
        <w:t>for the first 20 individuals sampled, but saturated at the 30th. Thus, we hypothesize that pooling the identified PFC enhancers from 30 individuals is sufficient to cover nearly all potential enhancers in PFC, estimated at ~120,000.</w:t>
      </w:r>
    </w:p>
    <w:p w14:paraId="02BE3F82" w14:textId="77777777" w:rsidR="00907CE8" w:rsidRDefault="00306610">
      <w:r>
        <w:t xml:space="preserve"> </w:t>
      </w:r>
    </w:p>
    <w:p w14:paraId="5797154C" w14:textId="1D432862" w:rsidR="00907CE8" w:rsidRDefault="00306610">
      <w:pPr>
        <w:rPr>
          <w:b/>
          <w:sz w:val="34"/>
          <w:szCs w:val="34"/>
        </w:rPr>
      </w:pPr>
      <w:r w:rsidRPr="00C34E6B">
        <w:rPr>
          <w:b/>
          <w:sz w:val="34"/>
          <w:szCs w:val="34"/>
        </w:rPr>
        <w:t>Consisten</w:t>
      </w:r>
      <w:r w:rsidR="002C6F55">
        <w:rPr>
          <w:b/>
          <w:sz w:val="34"/>
          <w:szCs w:val="34"/>
        </w:rPr>
        <w:t xml:space="preserve">t </w:t>
      </w:r>
      <w:r w:rsidRPr="008A3773">
        <w:rPr>
          <w:b/>
          <w:sz w:val="34"/>
          <w:szCs w:val="34"/>
        </w:rPr>
        <w:t>comparison</w:t>
      </w:r>
      <w:r w:rsidR="00C34E6B">
        <w:rPr>
          <w:b/>
          <w:sz w:val="34"/>
          <w:szCs w:val="34"/>
        </w:rPr>
        <w:t>: transcriptome and</w:t>
      </w:r>
      <w:r>
        <w:rPr>
          <w:b/>
          <w:sz w:val="34"/>
          <w:szCs w:val="34"/>
        </w:rPr>
        <w:t xml:space="preserve"> epigenome </w:t>
      </w:r>
    </w:p>
    <w:p w14:paraId="5A18F1DB" w14:textId="1493D3BD" w:rsidR="00907CE8" w:rsidRDefault="00306610">
      <w:r>
        <w:t xml:space="preserve">As we uniformly processed the transcriptomic and epigenomic data across PsychENCODE, ENCODE, GTEx, and Roadmap datasets, we could compare the brain to other organs in a consistent fashion and also </w:t>
      </w:r>
      <w:del w:id="345" w:author="Laura Zahn" w:date="2018-05-23T08:29:00Z">
        <w:r w:rsidDel="009113BC">
          <w:delText xml:space="preserve">to </w:delText>
        </w:r>
      </w:del>
      <w:r>
        <w:t xml:space="preserve">compare across </w:t>
      </w:r>
      <w:ins w:id="346" w:author="Laura Zahn" w:date="2018-05-23T08:29:00Z">
        <w:r w:rsidR="009113BC">
          <w:t xml:space="preserve">the </w:t>
        </w:r>
      </w:ins>
      <w:r>
        <w:t xml:space="preserve">transcriptome and epigenome. </w:t>
      </w:r>
      <w:del w:id="347" w:author="Laura Zahn" w:date="2018-05-23T08:30:00Z">
        <w:r w:rsidDel="009113BC">
          <w:delText>We tried s</w:delText>
        </w:r>
      </w:del>
      <w:ins w:id="348" w:author="Laura Zahn" w:date="2018-05-23T08:30:00Z">
        <w:r w:rsidR="009113BC">
          <w:t>S</w:t>
        </w:r>
      </w:ins>
      <w:r>
        <w:t>everal approaches, including PCA, t-SNE, and reference component analysis (RCA)</w:t>
      </w:r>
      <w:ins w:id="349" w:author="Laura Zahn" w:date="2018-05-23T08:30:00Z">
        <w:r w:rsidR="009113BC">
          <w:t xml:space="preserve"> were tested to determine the most</w:t>
        </w:r>
      </w:ins>
      <w:r>
        <w:t xml:space="preserve"> for </w:t>
      </w:r>
      <w:del w:id="350" w:author="Laura Zahn" w:date="2018-05-23T08:30:00Z">
        <w:r w:rsidDel="009113BC">
          <w:delText xml:space="preserve">an </w:delText>
        </w:r>
      </w:del>
      <w:r>
        <w:t>appropriate comparison</w:t>
      </w:r>
      <w:ins w:id="351" w:author="Laura Zahn" w:date="2018-05-23T08:30:00Z">
        <w:r w:rsidR="009113BC">
          <w:t>s</w:t>
        </w:r>
      </w:ins>
      <w:r>
        <w:t xml:space="preserve">. </w:t>
      </w:r>
      <w:ins w:id="352" w:author="Laura Zahn" w:date="2018-05-23T08:30:00Z">
        <w:r w:rsidR="009113BC">
          <w:t>We found that, a</w:t>
        </w:r>
      </w:ins>
      <w:del w:id="353" w:author="Laura Zahn" w:date="2018-05-23T08:30:00Z">
        <w:r w:rsidDel="009113BC">
          <w:delText>A</w:delText>
        </w:r>
      </w:del>
      <w:r>
        <w:t xml:space="preserve">lthough popular, PCA de-emphasizes local structure and </w:t>
      </w:r>
      <w:del w:id="354" w:author="Laura Zahn" w:date="2018-05-23T08:30:00Z">
        <w:r w:rsidDel="009113BC">
          <w:delText xml:space="preserve">can be easily </w:delText>
        </w:r>
      </w:del>
      <w:ins w:id="355" w:author="Laura Zahn" w:date="2018-05-23T08:30:00Z">
        <w:r w:rsidR="009113BC">
          <w:t xml:space="preserve">is </w:t>
        </w:r>
      </w:ins>
      <w:r>
        <w:t xml:space="preserve">influenced by outliers; in contrast, t-SNE preserves local relationships but “shatters” global structure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w:t>
      </w:r>
      <w:ins w:id="356" w:author="Laura Zahn" w:date="2018-05-23T08:31:00Z">
        <w:r w:rsidR="009113BC">
          <w:t xml:space="preserve">We thus used </w:t>
        </w:r>
      </w:ins>
      <w:r>
        <w:t xml:space="preserve">RCA </w:t>
      </w:r>
      <w:ins w:id="357" w:author="Laura Zahn" w:date="2018-05-23T08:31:00Z">
        <w:r w:rsidR="009113BC">
          <w:t xml:space="preserve">which </w:t>
        </w:r>
      </w:ins>
      <w:del w:id="358" w:author="Laura Zahn" w:date="2018-05-23T08:30:00Z">
        <w:r w:rsidDel="009113BC">
          <w:delText xml:space="preserve">is a compromise: it </w:delText>
        </w:r>
      </w:del>
      <w:r>
        <w:t>projects gene expression in an individual sample against a reference panel, and then reduces the dimensionality of the projections.</w:t>
      </w:r>
    </w:p>
    <w:p w14:paraId="0A0348F6" w14:textId="77777777" w:rsidR="00907CE8" w:rsidRDefault="00907CE8"/>
    <w:p w14:paraId="3B12B625" w14:textId="1665FD71" w:rsidR="00907CE8" w:rsidRDefault="00306610">
      <w:r>
        <w:t xml:space="preserve">For gene expression, our </w:t>
      </w:r>
      <w:commentRangeStart w:id="359"/>
      <w:ins w:id="360" w:author="Laura Zahn" w:date="2018-05-23T08:31:00Z">
        <w:r w:rsidR="009D3DC1">
          <w:t xml:space="preserve">RCA </w:t>
        </w:r>
      </w:ins>
      <w:r>
        <w:t xml:space="preserve">comparison revealed that the brain separates from the other tissues in the first component (Fig. 3E). </w:t>
      </w:r>
      <w:commentRangeEnd w:id="359"/>
      <w:r w:rsidR="009D3DC1">
        <w:rPr>
          <w:rStyle w:val="CommentReference"/>
        </w:rPr>
        <w:commentReference w:id="359"/>
      </w:r>
      <w:r>
        <w:t xml:space="preserve">Inter-tissue </w:t>
      </w:r>
      <w:ins w:id="361" w:author="Laura Zahn" w:date="2018-05-23T08:33:00Z">
        <w:r w:rsidR="00B24D6D">
          <w:t xml:space="preserve">comparisons exhibits more </w:t>
        </w:r>
      </w:ins>
      <w:r>
        <w:t xml:space="preserve">differences </w:t>
      </w:r>
      <w:del w:id="362" w:author="Laura Zahn" w:date="2018-05-23T08:33:00Z">
        <w:r w:rsidDel="00B24D6D">
          <w:delText xml:space="preserve">were larger </w:delText>
        </w:r>
      </w:del>
      <w:r>
        <w:t xml:space="preserve">than intra-tissue </w:t>
      </w:r>
      <w:del w:id="363" w:author="Laura Zahn" w:date="2018-05-23T08:33:00Z">
        <w:r w:rsidDel="00B24D6D">
          <w:delText xml:space="preserve">ones </w:delText>
        </w:r>
      </w:del>
      <w:ins w:id="364" w:author="Laura Zahn" w:date="2018-05-23T08:33:00Z">
        <w:r w:rsidR="00B24D6D">
          <w:t xml:space="preserve">assessments </w:t>
        </w:r>
      </w:ins>
      <w:r>
        <w:t>(Fig. S4.</w:t>
      </w:r>
      <w:r w:rsidR="007473CA">
        <w:t>1-</w:t>
      </w:r>
      <w:r>
        <w:t>4). A different picture emerged for chromatin</w:t>
      </w:r>
      <w:ins w:id="365" w:author="Laura Zahn" w:date="2018-05-23T08:33:00Z">
        <w:r w:rsidR="00B24D6D">
          <w:t xml:space="preserve">. </w:t>
        </w:r>
      </w:ins>
      <w:del w:id="366" w:author="Laura Zahn" w:date="2018-05-23T08:33:00Z">
        <w:r w:rsidDel="00B24D6D">
          <w:delText>: c</w:delText>
        </w:r>
      </w:del>
      <w:ins w:id="367" w:author="Laura Zahn" w:date="2018-05-23T08:33:00Z">
        <w:r w:rsidR="00B24D6D">
          <w:t>C</w:t>
        </w:r>
      </w:ins>
      <w:r>
        <w:t>omparison</w:t>
      </w:r>
      <w:ins w:id="368" w:author="Laura Zahn" w:date="2018-05-23T08:33:00Z">
        <w:r w:rsidR="00B24D6D">
          <w:t>s</w:t>
        </w:r>
      </w:ins>
      <w:r>
        <w:t xml:space="preserve"> showed that the chromatin levels at all regulatory positions were, overall, less distinguishable between brain and other tissues (Fig. 3C)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At first glance, this is surprising as one expects </w:t>
      </w:r>
      <w:del w:id="369" w:author="Laura Zahn" w:date="2018-05-23T08:34:00Z">
        <w:r w:rsidDel="00B24D6D">
          <w:delText xml:space="preserve">great </w:delText>
        </w:r>
      </w:del>
      <w:r>
        <w:t>difference</w:t>
      </w:r>
      <w:del w:id="370" w:author="Laura Zahn" w:date="2018-05-23T08:34:00Z">
        <w:r w:rsidDel="00B24D6D">
          <w:delText>s</w:delText>
        </w:r>
      </w:del>
      <w:r>
        <w:t xml:space="preserve"> </w:t>
      </w:r>
      <w:del w:id="371" w:author="Laura Zahn" w:date="2018-05-23T08:34:00Z">
        <w:r w:rsidDel="00B24D6D">
          <w:delText xml:space="preserve">in </w:delText>
        </w:r>
      </w:del>
      <w:r>
        <w:t>epigenetic</w:t>
      </w:r>
      <w:ins w:id="372" w:author="Laura Zahn" w:date="2018-05-23T08:34:00Z">
        <w:r w:rsidR="00B24D6D">
          <w:t xml:space="preserve"> marks</w:t>
        </w:r>
      </w:ins>
      <w:del w:id="373" w:author="Laura Zahn" w:date="2018-05-23T08:34:00Z">
        <w:r w:rsidDel="00B24D6D">
          <w:delText>s</w:delText>
        </w:r>
      </w:del>
      <w:r>
        <w:t xml:space="preserve"> between tissues. </w:t>
      </w:r>
      <w:del w:id="374" w:author="Laura Zahn" w:date="2018-05-23T08:34:00Z">
        <w:r w:rsidDel="00B24D6D">
          <w:delText>Note, h</w:delText>
        </w:r>
      </w:del>
      <w:ins w:id="375" w:author="Laura Zahn" w:date="2018-05-23T08:34:00Z">
        <w:r w:rsidR="00B24D6D">
          <w:t>H</w:t>
        </w:r>
      </w:ins>
      <w:r>
        <w:t xml:space="preserve">owever, our analysis compares chromatin signals over all non-coding regulatory elements from ENCODE (including enhancers and promoters), which is consistent with </w:t>
      </w:r>
      <w:r w:rsidR="00F12EB2">
        <w:t>our expression</w:t>
      </w:r>
      <w:r>
        <w:t xml:space="preserve"> comparison across all protein-coding genes (Fig. 3F</w:t>
      </w:r>
      <w:r w:rsidR="00F12EB2">
        <w:t xml:space="preserve"> vs. 3C</w:t>
      </w:r>
      <w:r>
        <w:t>). The total number of regulatory elements is much larger than brain-active enhancers (</w:t>
      </w:r>
      <w:r w:rsidR="00F12EB2">
        <w:t>~</w:t>
      </w:r>
      <w:r>
        <w:t xml:space="preserve">1.3M vs. ~79K), so </w:t>
      </w:r>
      <w:ins w:id="376" w:author="Laura Zahn" w:date="2018-05-23T08:35:00Z">
        <w:r w:rsidR="0075581E">
          <w:t xml:space="preserve">our results likely reflect that </w:t>
        </w:r>
      </w:ins>
      <w:r>
        <w:t xml:space="preserve">there are proportionately fewer brain-active regulatory elements than </w:t>
      </w:r>
      <w:r w:rsidR="00BE3824">
        <w:t>protein</w:t>
      </w:r>
      <w:r w:rsidR="00113A16">
        <w:t>-</w:t>
      </w:r>
      <w:r w:rsidR="00BE3824">
        <w:t xml:space="preserve">coding </w:t>
      </w:r>
      <w:r>
        <w:t xml:space="preserve">genes (6% vs. 60%). </w:t>
      </w:r>
    </w:p>
    <w:p w14:paraId="57E28CCC" w14:textId="77777777" w:rsidR="00907CE8" w:rsidRDefault="00907CE8"/>
    <w:p w14:paraId="29404268" w14:textId="6E525338" w:rsidR="00907CE8" w:rsidRDefault="00306610">
      <w:r>
        <w:t xml:space="preserve">Our analysis focused on inter-tissue differences in annotated regions (i.e., genes, promoters, and enhancers). However, in addition to the canonical expression differences in protein-coding genes, we also found differences in unannotated non-coding and intergenic regions. In particular, testes and lung </w:t>
      </w:r>
      <w:del w:id="377" w:author="Laura Zahn" w:date="2018-05-23T08:39:00Z">
        <w:r w:rsidDel="004045EC">
          <w:delText xml:space="preserve">have </w:delText>
        </w:r>
      </w:del>
      <w:ins w:id="378" w:author="Laura Zahn" w:date="2018-05-23T08:39:00Z">
        <w:r w:rsidR="004045EC">
          <w:t xml:space="preserve">exhibit </w:t>
        </w:r>
      </w:ins>
      <w:r>
        <w:t xml:space="preserve">the largest amount of transcriptional diversity overall for protein-coding genes (i.e., the most genes transcribed, Fig. 3D); however, </w:t>
      </w:r>
      <w:del w:id="379" w:author="Laura Zahn" w:date="2018-05-23T08:40:00Z">
        <w:r w:rsidDel="004045EC">
          <w:delText xml:space="preserve">when we shift to </w:delText>
        </w:r>
      </w:del>
      <w:r>
        <w:t>unannotated regions</w:t>
      </w:r>
      <w:ins w:id="380" w:author="Laura Zahn" w:date="2018-05-23T08:40:00Z">
        <w:r w:rsidR="004045EC">
          <w:t xml:space="preserve"> for</w:t>
        </w:r>
      </w:ins>
      <w:del w:id="381" w:author="Laura Zahn" w:date="2018-05-23T08:40:00Z">
        <w:r w:rsidDel="004045EC">
          <w:delText>,</w:delText>
        </w:r>
      </w:del>
      <w:r>
        <w:t xml:space="preserve"> brain tissues, such as cortex and cerebellum</w:t>
      </w:r>
      <w:del w:id="382" w:author="Laura Zahn" w:date="2018-05-23T08:40:00Z">
        <w:r w:rsidDel="004045EC">
          <w:delText>,</w:delText>
        </w:r>
      </w:del>
      <w:r>
        <w:t xml:space="preserve"> </w:t>
      </w:r>
      <w:ins w:id="383" w:author="Laura Zahn" w:date="2018-05-23T08:40:00Z">
        <w:r w:rsidR="004045EC">
          <w:t xml:space="preserve">show </w:t>
        </w:r>
      </w:ins>
      <w:del w:id="384" w:author="Laura Zahn" w:date="2018-05-23T08:40:00Z">
        <w:r w:rsidDel="004045EC">
          <w:delText xml:space="preserve">now have </w:delText>
        </w:r>
      </w:del>
      <w:r>
        <w:t>a greater extent of transcription than any other tissue.</w:t>
      </w:r>
    </w:p>
    <w:p w14:paraId="21405086" w14:textId="77777777" w:rsidR="00907CE8" w:rsidRDefault="00907CE8"/>
    <w:p w14:paraId="3B5DD5C2" w14:textId="1B5E129C" w:rsidR="00907CE8" w:rsidRDefault="00306610">
      <w:pPr>
        <w:rPr>
          <w:b/>
          <w:sz w:val="34"/>
          <w:szCs w:val="34"/>
        </w:rPr>
      </w:pPr>
      <w:r w:rsidRPr="0036272D">
        <w:rPr>
          <w:b/>
          <w:sz w:val="34"/>
          <w:szCs w:val="34"/>
        </w:rPr>
        <w:t>QT</w:t>
      </w:r>
      <w:r w:rsidR="0036272D">
        <w:rPr>
          <w:b/>
          <w:sz w:val="34"/>
          <w:szCs w:val="34"/>
        </w:rPr>
        <w:t xml:space="preserve">L </w:t>
      </w:r>
      <w:r w:rsidRPr="00B4274B">
        <w:rPr>
          <w:b/>
          <w:sz w:val="34"/>
          <w:szCs w:val="34"/>
        </w:rPr>
        <w:t>analysis</w:t>
      </w:r>
      <w:r>
        <w:rPr>
          <w:b/>
          <w:sz w:val="34"/>
          <w:szCs w:val="34"/>
        </w:rPr>
        <w:t xml:space="preserve"> </w:t>
      </w:r>
    </w:p>
    <w:p w14:paraId="19DE4C58" w14:textId="01C21C6B" w:rsidR="00907CE8" w:rsidRPr="009847F8" w:rsidRDefault="00306610" w:rsidP="009847F8">
      <w:pPr>
        <w:rPr>
          <w:rFonts w:ascii="Times New Roman" w:eastAsia="Times New Roman" w:hAnsi="Times New Roman" w:cs="Times New Roman"/>
          <w:color w:val="auto"/>
          <w:sz w:val="24"/>
          <w:szCs w:val="24"/>
          <w:lang w:val="en-US"/>
        </w:rPr>
      </w:pPr>
      <w:r>
        <w:t xml:space="preserve">We used the PsychENCODE data to identify QTLs affecting gene expression and chromatin activity. </w:t>
      </w:r>
      <w:del w:id="385" w:author="Laura Zahn" w:date="2018-05-23T08:43:00Z">
        <w:r w:rsidDel="00A611BB">
          <w:delText>In particular, w</w:delText>
        </w:r>
      </w:del>
      <w:ins w:id="386" w:author="Laura Zahn" w:date="2018-05-23T08:43:00Z">
        <w:r w:rsidR="00A611BB">
          <w:t>W</w:t>
        </w:r>
      </w:ins>
      <w:r>
        <w:t xml:space="preserve">e calculated expression, chromatin, splicing-isoform, and cell-fraction QTLs (eQTLs, </w:t>
      </w:r>
      <w:r>
        <w:lastRenderedPageBreak/>
        <w:t>cQTLs, isoQTLs and fQTLs, respectively). For eQTLs, we adopted a standard approach, adhering</w:t>
      </w:r>
      <w:r w:rsidR="004D6897">
        <w:t xml:space="preserve"> closely</w:t>
      </w:r>
      <w:r>
        <w:t xml:space="preserve"> to the </w:t>
      </w:r>
      <w:del w:id="387" w:author="Laura Zahn" w:date="2018-05-23T08:44:00Z">
        <w:r w:rsidDel="00A611BB">
          <w:delText xml:space="preserve">established </w:delText>
        </w:r>
      </w:del>
      <w:r>
        <w:t>GTEx pipeline</w:t>
      </w:r>
      <w:ins w:id="388" w:author="Laura Zahn" w:date="2018-05-23T08:44:00Z">
        <w:r w:rsidR="00A611BB">
          <w:t xml:space="preserve"> (reference)</w:t>
        </w:r>
      </w:ins>
      <w:r>
        <w:t>. In PFC, we identified ~2.5M cis-eQTLs (</w:t>
      </w:r>
      <w:r w:rsidR="004D6897">
        <w:t>~</w:t>
      </w:r>
      <w:r w:rsidR="00D854F8" w:rsidRPr="00D854F8">
        <w:rPr>
          <w:rFonts w:eastAsia="Times New Roman"/>
          <w:lang w:val="en-US"/>
        </w:rPr>
        <w:t>238K independent SNPs</w:t>
      </w:r>
      <w:r w:rsidR="004D6897">
        <w:rPr>
          <w:rFonts w:ascii="Times New Roman" w:eastAsia="Times New Roman" w:hAnsi="Times New Roman" w:cs="Times New Roman"/>
          <w:color w:val="auto"/>
          <w:sz w:val="24"/>
          <w:szCs w:val="24"/>
          <w:lang w:val="en-US"/>
        </w:rPr>
        <w:t xml:space="preserve"> </w:t>
      </w:r>
      <w:r>
        <w:t xml:space="preserve">after linkage-disequilibrium (LD) pruning) and ~33K eGenes (including non-coding ones) </w:t>
      </w:r>
      <w:r w:rsidR="002A267B" w:rsidRPr="002A267B">
        <w:t xml:space="preserve">with FDR&lt;0.05 </w:t>
      </w:r>
      <w:r>
        <w:t xml:space="preserve">(Fig. 4). We found ~1.3M SNPs </w:t>
      </w:r>
      <w:commentRangeStart w:id="389"/>
      <w:r>
        <w:t xml:space="preserve">involved in these </w:t>
      </w:r>
      <w:commentRangeEnd w:id="389"/>
      <w:r w:rsidR="005B6A8D">
        <w:rPr>
          <w:rStyle w:val="CommentReference"/>
        </w:rPr>
        <w:commentReference w:id="389"/>
      </w:r>
      <w:r>
        <w:t xml:space="preserve">from 5,297,875 tested in a 1 Mb window around genes. This conservative estimate </w:t>
      </w:r>
      <w:del w:id="390" w:author="Laura Zahn" w:date="2018-05-23T08:47:00Z">
        <w:r w:rsidDel="005B6A8D">
          <w:delText xml:space="preserve">has a </w:delText>
        </w:r>
      </w:del>
      <w:ins w:id="391" w:author="Laura Zahn" w:date="2018-05-23T08:47:00Z">
        <w:r w:rsidR="005B6A8D">
          <w:t xml:space="preserve">identified </w:t>
        </w:r>
      </w:ins>
      <w:del w:id="392" w:author="Laura Zahn" w:date="2018-05-23T08:47:00Z">
        <w:r w:rsidDel="005B6A8D">
          <w:delText xml:space="preserve">substantially larger </w:delText>
        </w:r>
      </w:del>
      <w:ins w:id="393" w:author="Laura Zahn" w:date="2018-05-23T08:47:00Z">
        <w:r w:rsidR="005B6A8D">
          <w:t xml:space="preserve">more </w:t>
        </w:r>
      </w:ins>
      <w:del w:id="394" w:author="Laura Zahn" w:date="2018-05-23T08:47:00Z">
        <w:r w:rsidDel="005B6A8D">
          <w:delText xml:space="preserve">number of </w:delText>
        </w:r>
      </w:del>
      <w:r>
        <w:t xml:space="preserve">eQTLs and eGenes than previous studies </w:t>
      </w:r>
      <w:ins w:id="395" w:author="Laura Zahn" w:date="2018-05-23T08:47:00Z">
        <w:r w:rsidR="005B6A8D">
          <w:t xml:space="preserve">(references) </w:t>
        </w:r>
      </w:ins>
      <w:r>
        <w:t>and reflects the large PsychENCODE sample size</w:t>
      </w:r>
      <w:r w:rsidR="00240652">
        <w:t xml:space="preserv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w:t>
      </w:r>
      <w:r w:rsidR="009847F8" w:rsidRPr="009847F8">
        <w:rPr>
          <w:rFonts w:eastAsia="Times New Roman"/>
          <w:lang w:val="en-US"/>
        </w:rPr>
        <w:t xml:space="preserve">The number of </w:t>
      </w:r>
      <w:ins w:id="396" w:author="Laura Zahn" w:date="2018-05-23T08:48:00Z">
        <w:r w:rsidR="005B6A8D">
          <w:rPr>
            <w:rFonts w:eastAsia="Times New Roman"/>
            <w:lang w:val="en-US"/>
          </w:rPr>
          <w:t xml:space="preserve">?variably expressed? </w:t>
        </w:r>
      </w:ins>
      <w:del w:id="397" w:author="Laura Zahn" w:date="2018-05-23T08:48:00Z">
        <w:r w:rsidR="009847F8" w:rsidRPr="009847F8" w:rsidDel="005B6A8D">
          <w:rPr>
            <w:rFonts w:eastAsia="Times New Roman"/>
            <w:lang w:val="en-US"/>
          </w:rPr>
          <w:delText>e</w:delText>
        </w:r>
      </w:del>
      <w:r w:rsidR="009847F8" w:rsidRPr="009847F8">
        <w:rPr>
          <w:rFonts w:eastAsia="Times New Roman"/>
          <w:lang w:val="en-US"/>
        </w:rPr>
        <w:t xml:space="preserve">Genes, in fact, </w:t>
      </w:r>
      <w:del w:id="398" w:author="Laura Zahn" w:date="2018-05-23T08:48:00Z">
        <w:r w:rsidR="009847F8" w:rsidRPr="009847F8" w:rsidDel="005B6A8D">
          <w:rPr>
            <w:rFonts w:eastAsia="Times New Roman"/>
            <w:lang w:val="en-US"/>
          </w:rPr>
          <w:delText xml:space="preserve">is </w:delText>
        </w:r>
      </w:del>
      <w:r w:rsidR="009847F8" w:rsidRPr="009847F8">
        <w:rPr>
          <w:rFonts w:eastAsia="Times New Roman"/>
          <w:lang w:val="en-US"/>
        </w:rPr>
        <w:t>approach</w:t>
      </w:r>
      <w:ins w:id="399" w:author="Laura Zahn" w:date="2018-05-23T08:48:00Z">
        <w:r w:rsidR="005B6A8D">
          <w:rPr>
            <w:rFonts w:eastAsia="Times New Roman"/>
            <w:lang w:val="en-US"/>
          </w:rPr>
          <w:t>es</w:t>
        </w:r>
      </w:ins>
      <w:del w:id="400" w:author="Laura Zahn" w:date="2018-05-23T08:48:00Z">
        <w:r w:rsidR="009847F8" w:rsidRPr="009847F8" w:rsidDel="005B6A8D">
          <w:rPr>
            <w:rFonts w:eastAsia="Times New Roman"/>
            <w:lang w:val="en-US"/>
          </w:rPr>
          <w:delText>ing</w:delText>
        </w:r>
      </w:del>
      <w:r w:rsidR="009847F8" w:rsidRPr="009847F8">
        <w:rPr>
          <w:rFonts w:eastAsia="Times New Roman"/>
          <w:lang w:val="en-US"/>
        </w:rPr>
        <w:t xml:space="preserve"> the total number of genes </w:t>
      </w:r>
      <w:ins w:id="401" w:author="Laura Zahn" w:date="2018-05-23T08:48:00Z">
        <w:r w:rsidR="005B6A8D">
          <w:rPr>
            <w:rFonts w:eastAsia="Times New Roman"/>
            <w:lang w:val="en-US"/>
          </w:rPr>
          <w:t xml:space="preserve">estimated to be </w:t>
        </w:r>
      </w:ins>
      <w:r w:rsidR="009847F8" w:rsidRPr="009847F8">
        <w:rPr>
          <w:rFonts w:eastAsia="Times New Roman"/>
          <w:lang w:val="en-US"/>
        </w:rPr>
        <w:t>expressed in brain</w:t>
      </w:r>
      <w:r w:rsidR="009847F8">
        <w:rPr>
          <w:rFonts w:ascii="Times New Roman" w:eastAsia="Times New Roman" w:hAnsi="Times New Roman" w:cs="Times New Roman"/>
          <w:color w:val="auto"/>
          <w:sz w:val="24"/>
          <w:szCs w:val="24"/>
          <w:lang w:val="en-US"/>
        </w:rPr>
        <w:t xml:space="preserve">. </w:t>
      </w:r>
      <w:del w:id="402" w:author="Laura Zahn" w:date="2018-05-23T08:48:00Z">
        <w:r w:rsidR="003D5BB0" w:rsidRPr="003D5BB0" w:rsidDel="005B6A8D">
          <w:rPr>
            <w:rFonts w:eastAsia="Times New Roman"/>
            <w:color w:val="222222"/>
            <w:shd w:val="clear" w:color="auto" w:fill="FFFFFF"/>
            <w:lang w:val="en-US"/>
          </w:rPr>
          <w:delText>We evaluated t</w:delText>
        </w:r>
      </w:del>
      <w:ins w:id="403" w:author="Laura Zahn" w:date="2018-05-23T08:49:00Z">
        <w:r w:rsidR="005B6A8D">
          <w:rPr>
            <w:rFonts w:eastAsia="Times New Roman"/>
            <w:color w:val="222222"/>
            <w:shd w:val="clear" w:color="auto" w:fill="FFFFFF"/>
            <w:lang w:val="en-US"/>
          </w:rPr>
          <w:t>T</w:t>
        </w:r>
      </w:ins>
      <w:r w:rsidR="003D5BB0" w:rsidRPr="003D5BB0">
        <w:rPr>
          <w:rFonts w:eastAsia="Times New Roman"/>
          <w:color w:val="222222"/>
          <w:shd w:val="clear" w:color="auto" w:fill="FFFFFF"/>
          <w:lang w:val="en-US"/>
        </w:rPr>
        <w:t xml:space="preserve">he </w:t>
      </w:r>
      <w:r w:rsidR="00113A16">
        <w:rPr>
          <w:rFonts w:eastAsia="Times New Roman"/>
          <w:color w:val="222222"/>
          <w:shd w:val="clear" w:color="auto" w:fill="FFFFFF"/>
          <w:lang w:val="en-US"/>
        </w:rPr>
        <w:t>similarity</w:t>
      </w:r>
      <w:r w:rsidR="00113A16" w:rsidRPr="003D5BB0">
        <w:rPr>
          <w:rFonts w:eastAsia="Times New Roman"/>
          <w:color w:val="222222"/>
          <w:shd w:val="clear" w:color="auto" w:fill="FFFFFF"/>
          <w:lang w:val="en-US"/>
        </w:rPr>
        <w:t xml:space="preserve"> </w:t>
      </w:r>
      <w:r w:rsidR="003D5BB0" w:rsidRPr="003D5BB0">
        <w:rPr>
          <w:rFonts w:eastAsia="Times New Roman"/>
          <w:color w:val="222222"/>
          <w:shd w:val="clear" w:color="auto" w:fill="FFFFFF"/>
          <w:lang w:val="en-US"/>
        </w:rPr>
        <w:t xml:space="preserve">of GTEx and </w:t>
      </w:r>
      <w:r w:rsidR="003C2E2B">
        <w:rPr>
          <w:rFonts w:eastAsia="Times New Roman"/>
          <w:color w:val="222222"/>
          <w:shd w:val="clear" w:color="auto" w:fill="FFFFFF"/>
          <w:lang w:val="en-US"/>
        </w:rPr>
        <w:t>CMC</w:t>
      </w:r>
      <w:r w:rsidR="003D5BB0" w:rsidRPr="003D5BB0">
        <w:rPr>
          <w:rFonts w:eastAsia="Times New Roman"/>
          <w:color w:val="222222"/>
          <w:shd w:val="clear" w:color="auto" w:fill="FFFFFF"/>
          <w:lang w:val="en-US"/>
        </w:rPr>
        <w:t xml:space="preserve"> eQTLs</w:t>
      </w:r>
      <w:r w:rsidR="00B9209C">
        <w:rPr>
          <w:rFonts w:eastAsia="Times New Roman"/>
          <w:color w:val="222222"/>
          <w:shd w:val="clear" w:color="auto" w:fill="FFFFFF"/>
          <w:lang w:val="en-US"/>
        </w:rPr>
        <w:t xml:space="preserve"> </w:t>
      </w:r>
      <w:r w:rsidR="00113A16">
        <w:rPr>
          <w:rFonts w:eastAsia="Times New Roman"/>
          <w:color w:val="222222"/>
          <w:shd w:val="clear" w:color="auto" w:fill="FFFFFF"/>
          <w:lang w:val="en-US"/>
        </w:rPr>
        <w:t>to</w:t>
      </w:r>
      <w:r w:rsidR="003D5BB0" w:rsidRPr="003D5BB0">
        <w:rPr>
          <w:rFonts w:eastAsia="Times New Roman"/>
          <w:color w:val="222222"/>
          <w:shd w:val="clear" w:color="auto" w:fill="FFFFFF"/>
          <w:lang w:val="en-US"/>
        </w:rPr>
        <w:t xml:space="preserve"> our eQTL set </w:t>
      </w:r>
      <w:del w:id="404" w:author="Laura Zahn" w:date="2018-05-23T08:49:00Z">
        <w:r w:rsidR="003D5BB0" w:rsidRPr="003D5BB0" w:rsidDel="005B6A8D">
          <w:rPr>
            <w:rFonts w:eastAsia="Times New Roman"/>
            <w:color w:val="222222"/>
            <w:shd w:val="clear" w:color="auto" w:fill="FFFFFF"/>
            <w:lang w:val="en-US"/>
          </w:rPr>
          <w:delText>using</w:delText>
        </w:r>
        <w:r w:rsidR="00113A16" w:rsidDel="005B6A8D">
          <w:rPr>
            <w:rFonts w:eastAsia="Times New Roman"/>
            <w:color w:val="222222"/>
            <w:shd w:val="clear" w:color="auto" w:fill="FFFFFF"/>
            <w:lang w:val="en-US"/>
          </w:rPr>
          <w:delText xml:space="preserve"> the</w:delText>
        </w:r>
        <w:r w:rsidR="003D5BB0" w:rsidRPr="003D5BB0" w:rsidDel="005B6A8D">
          <w:rPr>
            <w:rFonts w:eastAsia="Times New Roman"/>
            <w:color w:val="222222"/>
            <w:shd w:val="clear" w:color="auto" w:fill="FFFFFF"/>
            <w:lang w:val="en-US"/>
          </w:rPr>
          <w:delText xml:space="preserve"> </w:delText>
        </w:r>
        <w:r w:rsidR="003D5BB0" w:rsidRPr="00194AEE" w:rsidDel="005B6A8D">
          <w:rPr>
            <w:rFonts w:eastAsia="Times New Roman"/>
            <w:iCs/>
            <w:color w:val="222222"/>
            <w:shd w:val="clear" w:color="auto" w:fill="FFFFFF"/>
            <w:lang w:val="en-US"/>
          </w:rPr>
          <w:delText>π</w:delText>
        </w:r>
        <w:r w:rsidR="003D5BB0" w:rsidRPr="00194AEE" w:rsidDel="005B6A8D">
          <w:rPr>
            <w:rFonts w:eastAsia="Times New Roman"/>
            <w:color w:val="222222"/>
            <w:shd w:val="clear" w:color="auto" w:fill="FFFFFF"/>
            <w:vertAlign w:val="subscript"/>
            <w:lang w:val="en-US"/>
          </w:rPr>
          <w:delText xml:space="preserve">1 </w:delText>
        </w:r>
        <w:r w:rsidR="003D5BB0" w:rsidRPr="003D5BB0" w:rsidDel="005B6A8D">
          <w:rPr>
            <w:rFonts w:eastAsia="Times New Roman"/>
            <w:color w:val="222222"/>
            <w:shd w:val="clear" w:color="auto" w:fill="FFFFFF"/>
            <w:lang w:val="en-US"/>
          </w:rPr>
          <w:delText>statistic</w:delText>
        </w:r>
        <w:r w:rsidR="000547AB" w:rsidDel="005B6A8D">
          <w:rPr>
            <w:rFonts w:eastAsia="Times New Roman"/>
            <w:color w:val="222222"/>
            <w:shd w:val="clear" w:color="auto" w:fill="FFFFFF"/>
            <w:lang w:val="en-US"/>
          </w:rPr>
          <w:delText xml:space="preserve"> </w:delText>
        </w:r>
        <w:r w:rsidR="000547AB" w:rsidDel="005B6A8D">
          <w:rPr>
            <w:rFonts w:eastAsia="Times New Roman"/>
            <w:color w:val="222222"/>
            <w:shd w:val="clear" w:color="auto" w:fill="FFFFFF"/>
            <w:lang w:val="en-US"/>
          </w:rPr>
          <w:fldChar w:fldCharType="begin"/>
        </w:r>
        <w:r w:rsidR="00CD1713" w:rsidDel="005B6A8D">
          <w:rPr>
            <w:rFonts w:eastAsia="Times New Roman"/>
            <w:color w:val="222222"/>
            <w:shd w:val="clear" w:color="auto" w:fill="FFFFFF"/>
            <w:lang w:val="en-US"/>
          </w:rPr>
          <w:delInstrText xml:space="preserve"> ADDIN EN.CITE &lt;EndNote&gt;&lt;Cite&gt;&lt;Author&gt;Storey&lt;/Author&gt;&lt;Year&gt;2003&lt;/Year&gt;&lt;RecNum&gt;33&lt;/RecNum&gt;&lt;IDText&gt;12883005&lt;/IDText&gt;&lt;DisplayText&gt;(&lt;style face="italic"&gt;23&lt;/style&gt;)&lt;/DisplayText&gt;&lt;record&gt;&lt;rec-number&gt;33&lt;/rec-number&gt;&lt;foreign-keys&gt;&lt;key app="EN" db-id="sfxt9tzvywvat6er9wap2vdotzzre5xx0ree" timestamp="1522900989"&gt;33&lt;/key&gt;&lt;/foreign-keys&gt;&lt;ref-type name="Journal Article"&gt;17&lt;/ref-type&gt;&lt;contributors&gt;&lt;authors&gt;&lt;author&gt;Storey, J. D.&lt;/author&gt;&lt;author&gt;Tibshirani, R.&lt;/author&gt;&lt;/authors&gt;&lt;/contributors&gt;&lt;auth-address&gt;Department of Biostatistics, University of Washington, Seattle, WA 98195, USA. jstorey@u.washington.edu&lt;/auth-address&gt;&lt;titles&gt;&lt;title&gt;Statistical significance for genomewide studies&lt;/title&gt;&lt;secondary-title&gt;Proc Natl Acad Sci U S A&lt;/secondary-title&gt;&lt;/titles&gt;&lt;periodical&gt;&lt;full-title&gt;Proc Natl Acad Sci U S A&lt;/full-title&gt;&lt;/periodical&gt;&lt;pages&gt;9440-5&lt;/pages&gt;&lt;volume&gt;100&lt;/volume&gt;&lt;number&gt;16&lt;/number&gt;&lt;edition&gt;2003/07/29&lt;/edition&gt;&lt;keywords&gt;&lt;keyword&gt;Algorithms&lt;/keyword&gt;&lt;keyword&gt;Alternative Splicing&lt;/keyword&gt;&lt;keyword&gt;Animals&lt;/keyword&gt;&lt;keyword&gt;Binding Sites&lt;/keyword&gt;&lt;keyword&gt;Exons&lt;/keyword&gt;&lt;keyword&gt;Gene Expression Regulation&lt;/keyword&gt;&lt;keyword&gt;Genetic Linkage&lt;/keyword&gt;&lt;keyword&gt;*Genetic Techniques&lt;/keyword&gt;&lt;keyword&gt;*Genome&lt;/keyword&gt;&lt;keyword&gt;Humans&lt;/keyword&gt;&lt;keyword&gt;Oligonucleotide Array Sequence Analysis/methods&lt;/keyword&gt;&lt;keyword&gt;Statistics as Topic&lt;/keyword&gt;&lt;keyword&gt;Transcription, Genetic&lt;/keyword&gt;&lt;/keywords&gt;&lt;dates&gt;&lt;year&gt;2003&lt;/year&gt;&lt;pub-dates&gt;&lt;date&gt;Aug 5&lt;/date&gt;&lt;/pub-dates&gt;&lt;/dates&gt;&lt;isbn&gt;0027-8424 (Print)&amp;#xD;0027-8424 (Linking)&lt;/isbn&gt;&lt;accession-num&gt;12883005&lt;/accession-num&gt;&lt;urls&gt;&lt;related-urls&gt;&lt;url&gt;https://www.ncbi.nlm.nih.gov/pubmed/12883005&lt;/url&gt;&lt;/related-urls&gt;&lt;/urls&gt;&lt;custom2&gt;PMC170937&lt;/custom2&gt;&lt;electronic-resource-num&gt;10.1073/pnas.1530509100&lt;/electronic-resource-num&gt;&lt;/record&gt;&lt;/Cite&gt;&lt;/EndNote&gt;</w:delInstrText>
        </w:r>
        <w:r w:rsidR="000547AB" w:rsidDel="005B6A8D">
          <w:rPr>
            <w:rFonts w:eastAsia="Times New Roman"/>
            <w:color w:val="222222"/>
            <w:shd w:val="clear" w:color="auto" w:fill="FFFFFF"/>
            <w:lang w:val="en-US"/>
          </w:rPr>
          <w:fldChar w:fldCharType="separate"/>
        </w:r>
        <w:r w:rsidR="00CD1713" w:rsidDel="005B6A8D">
          <w:rPr>
            <w:rFonts w:eastAsia="Times New Roman"/>
            <w:noProof/>
            <w:color w:val="222222"/>
            <w:shd w:val="clear" w:color="auto" w:fill="FFFFFF"/>
            <w:lang w:val="en-US"/>
          </w:rPr>
          <w:delText>(</w:delText>
        </w:r>
        <w:r w:rsidR="00CD1713" w:rsidRPr="00CD1713" w:rsidDel="005B6A8D">
          <w:rPr>
            <w:rFonts w:eastAsia="Times New Roman"/>
            <w:i/>
            <w:noProof/>
            <w:color w:val="222222"/>
            <w:shd w:val="clear" w:color="auto" w:fill="FFFFFF"/>
            <w:lang w:val="en-US"/>
          </w:rPr>
          <w:delText>23</w:delText>
        </w:r>
        <w:r w:rsidR="00CD1713" w:rsidDel="005B6A8D">
          <w:rPr>
            <w:rFonts w:eastAsia="Times New Roman"/>
            <w:noProof/>
            <w:color w:val="222222"/>
            <w:shd w:val="clear" w:color="auto" w:fill="FFFFFF"/>
            <w:lang w:val="en-US"/>
          </w:rPr>
          <w:delText>)</w:delText>
        </w:r>
        <w:r w:rsidR="000547AB" w:rsidDel="005B6A8D">
          <w:rPr>
            <w:rFonts w:eastAsia="Times New Roman"/>
            <w:color w:val="222222"/>
            <w:shd w:val="clear" w:color="auto" w:fill="FFFFFF"/>
            <w:lang w:val="en-US"/>
          </w:rPr>
          <w:fldChar w:fldCharType="end"/>
        </w:r>
        <w:r w:rsidR="00113A16" w:rsidDel="005B6A8D">
          <w:rPr>
            <w:rFonts w:eastAsia="Times New Roman"/>
            <w:color w:val="222222"/>
            <w:shd w:val="clear" w:color="auto" w:fill="FFFFFF"/>
            <w:lang w:val="en-US"/>
          </w:rPr>
          <w:delText>, finding a</w:delText>
        </w:r>
        <w:r w:rsidR="003D5BB0" w:rsidRPr="003D5BB0" w:rsidDel="005B6A8D">
          <w:rPr>
            <w:rFonts w:eastAsia="Times New Roman"/>
            <w:color w:val="222222"/>
            <w:shd w:val="clear" w:color="auto" w:fill="FFFFFF"/>
            <w:lang w:val="en-US"/>
          </w:rPr>
          <w:delText xml:space="preserve"> </w:delText>
        </w:r>
      </w:del>
      <w:ins w:id="405" w:author="Laura Zahn" w:date="2018-05-23T08:49:00Z">
        <w:r w:rsidR="005B6A8D">
          <w:rPr>
            <w:rFonts w:eastAsia="Times New Roman"/>
            <w:color w:val="222222"/>
            <w:shd w:val="clear" w:color="auto" w:fill="FFFFFF"/>
            <w:lang w:val="en-US"/>
          </w:rPr>
          <w:t xml:space="preserve">demonstrated a </w:t>
        </w:r>
      </w:ins>
      <w:r w:rsidR="003D5BB0" w:rsidRPr="003D5BB0">
        <w:rPr>
          <w:rFonts w:eastAsia="Times New Roman"/>
          <w:color w:val="222222"/>
          <w:shd w:val="clear" w:color="auto" w:fill="FFFFFF"/>
          <w:lang w:val="en-US"/>
        </w:rPr>
        <w:t>high replication rate</w:t>
      </w:r>
      <w:r w:rsidR="00113A16">
        <w:rPr>
          <w:rFonts w:eastAsia="Times New Roman"/>
          <w:color w:val="222222"/>
          <w:shd w:val="clear" w:color="auto" w:fill="FFFFFF"/>
          <w:lang w:val="en-US"/>
        </w:rPr>
        <w:t xml:space="preserve"> </w:t>
      </w:r>
      <w:ins w:id="406" w:author="Laura Zahn" w:date="2018-05-23T08:49:00Z">
        <w:r w:rsidR="005B6A8D">
          <w:rPr>
            <w:rFonts w:eastAsia="Times New Roman"/>
            <w:color w:val="222222"/>
            <w:shd w:val="clear" w:color="auto" w:fill="FFFFFF"/>
            <w:lang w:val="en-US"/>
          </w:rPr>
          <w:t>when tested with the</w:t>
        </w:r>
        <w:r w:rsidR="005B6A8D" w:rsidRPr="003D5BB0">
          <w:rPr>
            <w:rFonts w:eastAsia="Times New Roman"/>
            <w:color w:val="222222"/>
            <w:shd w:val="clear" w:color="auto" w:fill="FFFFFF"/>
            <w:lang w:val="en-US"/>
          </w:rPr>
          <w:t xml:space="preserve"> </w:t>
        </w:r>
        <w:r w:rsidR="005B6A8D" w:rsidRPr="00194AEE">
          <w:rPr>
            <w:rFonts w:eastAsia="Times New Roman"/>
            <w:iCs/>
            <w:color w:val="222222"/>
            <w:shd w:val="clear" w:color="auto" w:fill="FFFFFF"/>
            <w:lang w:val="en-US"/>
          </w:rPr>
          <w:t>π</w:t>
        </w:r>
        <w:r w:rsidR="005B6A8D" w:rsidRPr="00194AEE">
          <w:rPr>
            <w:rFonts w:eastAsia="Times New Roman"/>
            <w:color w:val="222222"/>
            <w:shd w:val="clear" w:color="auto" w:fill="FFFFFF"/>
            <w:vertAlign w:val="subscript"/>
            <w:lang w:val="en-US"/>
          </w:rPr>
          <w:t xml:space="preserve">1 </w:t>
        </w:r>
        <w:r w:rsidR="005B6A8D" w:rsidRPr="003D5BB0">
          <w:rPr>
            <w:rFonts w:eastAsia="Times New Roman"/>
            <w:color w:val="222222"/>
            <w:shd w:val="clear" w:color="auto" w:fill="FFFFFF"/>
            <w:lang w:val="en-US"/>
          </w:rPr>
          <w:t>statistic</w:t>
        </w:r>
        <w:r w:rsidR="005B6A8D">
          <w:rPr>
            <w:rFonts w:eastAsia="Times New Roman"/>
            <w:color w:val="222222"/>
            <w:shd w:val="clear" w:color="auto" w:fill="FFFFFF"/>
            <w:lang w:val="en-US"/>
          </w:rPr>
          <w:t xml:space="preserve"> </w:t>
        </w:r>
        <w:r w:rsidR="005B6A8D">
          <w:rPr>
            <w:rFonts w:eastAsia="Times New Roman"/>
            <w:color w:val="222222"/>
            <w:shd w:val="clear" w:color="auto" w:fill="FFFFFF"/>
            <w:lang w:val="en-US"/>
          </w:rPr>
          <w:fldChar w:fldCharType="begin"/>
        </w:r>
        <w:r w:rsidR="005B6A8D">
          <w:rPr>
            <w:rFonts w:eastAsia="Times New Roman"/>
            <w:color w:val="222222"/>
            <w:shd w:val="clear" w:color="auto" w:fill="FFFFFF"/>
            <w:lang w:val="en-US"/>
          </w:rPr>
          <w:instrText xml:space="preserve"> ADDIN EN.CITE &lt;EndNote&gt;&lt;Cite&gt;&lt;Author&gt;Storey&lt;/Author&gt;&lt;Year&gt;2003&lt;/Year&gt;&lt;RecNum&gt;33&lt;/RecNum&gt;&lt;IDText&gt;12883005&lt;/IDText&gt;&lt;DisplayText&gt;(&lt;style face="italic"&gt;23&lt;/style&gt;)&lt;/DisplayText&gt;&lt;record&gt;&lt;rec-number&gt;33&lt;/rec-number&gt;&lt;foreign-keys&gt;&lt;key app="EN" db-id="sfxt9tzvywvat6er9wap2vdotzzre5xx0ree" timestamp="1522900989"&gt;33&lt;/key&gt;&lt;/foreign-keys&gt;&lt;ref-type name="Journal Article"&gt;17&lt;/ref-type&gt;&lt;contributors&gt;&lt;authors&gt;&lt;author&gt;Storey, J. D.&lt;/author&gt;&lt;author&gt;Tibshirani, R.&lt;/author&gt;&lt;/authors&gt;&lt;/contributors&gt;&lt;auth-address&gt;Department of Biostatistics, University of Washington, Seattle, WA 98195, USA. jstorey@u.washington.edu&lt;/auth-address&gt;&lt;titles&gt;&lt;title&gt;Statistical significance for genomewide studies&lt;/title&gt;&lt;secondary-title&gt;Proc Natl Acad Sci U S A&lt;/secondary-title&gt;&lt;/titles&gt;&lt;periodical&gt;&lt;full-title&gt;Proc Natl Acad Sci U S A&lt;/full-title&gt;&lt;/periodical&gt;&lt;pages&gt;9440-5&lt;/pages&gt;&lt;volume&gt;100&lt;/volume&gt;&lt;number&gt;16&lt;/number&gt;&lt;edition&gt;2003/07/29&lt;/edition&gt;&lt;keywords&gt;&lt;keyword&gt;Algorithms&lt;/keyword&gt;&lt;keyword&gt;Alternative Splicing&lt;/keyword&gt;&lt;keyword&gt;Animals&lt;/keyword&gt;&lt;keyword&gt;Binding Sites&lt;/keyword&gt;&lt;keyword&gt;Exons&lt;/keyword&gt;&lt;keyword&gt;Gene Expression Regulation&lt;/keyword&gt;&lt;keyword&gt;Genetic Linkage&lt;/keyword&gt;&lt;keyword&gt;*Genetic Techniques&lt;/keyword&gt;&lt;keyword&gt;*Genome&lt;/keyword&gt;&lt;keyword&gt;Humans&lt;/keyword&gt;&lt;keyword&gt;Oligonucleotide Array Sequence Analysis/methods&lt;/keyword&gt;&lt;keyword&gt;Statistics as Topic&lt;/keyword&gt;&lt;keyword&gt;Transcription, Genetic&lt;/keyword&gt;&lt;/keywords&gt;&lt;dates&gt;&lt;year&gt;2003&lt;/year&gt;&lt;pub-dates&gt;&lt;date&gt;Aug 5&lt;/date&gt;&lt;/pub-dates&gt;&lt;/dates&gt;&lt;isbn&gt;0027-8424 (Print)&amp;#xD;0027-8424 (Linking)&lt;/isbn&gt;&lt;accession-num&gt;12883005&lt;/accession-num&gt;&lt;urls&gt;&lt;related-urls&gt;&lt;url&gt;https://www.ncbi.nlm.nih.gov/pubmed/12883005&lt;/url&gt;&lt;/related-urls&gt;&lt;/urls&gt;&lt;custom2&gt;PMC170937&lt;/custom2&gt;&lt;electronic-resource-num&gt;10.1073/pnas.1530509100&lt;/electronic-resource-num&gt;&lt;/record&gt;&lt;/Cite&gt;&lt;/EndNote&gt;</w:instrText>
        </w:r>
        <w:r w:rsidR="005B6A8D">
          <w:rPr>
            <w:rFonts w:eastAsia="Times New Roman"/>
            <w:color w:val="222222"/>
            <w:shd w:val="clear" w:color="auto" w:fill="FFFFFF"/>
            <w:lang w:val="en-US"/>
          </w:rPr>
          <w:fldChar w:fldCharType="separate"/>
        </w:r>
        <w:r w:rsidR="005B6A8D">
          <w:rPr>
            <w:rFonts w:eastAsia="Times New Roman"/>
            <w:noProof/>
            <w:color w:val="222222"/>
            <w:shd w:val="clear" w:color="auto" w:fill="FFFFFF"/>
            <w:lang w:val="en-US"/>
          </w:rPr>
          <w:t>(</w:t>
        </w:r>
        <w:r w:rsidR="005B6A8D" w:rsidRPr="00CD1713">
          <w:rPr>
            <w:rFonts w:eastAsia="Times New Roman"/>
            <w:i/>
            <w:noProof/>
            <w:color w:val="222222"/>
            <w:shd w:val="clear" w:color="auto" w:fill="FFFFFF"/>
            <w:lang w:val="en-US"/>
          </w:rPr>
          <w:t>23</w:t>
        </w:r>
        <w:r w:rsidR="005B6A8D">
          <w:rPr>
            <w:rFonts w:eastAsia="Times New Roman"/>
            <w:noProof/>
            <w:color w:val="222222"/>
            <w:shd w:val="clear" w:color="auto" w:fill="FFFFFF"/>
            <w:lang w:val="en-US"/>
          </w:rPr>
          <w:t>)</w:t>
        </w:r>
        <w:r w:rsidR="005B6A8D">
          <w:rPr>
            <w:rFonts w:eastAsia="Times New Roman"/>
            <w:color w:val="222222"/>
            <w:shd w:val="clear" w:color="auto" w:fill="FFFFFF"/>
            <w:lang w:val="en-US"/>
          </w:rPr>
          <w:fldChar w:fldCharType="end"/>
        </w:r>
        <w:r w:rsidR="005B6A8D" w:rsidRPr="003D5BB0">
          <w:rPr>
            <w:rFonts w:eastAsia="Times New Roman"/>
            <w:color w:val="222222"/>
            <w:shd w:val="clear" w:color="auto" w:fill="FFFFFF"/>
            <w:lang w:val="en-US"/>
          </w:rPr>
          <w:t xml:space="preserve"> </w:t>
        </w:r>
      </w:ins>
      <w:r w:rsidR="00113A16">
        <w:rPr>
          <w:rFonts w:eastAsia="Times New Roman"/>
          <w:color w:val="222222"/>
          <w:shd w:val="clear" w:color="auto" w:fill="FFFFFF"/>
          <w:lang w:val="en-US"/>
        </w:rPr>
        <w:t>(Fig. 4A)</w:t>
      </w:r>
      <w:r w:rsidR="003D5BB0" w:rsidRPr="003D5BB0">
        <w:rPr>
          <w:rFonts w:eastAsia="Times New Roman"/>
          <w:color w:val="222222"/>
          <w:shd w:val="clear" w:color="auto" w:fill="FFFFFF"/>
          <w:lang w:val="en-US"/>
        </w:rPr>
        <w:t>.</w:t>
      </w:r>
      <w:r w:rsidR="003D5BB0">
        <w:rPr>
          <w:rFonts w:ascii="Times New Roman" w:eastAsia="Times New Roman" w:hAnsi="Times New Roman" w:cs="Times New Roman"/>
          <w:color w:val="auto"/>
          <w:sz w:val="24"/>
          <w:szCs w:val="24"/>
          <w:lang w:val="en-US"/>
        </w:rPr>
        <w:t xml:space="preserve"> </w:t>
      </w:r>
      <w:r w:rsidR="009847F8" w:rsidRPr="009847F8">
        <w:rPr>
          <w:rFonts w:eastAsia="Times New Roman"/>
          <w:lang w:val="en-US"/>
        </w:rPr>
        <w:t>We also applied the same QTL pipeline to splicing</w:t>
      </w:r>
      <w:ins w:id="407" w:author="Laura Zahn" w:date="2018-05-23T08:49:00Z">
        <w:r w:rsidR="005B6A8D">
          <w:rPr>
            <w:rFonts w:eastAsia="Times New Roman"/>
            <w:lang w:val="en-US"/>
          </w:rPr>
          <w:t xml:space="preserve"> variants and </w:t>
        </w:r>
      </w:ins>
      <w:del w:id="408" w:author="Laura Zahn" w:date="2018-05-23T08:49:00Z">
        <w:r w:rsidR="009847F8" w:rsidRPr="009847F8" w:rsidDel="005B6A8D">
          <w:rPr>
            <w:rFonts w:eastAsia="Times New Roman"/>
            <w:lang w:val="en-US"/>
          </w:rPr>
          <w:delText xml:space="preserve">, </w:delText>
        </w:r>
      </w:del>
      <w:r w:rsidR="009847F8" w:rsidRPr="009847F8">
        <w:rPr>
          <w:rFonts w:eastAsia="Times New Roman"/>
          <w:lang w:val="en-US"/>
        </w:rPr>
        <w:t>identif</w:t>
      </w:r>
      <w:ins w:id="409" w:author="Laura Zahn" w:date="2018-05-23T08:49:00Z">
        <w:r w:rsidR="005B6A8D">
          <w:rPr>
            <w:rFonts w:eastAsia="Times New Roman"/>
            <w:lang w:val="en-US"/>
          </w:rPr>
          <w:t>ied</w:t>
        </w:r>
      </w:ins>
      <w:del w:id="410" w:author="Laura Zahn" w:date="2018-05-23T08:49:00Z">
        <w:r w:rsidR="009847F8" w:rsidRPr="009847F8" w:rsidDel="005B6A8D">
          <w:rPr>
            <w:rFonts w:eastAsia="Times New Roman"/>
            <w:lang w:val="en-US"/>
          </w:rPr>
          <w:delText>ying</w:delText>
        </w:r>
      </w:del>
      <w:r w:rsidR="009847F8" w:rsidRPr="009847F8">
        <w:rPr>
          <w:rFonts w:eastAsia="Times New Roman"/>
          <w:lang w:val="en-US"/>
        </w:rPr>
        <w:t xml:space="preserve"> ~160K isoQTLs</w:t>
      </w:r>
      <w:r w:rsidR="00F95FFE">
        <w:rPr>
          <w:rFonts w:eastAsia="Times New Roman"/>
          <w:lang w:val="en-US"/>
        </w:rPr>
        <w:t xml:space="preserve"> </w:t>
      </w:r>
      <w:r w:rsidR="00F95FFE">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F95FFE">
        <w:fldChar w:fldCharType="separate"/>
      </w:r>
      <w:r w:rsidR="00F95FFE">
        <w:rPr>
          <w:noProof/>
        </w:rPr>
        <w:t>(</w:t>
      </w:r>
      <w:r w:rsidR="00F95FFE" w:rsidRPr="0055014F">
        <w:rPr>
          <w:i/>
          <w:noProof/>
        </w:rPr>
        <w:t>15</w:t>
      </w:r>
      <w:r w:rsidR="00F95FFE">
        <w:rPr>
          <w:noProof/>
        </w:rPr>
        <w:t>)</w:t>
      </w:r>
      <w:r w:rsidR="00F95FFE">
        <w:fldChar w:fldCharType="end"/>
      </w:r>
      <w:r w:rsidR="009847F8">
        <w:rPr>
          <w:rFonts w:ascii="Times New Roman" w:eastAsia="Times New Roman" w:hAnsi="Times New Roman" w:cs="Times New Roman"/>
          <w:color w:val="auto"/>
          <w:sz w:val="24"/>
          <w:szCs w:val="24"/>
          <w:lang w:val="en-US"/>
        </w:rPr>
        <w:t>.</w:t>
      </w:r>
    </w:p>
    <w:p w14:paraId="00238FC8" w14:textId="77777777" w:rsidR="00907CE8" w:rsidRDefault="00907CE8">
      <w:pPr>
        <w:rPr>
          <w:highlight w:val="green"/>
        </w:rPr>
      </w:pPr>
    </w:p>
    <w:p w14:paraId="6F4FADE4" w14:textId="0F5D147A" w:rsidR="00907CE8" w:rsidRDefault="00306610">
      <w:r>
        <w:t>For cQTLs</w:t>
      </w:r>
      <w:del w:id="411" w:author="Laura Zahn" w:date="2018-05-23T08:50:00Z">
        <w:r w:rsidDel="004C2943">
          <w:delText>,</w:delText>
        </w:r>
      </w:del>
      <w:r>
        <w:t xml:space="preserve"> </w:t>
      </w:r>
      <w:del w:id="412" w:author="Laura Zahn" w:date="2018-05-23T08:50:00Z">
        <w:r w:rsidDel="004C2943">
          <w:delText xml:space="preserve">the situation is more complicated: </w:delText>
        </w:r>
      </w:del>
      <w:r>
        <w:t xml:space="preserve">no established methods exist for calculating </w:t>
      </w:r>
      <w:ins w:id="413" w:author="Laura Zahn" w:date="2018-05-23T08:50:00Z">
        <w:r w:rsidR="004C2943">
          <w:t xml:space="preserve">differences </w:t>
        </w:r>
      </w:ins>
      <w:del w:id="414" w:author="Laura Zahn" w:date="2018-05-23T08:50:00Z">
        <w:r w:rsidDel="004C2943">
          <w:delText xml:space="preserve">these </w:delText>
        </w:r>
      </w:del>
      <w:r>
        <w:t>on a large scale, although there have been</w:t>
      </w:r>
      <w:r w:rsidR="00707718">
        <w:t xml:space="preserve"> </w:t>
      </w:r>
      <w:del w:id="415" w:author="Laura Zahn" w:date="2018-05-23T08:50:00Z">
        <w:r w:rsidR="00707718" w:rsidDel="004C2943">
          <w:delText xml:space="preserve">a variety of </w:delText>
        </w:r>
      </w:del>
      <w:r w:rsidR="00707718">
        <w:t xml:space="preserve">previous efforts </w:t>
      </w:r>
      <w:r w:rsidR="00A7275B">
        <w:fldChar w:fldCharType="begin">
          <w:fldData xml:space="preserve">PEVuZE5vdGU+PENpdGUgRXhjbHVkZVllYXI9IjEiPjxBdXRob3I+ZGVsIFJvc2FyaW88L0F1dGhv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</w:fldData>
        </w:fldChar>
      </w:r>
      <w:r w:rsidR="00CD1713">
        <w:instrText xml:space="preserve"> ADDIN EN.CITE </w:instrText>
      </w:r>
      <w:r w:rsidR="00CD1713">
        <w:fldChar w:fldCharType="begin">
          <w:fldData xml:space="preserve">PEVuZE5vdGU+PENpdGUgRXhjbHVkZVllYXI9IjEiPjxBdXRob3I+ZGVsIFJvc2FyaW88L0F1dGhv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</w:fldData>
        </w:fldChar>
      </w:r>
      <w:r w:rsidR="00CD1713">
        <w:instrText xml:space="preserve"> ADDIN EN.CITE.DATA </w:instrText>
      </w:r>
      <w:r w:rsidR="00CD1713">
        <w:fldChar w:fldCharType="end"/>
      </w:r>
      <w:r w:rsidR="00A7275B">
        <w:fldChar w:fldCharType="separate"/>
      </w:r>
      <w:r w:rsidR="00CD1713">
        <w:rPr>
          <w:noProof/>
        </w:rPr>
        <w:t>(</w:t>
      </w:r>
      <w:r w:rsidR="00CD1713" w:rsidRPr="00CD1713">
        <w:rPr>
          <w:i/>
          <w:noProof/>
        </w:rPr>
        <w:t>24, 25</w:t>
      </w:r>
      <w:r w:rsidR="00CD1713">
        <w:rPr>
          <w:noProof/>
        </w:rPr>
        <w:t>)</w:t>
      </w:r>
      <w:r w:rsidR="00A7275B">
        <w:fldChar w:fldCharType="end"/>
      </w:r>
      <w:r>
        <w:t xml:space="preserve">. To identify cQTLs, we focused on our reference set of enhancers and </w:t>
      </w:r>
      <w:del w:id="416" w:author="Laura Zahn" w:date="2018-05-23T08:50:00Z">
        <w:r w:rsidDel="004C2943">
          <w:delText xml:space="preserve">then </w:delText>
        </w:r>
      </w:del>
      <w:r>
        <w:t xml:space="preserve">examined how H3K27ac chromatin activity varied </w:t>
      </w:r>
      <w:del w:id="417" w:author="Laura Zahn" w:date="2018-05-23T08:50:00Z">
        <w:r w:rsidDel="004C2943">
          <w:delText xml:space="preserve">in </w:delText>
        </w:r>
      </w:del>
      <w:ins w:id="418" w:author="Laura Zahn" w:date="2018-05-23T08:50:00Z">
        <w:r w:rsidR="004C2943">
          <w:t xml:space="preserve">at </w:t>
        </w:r>
      </w:ins>
      <w:r>
        <w:t xml:space="preserve">these </w:t>
      </w:r>
      <w:ins w:id="419" w:author="Laura Zahn" w:date="2018-05-23T08:50:00Z">
        <w:r w:rsidR="004C2943">
          <w:t xml:space="preserve">loci </w:t>
        </w:r>
      </w:ins>
      <w:r>
        <w:t>across 2</w:t>
      </w:r>
      <w:r w:rsidR="008F0B3D">
        <w:t xml:space="preserve">92 individuals (Fig. 4B)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Overall, we identified ~2,000 cQTLs in addition to </w:t>
      </w:r>
      <w:del w:id="420" w:author="Laura Zahn" w:date="2018-05-23T08:50:00Z">
        <w:r w:rsidDel="004C2943">
          <w:delText xml:space="preserve">the </w:delText>
        </w:r>
      </w:del>
      <w:r>
        <w:t xml:space="preserve">6,200 identified </w:t>
      </w:r>
      <w:del w:id="421" w:author="Laura Zahn" w:date="2018-05-23T08:50:00Z">
        <w:r w:rsidDel="004C2943">
          <w:delText xml:space="preserve">using </w:delText>
        </w:r>
      </w:del>
      <w:ins w:id="422" w:author="Laura Zahn" w:date="2018-05-23T08:50:00Z">
        <w:r w:rsidR="004C2943">
          <w:t xml:space="preserve">from </w:t>
        </w:r>
      </w:ins>
      <w:r>
        <w:t xml:space="preserve">individuals </w:t>
      </w:r>
      <w:del w:id="423" w:author="Laura Zahn" w:date="2018-05-23T08:51:00Z">
        <w:r w:rsidDel="004C2943">
          <w:delText xml:space="preserve">from </w:delText>
        </w:r>
      </w:del>
      <w:ins w:id="424" w:author="Laura Zahn" w:date="2018-05-23T08:51:00Z">
        <w:r w:rsidR="004C2943">
          <w:t xml:space="preserve">within </w:t>
        </w:r>
      </w:ins>
      <w:r>
        <w:t>the CMC cohort</w:t>
      </w:r>
      <w:r w:rsidR="0042049B">
        <w:t xml:space="preserve"> </w:t>
      </w:r>
      <w:r w:rsidR="0042049B">
        <w:fldChar w:fldCharType="begin"/>
      </w:r>
      <w:r w:rsidR="00CD1713">
        <w:instrText xml:space="preserve"> ADDIN EN.CITE &lt;EndNote&gt;&lt;Cite&gt;&lt;Author&gt;Bryois&lt;/Author&gt;&lt;Year&gt;2017&lt;/Year&gt;&lt;RecNum&gt;32&lt;/RecNum&gt;&lt;DisplayText&gt;(&lt;style face="italic"&gt;26&lt;/style&gt;)&lt;/DisplayText&gt;&lt;record&gt;&lt;rec-number&gt;32&lt;/rec-number&gt;&lt;foreign-keys&gt;&lt;key app="EN" db-id="sfxt9tzvywvat6er9wap2vdotzzre5xx0ree" timestamp="1522769172"&gt;32&lt;/key&gt;&lt;/foreign-keys&gt;&lt;ref-type name="Journal Article"&gt;17&lt;/ref-type&gt;&lt;contributors&gt;&lt;authors&gt;&lt;author&gt;Bryois, Julien&lt;/author&gt;&lt;author&gt;Garrett, Melanie E.&lt;/author&gt;&lt;author&gt;Song, Lingyun&lt;/author&gt;&lt;author&gt;Safi, Alexias&lt;/author&gt;&lt;author&gt;Giusti-Rodriguez, Paola&lt;/author&gt;&lt;author&gt;Johnson, Graham D.&lt;/author&gt;&lt;author&gt;Demur, Alfonso Buil&lt;/author&gt;&lt;author&gt;Fullard, John F.&lt;/author&gt;&lt;author&gt;Roussos, Panos&lt;/author&gt;&lt;author&gt;Sklar, Pamela&lt;/author&gt;&lt;author&gt;Akbarian, Schahram&lt;/author&gt;&lt;author&gt;Haroutunian, Vahram&lt;/author&gt;&lt;author&gt;Stockmeier, Craig A.&lt;/author&gt;&lt;author&gt;Wray, Gregory A.&lt;/author&gt;&lt;author&gt;White, Kevin P.&lt;/author&gt;&lt;author&gt;Liu, Chunyu&lt;/author&gt;&lt;author&gt;Reddy, Timothy E.&lt;/author&gt;&lt;author&gt;Ashley-Koch, Allison&lt;/author&gt;&lt;author&gt;Sullivan, Patrick F.&lt;/author&gt;&lt;author&gt;Crawford, Gregory E.&lt;/author&gt;&lt;/authors&gt;&lt;/contributors&gt;&lt;titles&gt;&lt;title&gt;Evaluation Of Chromatin Accessibility In Prefrontal Cortex Of Schizophrenia Cases And Controls&lt;/title&gt;&lt;secondary-title&gt;bioRxiv&lt;/secondary-title&gt;&lt;/titles&gt;&lt;periodical&gt;&lt;full-title&gt;bioRxiv&lt;/full-title&gt;&lt;/periodical&gt;&lt;dates&gt;&lt;year&gt;2017&lt;/year&gt;&lt;/dates&gt;&lt;urls&gt;&lt;related-urls&gt;&lt;url&gt;https://www.biorxiv.org/content/biorxiv/early/2017/05/25/141986.full.pdf&lt;/url&gt;&lt;/related-urls&gt;&lt;/urls&gt;&lt;electronic-resource-num&gt;10.1101/141986&lt;/electronic-resource-num&gt;&lt;/record&gt;&lt;/Cite&gt;&lt;/EndNote&gt;</w:instrText>
      </w:r>
      <w:r w:rsidR="0042049B">
        <w:fldChar w:fldCharType="separate"/>
      </w:r>
      <w:r w:rsidR="00CD1713">
        <w:rPr>
          <w:noProof/>
        </w:rPr>
        <w:t>(</w:t>
      </w:r>
      <w:r w:rsidR="00CD1713" w:rsidRPr="00CD1713">
        <w:rPr>
          <w:i/>
          <w:noProof/>
        </w:rPr>
        <w:t>26</w:t>
      </w:r>
      <w:r w:rsidR="00CD1713">
        <w:rPr>
          <w:noProof/>
        </w:rPr>
        <w:t>)</w:t>
      </w:r>
      <w:r w:rsidR="0042049B">
        <w:fldChar w:fldCharType="end"/>
      </w:r>
      <w:r>
        <w:t>.</w:t>
      </w:r>
    </w:p>
    <w:p w14:paraId="5ECEF38C" w14:textId="77777777" w:rsidR="00907CE8" w:rsidRDefault="00907CE8"/>
    <w:p w14:paraId="4462237E" w14:textId="1D0E967C" w:rsidR="00907CE8" w:rsidRDefault="00306610">
      <w:r>
        <w:t xml:space="preserve">Next, we determined if any SNPs were associated with changes in the relative fractions of cell types across individuals (fQTLs). In total, we identified </w:t>
      </w:r>
      <w:r w:rsidR="00E96047" w:rsidRPr="00E96047">
        <w:t>1672 distinct SNPs constituting 4199</w:t>
      </w:r>
      <w:r w:rsidR="00E96047">
        <w:t xml:space="preserve"> fQTLs (Fig. S5.3)</w:t>
      </w:r>
      <w:r>
        <w:t xml:space="preserve">. </w:t>
      </w:r>
      <w:r w:rsidR="003E14B2" w:rsidRPr="003E14B2">
        <w:t xml:space="preserve">Of these, the </w:t>
      </w:r>
      <w:ins w:id="425" w:author="Laura Zahn" w:date="2018-05-23T08:52:00Z">
        <w:r w:rsidR="00C11F8E">
          <w:t xml:space="preserve">most fQTLs were associated with </w:t>
        </w:r>
      </w:ins>
      <w:r w:rsidR="003E14B2" w:rsidRPr="003E14B2">
        <w:t>proportions of excitatory neuron Ex4 and Ex5</w:t>
      </w:r>
      <w:del w:id="426" w:author="Laura Zahn" w:date="2018-05-23T08:52:00Z">
        <w:r w:rsidR="003E14B2" w:rsidRPr="003E14B2" w:rsidDel="00C11F8E">
          <w:delText xml:space="preserve"> were associated with the most</w:delText>
        </w:r>
      </w:del>
      <w:r>
        <w:t xml:space="preserve">. After factoring out these cell-type differences, we identified 200,729 SNPs significantly associated with gene expression changes across individual tissues; these "residual trans-eQTLs" represent variant-expression associations </w:t>
      </w:r>
      <w:ins w:id="427" w:author="Laura Zahn" w:date="2018-05-23T08:53:00Z">
        <w:r w:rsidR="00C11F8E">
          <w:t xml:space="preserve">that cannot be </w:t>
        </w:r>
      </w:ins>
      <w:del w:id="428" w:author="Laura Zahn" w:date="2018-05-23T08:53:00Z">
        <w:r w:rsidDel="00C11F8E">
          <w:delText>largely un</w:delText>
        </w:r>
      </w:del>
      <w:r>
        <w:t>explained by changing proportions of cell types</w:t>
      </w:r>
      <w:ins w:id="429" w:author="Laura Zahn" w:date="2018-05-23T08:53:00Z">
        <w:r w:rsidR="00C11F8E">
          <w:t xml:space="preserve"> across individuals</w:t>
        </w:r>
      </w:ins>
      <w:r>
        <w:t>.</w:t>
      </w:r>
    </w:p>
    <w:p w14:paraId="03F86641" w14:textId="77777777" w:rsidR="00907CE8" w:rsidRDefault="00907CE8">
      <w:pPr>
        <w:rPr>
          <w:highlight w:val="yellow"/>
        </w:rPr>
      </w:pPr>
    </w:p>
    <w:p w14:paraId="6B77780B" w14:textId="50733044" w:rsidR="00907CE8" w:rsidRPr="003D5BB0" w:rsidRDefault="00306610">
      <w:pPr>
        <w:rPr>
          <w:rFonts w:ascii="Times New Roman" w:eastAsia="Times New Roman" w:hAnsi="Times New Roman" w:cs="Times New Roman"/>
          <w:color w:val="auto"/>
          <w:sz w:val="24"/>
          <w:szCs w:val="24"/>
          <w:lang w:val="en-US"/>
        </w:rPr>
      </w:pPr>
      <w:r>
        <w:t xml:space="preserve">To further dissect the associations between genomic elements and </w:t>
      </w:r>
      <w:commentRangeStart w:id="430"/>
      <w:r>
        <w:t>the QTLs</w:t>
      </w:r>
      <w:commentRangeEnd w:id="430"/>
      <w:r w:rsidR="00804B77">
        <w:rPr>
          <w:rStyle w:val="CommentReference"/>
        </w:rPr>
        <w:commentReference w:id="430"/>
      </w:r>
      <w:r>
        <w:t xml:space="preserve">, we intersected our QTL lists </w:t>
      </w:r>
      <w:ins w:id="431" w:author="Laura Zahn" w:date="2018-05-23T08:54:00Z">
        <w:r w:rsidR="00CF5869">
          <w:t xml:space="preserve">?across QTL types? </w:t>
        </w:r>
      </w:ins>
      <w:del w:id="432" w:author="Laura Zahn" w:date="2018-05-23T08:54:00Z">
        <w:r w:rsidDel="00CF5869">
          <w:delText xml:space="preserve">with each other </w:delText>
        </w:r>
      </w:del>
      <w:r>
        <w:t xml:space="preserve">and </w:t>
      </w:r>
      <w:del w:id="433" w:author="Laura Zahn" w:date="2018-05-23T08:54:00Z">
        <w:r w:rsidDel="00CF5869">
          <w:delText xml:space="preserve">a set of </w:delText>
        </w:r>
      </w:del>
      <w:r>
        <w:t xml:space="preserve">genomic annotations (Fig. 4D). As expected, eQTLs tended to be enriched at promoter regions, and cQTLs, at enhancer and TF-binding regions; fQTLs were spread over many different elements. Also, </w:t>
      </w:r>
      <w:r w:rsidR="00A36B0A">
        <w:t xml:space="preserve">an </w:t>
      </w:r>
      <w:r>
        <w:t xml:space="preserve">appreciable number of eQTLs </w:t>
      </w:r>
      <w:r w:rsidR="00A36B0A">
        <w:t xml:space="preserve">were </w:t>
      </w:r>
      <w:r>
        <w:t xml:space="preserve">enriched on the promoter of a different gene than </w:t>
      </w:r>
      <w:r w:rsidR="00A36B0A">
        <w:t xml:space="preserve">the </w:t>
      </w:r>
      <w:r>
        <w:t xml:space="preserve">one regulated, suggesting </w:t>
      </w:r>
      <w:commentRangeStart w:id="434"/>
      <w:r>
        <w:t xml:space="preserve">e-promotor activity </w:t>
      </w:r>
      <w:commentRangeEnd w:id="434"/>
      <w:r w:rsidR="00CF5869">
        <w:rPr>
          <w:rStyle w:val="CommentReference"/>
        </w:rPr>
        <w:commentReference w:id="434"/>
      </w:r>
      <w:r w:rsidR="009562C9">
        <w:fldChar w:fldCharType="begin">
          <w:fldData xml:space="preserve">PEVuZE5vdGU+PENpdGUgRXhjbHVkZVllYXI9IjEiPjxBdXRob3I+RGFvPC9BdXRob3I+PFllYXI+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=
</w:fldData>
        </w:fldChar>
      </w:r>
      <w:r w:rsidR="00CD1713">
        <w:instrText xml:space="preserve"> ADDIN EN.CITE </w:instrText>
      </w:r>
      <w:r w:rsidR="00CD1713">
        <w:fldChar w:fldCharType="begin">
          <w:fldData xml:space="preserve">PEVuZE5vdGU+PENpdGUgRXhjbHVkZVllYXI9IjEiPjxBdXRob3I+RGFvPC9BdXRob3I+PFllYXI+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=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27</w:t>
      </w:r>
      <w:r w:rsidR="00CD1713">
        <w:rPr>
          <w:noProof/>
        </w:rPr>
        <w:t>)</w:t>
      </w:r>
      <w:r w:rsidR="009562C9">
        <w:fldChar w:fldCharType="end"/>
      </w:r>
      <w:r>
        <w:t xml:space="preserve">. For the overlap among different QTLs, we expected that most cQTLs, isoQTLs and fQTLs would be a subset of the much larger number of eQTLs; somewhat surprisingly, an appreciable number of these did not overlap (Fig. 4C). </w:t>
      </w:r>
      <w:r w:rsidR="003D5BB0" w:rsidRPr="003D5BB0">
        <w:rPr>
          <w:rFonts w:eastAsia="Times New Roman"/>
          <w:lang w:val="en-US"/>
        </w:rPr>
        <w:t xml:space="preserve">We </w:t>
      </w:r>
      <w:r w:rsidR="0051586E">
        <w:rPr>
          <w:rFonts w:eastAsia="Times New Roman"/>
          <w:lang w:val="en-US"/>
        </w:rPr>
        <w:t>calculated</w:t>
      </w:r>
      <w:r w:rsidR="003D5BB0" w:rsidRPr="003D5BB0">
        <w:rPr>
          <w:rFonts w:eastAsia="Times New Roman"/>
          <w:lang w:val="en-US"/>
        </w:rPr>
        <w:t xml:space="preserve"> π</w:t>
      </w:r>
      <w:r w:rsidR="003D5BB0" w:rsidRPr="003D5BB0">
        <w:rPr>
          <w:rFonts w:eastAsia="Times New Roman"/>
          <w:sz w:val="13"/>
          <w:szCs w:val="13"/>
          <w:vertAlign w:val="subscript"/>
          <w:lang w:val="en-US"/>
        </w:rPr>
        <w:t>1</w:t>
      </w:r>
      <w:r w:rsidR="004A2AD8">
        <w:rPr>
          <w:rFonts w:eastAsia="Times New Roman"/>
          <w:lang w:val="en-US"/>
        </w:rPr>
        <w:t xml:space="preserve"> statistics to evaluate</w:t>
      </w:r>
      <w:r w:rsidR="003D5BB0" w:rsidRPr="003D5BB0">
        <w:rPr>
          <w:rFonts w:eastAsia="Times New Roman"/>
          <w:lang w:val="en-US"/>
        </w:rPr>
        <w:t xml:space="preserve"> the sharing among eQTLs with other QTLs. We found that </w:t>
      </w:r>
      <w:r w:rsidR="00A36B0A">
        <w:rPr>
          <w:rFonts w:eastAsia="Times New Roman"/>
          <w:lang w:val="en-US"/>
        </w:rPr>
        <w:t xml:space="preserve">the eQTL </w:t>
      </w:r>
      <w:r w:rsidR="003D5BB0" w:rsidRPr="003D5BB0">
        <w:rPr>
          <w:rFonts w:eastAsia="Times New Roman"/>
          <w:lang w:val="en-US"/>
        </w:rPr>
        <w:t xml:space="preserve">sharing </w:t>
      </w:r>
      <w:r w:rsidR="00A36B0A">
        <w:rPr>
          <w:rFonts w:eastAsia="Times New Roman"/>
          <w:lang w:val="en-US"/>
        </w:rPr>
        <w:t xml:space="preserve">with </w:t>
      </w:r>
      <w:r w:rsidR="003D5BB0" w:rsidRPr="003D5BB0">
        <w:rPr>
          <w:rFonts w:eastAsia="Times New Roman"/>
          <w:lang w:val="en-US"/>
        </w:rPr>
        <w:t xml:space="preserve">cQTLs was the highest while </w:t>
      </w:r>
      <w:r w:rsidR="00A36B0A">
        <w:rPr>
          <w:rFonts w:eastAsia="Times New Roman"/>
          <w:lang w:val="en-US"/>
        </w:rPr>
        <w:t>that</w:t>
      </w:r>
      <w:r w:rsidR="00A36B0A" w:rsidRPr="003D5BB0">
        <w:rPr>
          <w:rFonts w:eastAsia="Times New Roman"/>
          <w:lang w:val="en-US"/>
        </w:rPr>
        <w:t xml:space="preserve"> </w:t>
      </w:r>
      <w:r w:rsidR="00A36B0A">
        <w:rPr>
          <w:rFonts w:eastAsia="Times New Roman"/>
          <w:lang w:val="en-US"/>
        </w:rPr>
        <w:t>with</w:t>
      </w:r>
      <w:r w:rsidR="003D5BB0" w:rsidRPr="003D5BB0">
        <w:rPr>
          <w:rFonts w:eastAsia="Times New Roman"/>
          <w:lang w:val="en-US"/>
        </w:rPr>
        <w:t xml:space="preserve"> fQTLs was </w:t>
      </w:r>
      <w:r w:rsidR="003D5BB0" w:rsidRPr="003E35B9">
        <w:rPr>
          <w:rFonts w:eastAsia="Times New Roman"/>
          <w:lang w:val="en-US"/>
        </w:rPr>
        <w:t>lowest (</w:t>
      </w:r>
      <w:r w:rsidR="00A36B0A" w:rsidRPr="003E35B9">
        <w:rPr>
          <w:rFonts w:eastAsia="Times New Roman"/>
          <w:lang w:val="en-US"/>
        </w:rPr>
        <w:t xml:space="preserve">0.89 </w:t>
      </w:r>
      <w:r w:rsidR="00A36B0A" w:rsidRPr="00CB26F7">
        <w:rPr>
          <w:rFonts w:eastAsia="Times New Roman"/>
          <w:lang w:val="en-US"/>
        </w:rPr>
        <w:t xml:space="preserve">vs </w:t>
      </w:r>
      <w:r w:rsidR="003D5BB0" w:rsidRPr="00CB26F7">
        <w:rPr>
          <w:rFonts w:eastAsia="Times New Roman"/>
          <w:lang w:val="en-US"/>
        </w:rPr>
        <w:t>0.11).</w:t>
      </w:r>
      <w:r w:rsidR="003D5BB0" w:rsidRPr="00CB26F7">
        <w:rPr>
          <w:rFonts w:eastAsia="Times New Roman"/>
          <w:color w:val="auto"/>
          <w:lang w:val="en-US"/>
        </w:rPr>
        <w:t xml:space="preserve"> </w:t>
      </w:r>
      <w:r w:rsidR="00A36B0A" w:rsidRPr="00CB26F7">
        <w:rPr>
          <w:rFonts w:eastAsia="Times New Roman"/>
          <w:color w:val="auto"/>
          <w:lang w:val="en-US"/>
        </w:rPr>
        <w:t>Moreover, the shared cQTLs often suggested that the expression-modulating function of an eQTL derived from chromatin changes (for example for the M</w:t>
      </w:r>
      <w:r w:rsidR="003E35B9" w:rsidRPr="00CB26F7">
        <w:rPr>
          <w:rFonts w:eastAsia="Times New Roman"/>
          <w:color w:val="auto"/>
          <w:lang w:val="en-US"/>
        </w:rPr>
        <w:t>TO</w:t>
      </w:r>
      <w:r w:rsidR="00A36B0A" w:rsidRPr="00CB26F7">
        <w:rPr>
          <w:rFonts w:eastAsia="Times New Roman"/>
          <w:color w:val="auto"/>
          <w:lang w:val="en-US"/>
        </w:rPr>
        <w:t xml:space="preserve">R gene, </w:t>
      </w:r>
      <w:r w:rsidR="003E35B9" w:rsidRPr="00CB26F7">
        <w:rPr>
          <w:rFonts w:eastAsia="Times New Roman"/>
          <w:color w:val="auto"/>
          <w:lang w:val="en-US"/>
        </w:rPr>
        <w:t>Fig. 4C</w:t>
      </w:r>
      <w:r w:rsidR="00A36B0A" w:rsidRPr="00CB26F7">
        <w:rPr>
          <w:rFonts w:eastAsia="Times New Roman"/>
          <w:color w:val="auto"/>
          <w:lang w:val="en-US"/>
        </w:rPr>
        <w:t xml:space="preserve">). Finally, </w:t>
      </w:r>
      <w:del w:id="435" w:author="Laura Zahn" w:date="2018-05-23T08:56:00Z">
        <w:r w:rsidR="00DC2F10" w:rsidRPr="00CB26F7" w:rsidDel="002755F5">
          <w:rPr>
            <w:rFonts w:eastAsia="Times New Roman"/>
            <w:color w:val="auto"/>
            <w:lang w:val="en-US"/>
          </w:rPr>
          <w:delText>t</w:delText>
        </w:r>
        <w:r w:rsidR="00DC2F10" w:rsidRPr="00CB26F7" w:rsidDel="002755F5">
          <w:delText>here</w:delText>
        </w:r>
        <w:r w:rsidRPr="00CB26F7" w:rsidDel="002755F5">
          <w:delText xml:space="preserve"> were </w:delText>
        </w:r>
      </w:del>
      <w:r w:rsidR="00A96DDC" w:rsidRPr="00CB26F7">
        <w:t>119</w:t>
      </w:r>
      <w:r w:rsidRPr="00CB26F7">
        <w:t xml:space="preserve"> SNPs </w:t>
      </w:r>
      <w:del w:id="436" w:author="Laura Zahn" w:date="2018-05-23T08:56:00Z">
        <w:r w:rsidRPr="00CB26F7" w:rsidDel="002755F5">
          <w:delText xml:space="preserve">that </w:delText>
        </w:r>
      </w:del>
      <w:r w:rsidRPr="00CB26F7">
        <w:t>functioned as QTLs in more than 3 different capacities (e.g. as</w:t>
      </w:r>
      <w:r>
        <w:t xml:space="preserve"> eQTLs, cQTLs and isoQTLs)</w:t>
      </w:r>
      <w:r w:rsidR="0022568E">
        <w:t>, which we</w:t>
      </w:r>
      <w:r>
        <w:t xml:space="preserve"> dubbed multi-QTLs. </w:t>
      </w:r>
    </w:p>
    <w:p w14:paraId="6145332F" w14:textId="77777777" w:rsidR="00907CE8" w:rsidRDefault="00907CE8">
      <w:pPr>
        <w:rPr>
          <w:highlight w:val="yellow"/>
        </w:rPr>
      </w:pPr>
    </w:p>
    <w:p w14:paraId="36C96F36" w14:textId="3886668F" w:rsidR="00907CE8" w:rsidRDefault="00306610">
      <w:pPr>
        <w:rPr>
          <w:b/>
          <w:sz w:val="34"/>
          <w:szCs w:val="34"/>
          <w:highlight w:val="white"/>
        </w:rPr>
      </w:pPr>
      <w:r w:rsidRPr="00FF6F52">
        <w:rPr>
          <w:b/>
          <w:sz w:val="34"/>
          <w:szCs w:val="34"/>
          <w:highlight w:val="white"/>
        </w:rPr>
        <w:t>Regulator</w:t>
      </w:r>
      <w:r w:rsidR="00677686">
        <w:rPr>
          <w:b/>
          <w:sz w:val="34"/>
          <w:szCs w:val="34"/>
          <w:highlight w:val="white"/>
        </w:rPr>
        <w:t xml:space="preserve">y </w:t>
      </w:r>
      <w:r w:rsidRPr="00FF6F52">
        <w:rPr>
          <w:b/>
          <w:sz w:val="34"/>
          <w:szCs w:val="34"/>
          <w:highlight w:val="white"/>
        </w:rPr>
        <w:t>networks</w:t>
      </w:r>
    </w:p>
    <w:p w14:paraId="68BC3BFD" w14:textId="079F3F01" w:rsidR="00907CE8" w:rsidRDefault="00306610">
      <w:r>
        <w:t xml:space="preserve">We next integrated the genomic elements described above at the regulatory-network level. We created a network revealing how the genotype and regulators </w:t>
      </w:r>
      <w:ins w:id="437" w:author="Laura Zahn" w:date="2018-05-23T08:59:00Z">
        <w:r w:rsidR="00DE78C0">
          <w:t xml:space="preserve">likely interact </w:t>
        </w:r>
      </w:ins>
      <w:del w:id="438" w:author="Laura Zahn" w:date="2018-05-23T08:59:00Z">
        <w:r w:rsidDel="00DE78C0">
          <w:delText xml:space="preserve">relate </w:delText>
        </w:r>
      </w:del>
      <w:r>
        <w:t xml:space="preserve">to </w:t>
      </w:r>
      <w:del w:id="439" w:author="Laura Zahn" w:date="2018-05-23T08:59:00Z">
        <w:r w:rsidDel="00DE78C0">
          <w:delText xml:space="preserve">target </w:delText>
        </w:r>
      </w:del>
      <w:ins w:id="440" w:author="Laura Zahn" w:date="2018-05-23T08:59:00Z">
        <w:r w:rsidR="00DE78C0">
          <w:t xml:space="preserve">affect </w:t>
        </w:r>
      </w:ins>
      <w:r>
        <w:t xml:space="preserve">gene </w:t>
      </w:r>
      <w:r>
        <w:lastRenderedPageBreak/>
        <w:t xml:space="preserve">expression. We first processed a Hi-C dataset for adult brain in the same reference samples used for enhancer identification, providing a physical basis for interactions between enhancers and promoters (Fig. 5A) </w:t>
      </w:r>
      <w:r w:rsidR="00A7275B">
        <w:fldChar w:fldCharType="begin">
          <w:fldData xml:space="preserve">PEVuZE5vdGU+PENpdGUgRXhjbHVkZVllYXI9IjEiPjxBdXRob3I+V29uPC9BdXRob3I+PFllYXI+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</w:fldData>
        </w:fldChar>
      </w:r>
      <w:r w:rsidR="00DD05A3">
        <w:instrText xml:space="preserve"> ADDIN EN.CITE </w:instrText>
      </w:r>
      <w:r w:rsidR="00DD05A3">
        <w:fldChar w:fldCharType="begin">
          <w:fldData xml:space="preserve">PEVuZE5vdGU+PENpdGUgRXhjbHVkZVllYXI9IjEiPjxBdXRob3I+V29uPC9BdXRob3I+PFllYXI+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</w:fldData>
        </w:fldChar>
      </w:r>
      <w:r w:rsidR="00DD05A3">
        <w:instrText xml:space="preserve"> ADDIN EN.CITE.DATA </w:instrText>
      </w:r>
      <w:r w:rsidR="00DD05A3">
        <w:fldChar w:fldCharType="end"/>
      </w:r>
      <w:r w:rsidR="00A7275B">
        <w:fldChar w:fldCharType="separate"/>
      </w:r>
      <w:r w:rsidR="0055014F">
        <w:rPr>
          <w:noProof/>
        </w:rPr>
        <w:t>(</w:t>
      </w:r>
      <w:r w:rsidR="0055014F" w:rsidRPr="0055014F">
        <w:rPr>
          <w:i/>
          <w:noProof/>
        </w:rPr>
        <w:t>10, 15</w:t>
      </w:r>
      <w:r w:rsidR="0055014F">
        <w:rPr>
          <w:noProof/>
        </w:rPr>
        <w:t>)</w:t>
      </w:r>
      <w:r w:rsidR="00A7275B">
        <w:fldChar w:fldCharType="end"/>
      </w:r>
      <w:r>
        <w:t>. In total, we identified 2,735 topologically associating domains (TADs) and ~90K enhancer-</w:t>
      </w:r>
      <w:r w:rsidR="00D55F76">
        <w:t>promoter interactions (Fig. S6.1</w:t>
      </w:r>
      <w:r>
        <w:t>). Our adult Hi-C dataset substantially differed from a</w:t>
      </w:r>
      <w:ins w:id="441" w:author="Laura Zahn" w:date="2018-05-23T09:00:00Z">
        <w:r w:rsidR="00DE78C0">
          <w:t xml:space="preserve"> </w:t>
        </w:r>
      </w:ins>
      <w:del w:id="442" w:author="Laura Zahn" w:date="2018-05-23T09:00:00Z">
        <w:r w:rsidDel="00DE78C0">
          <w:delText xml:space="preserve">n earlier </w:delText>
        </w:r>
      </w:del>
      <w:r>
        <w:t xml:space="preserve">fetal-brain Hi-C dataset </w:t>
      </w:r>
      <w:ins w:id="443" w:author="Laura Zahn" w:date="2018-05-23T09:00:00Z">
        <w:r w:rsidR="00DE78C0">
          <w:t xml:space="preserve">in that </w:t>
        </w:r>
      </w:ins>
      <w:del w:id="444" w:author="Laura Zahn" w:date="2018-05-23T09:00:00Z">
        <w:r w:rsidDel="00DE78C0">
          <w:delText>(e.g.</w:delText>
        </w:r>
      </w:del>
      <w:r>
        <w:t xml:space="preserve"> only ~31% of the interactions were detected in the fetal dataset</w:t>
      </w:r>
      <w:del w:id="445" w:author="Laura Zahn" w:date="2018-05-23T09:00:00Z">
        <w:r w:rsidDel="00DE78C0">
          <w:delText>)</w:delText>
        </w:r>
      </w:del>
      <w:r>
        <w:t xml:space="preserve"> </w:t>
      </w:r>
      <w:r w:rsidR="009562C9">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 </w:instrText>
      </w:r>
      <w:r w:rsidR="006B746C">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EN.CITE.DATA </w:instrText>
      </w:r>
      <w:r w:rsidR="006B746C">
        <w:fldChar w:fldCharType="end"/>
      </w:r>
      <w:r w:rsidR="009562C9">
        <w:fldChar w:fldCharType="separate"/>
      </w:r>
      <w:r w:rsidR="006B746C">
        <w:rPr>
          <w:noProof/>
        </w:rPr>
        <w:t>(</w:t>
      </w:r>
      <w:r w:rsidR="006B746C" w:rsidRPr="006B746C">
        <w:rPr>
          <w:i/>
          <w:noProof/>
        </w:rPr>
        <w:t>10</w:t>
      </w:r>
      <w:r w:rsidR="006B746C">
        <w:rPr>
          <w:noProof/>
        </w:rPr>
        <w:t>)</w:t>
      </w:r>
      <w:r w:rsidR="009562C9">
        <w:fldChar w:fldCharType="end"/>
      </w:r>
      <w:r>
        <w:t xml:space="preserve">, highlighting the importance of </w:t>
      </w:r>
      <w:ins w:id="446" w:author="Laura Zahn" w:date="2018-05-23T09:01:00Z">
        <w:r w:rsidR="00DE78C0">
          <w:t>investigating multiple |</w:t>
        </w:r>
      </w:ins>
      <w:del w:id="447" w:author="Laura Zahn" w:date="2018-05-23T09:01:00Z">
        <w:r w:rsidDel="00DE78C0">
          <w:delText xml:space="preserve">the </w:delText>
        </w:r>
      </w:del>
      <w:r>
        <w:t xml:space="preserve">developmental stage </w:t>
      </w:r>
      <w:ins w:id="448" w:author="Laura Zahn" w:date="2018-05-23T09:01:00Z">
        <w:r w:rsidR="00DE78C0">
          <w:t xml:space="preserve">to identify changes affecting </w:t>
        </w:r>
      </w:ins>
      <w:del w:id="449" w:author="Laura Zahn" w:date="2018-05-23T09:01:00Z">
        <w:r w:rsidDel="00DE78C0">
          <w:delText xml:space="preserve">for </w:delText>
        </w:r>
      </w:del>
      <w:r>
        <w:t>chrom</w:t>
      </w:r>
      <w:r w:rsidR="00904C59">
        <w:t>atin (Fig. S6.2 and S6.3</w:t>
      </w:r>
      <w:r>
        <w:t>).</w:t>
      </w:r>
    </w:p>
    <w:p w14:paraId="18563CCB"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3F66F018" w14:textId="33EF502B" w:rsidR="00907CE8" w:rsidRDefault="00306610">
      <w:r>
        <w:t xml:space="preserve">As expected, ~75% of enhancer-promoter interactions occurred within the same </w:t>
      </w:r>
      <w:ins w:id="450" w:author="Laura Zahn" w:date="2018-05-23T09:02:00Z">
        <w:r w:rsidR="0095606D">
          <w:t>topologically associated domain (</w:t>
        </w:r>
      </w:ins>
      <w:r>
        <w:t>TAD</w:t>
      </w:r>
      <w:ins w:id="451" w:author="Laura Zahn" w:date="2018-05-23T09:02:00Z">
        <w:r w:rsidR="0095606D">
          <w:t>)</w:t>
        </w:r>
      </w:ins>
      <w:r>
        <w:t>, and genes with more associated enhancers tended to have higher expression (Fig</w:t>
      </w:r>
      <w:ins w:id="452" w:author="Laura Zahn" w:date="2018-05-23T09:03:00Z">
        <w:r w:rsidR="0095606D">
          <w:t>s</w:t>
        </w:r>
      </w:ins>
      <w:r>
        <w:t>. 5B</w:t>
      </w:r>
      <w:r w:rsidR="00144319">
        <w:t xml:space="preserve"> and S6.1</w:t>
      </w:r>
      <w:r>
        <w:t xml:space="preserve">). We </w:t>
      </w:r>
      <w:del w:id="453" w:author="Laura Zahn" w:date="2018-05-23T09:03:00Z">
        <w:r w:rsidDel="0095606D">
          <w:delText xml:space="preserve">next </w:delText>
        </w:r>
      </w:del>
      <w:r>
        <w:t>integrated the Hi-C data with the eQTLs and isoQTLs</w:t>
      </w:r>
      <w:ins w:id="454" w:author="Laura Zahn" w:date="2018-05-23T09:03:00Z">
        <w:r w:rsidR="0095606D">
          <w:t xml:space="preserve"> and observed that, </w:t>
        </w:r>
      </w:ins>
      <w:del w:id="455" w:author="Laura Zahn" w:date="2018-05-23T09:03:00Z">
        <w:r w:rsidDel="0095606D">
          <w:delText>. S</w:delText>
        </w:r>
      </w:del>
      <w:ins w:id="456" w:author="Laura Zahn" w:date="2018-05-23T09:03:00Z">
        <w:r w:rsidR="0095606D">
          <w:t>s</w:t>
        </w:r>
      </w:ins>
      <w:r>
        <w:t>urprisingly, QTLs involving SNPs distal to the eGene but linked by Hi-C interactions showed significantly stronger associations than QTLs involving SNPs on the exons and promoters of the eGene (Fig</w:t>
      </w:r>
      <w:ins w:id="457" w:author="Laura Zahn" w:date="2018-05-23T09:03:00Z">
        <w:r w:rsidR="0095606D">
          <w:t>s</w:t>
        </w:r>
      </w:ins>
      <w:r>
        <w:t>. 5C and S6.4).</w:t>
      </w:r>
    </w:p>
    <w:p w14:paraId="6B1592F8" w14:textId="77777777" w:rsidR="00907CE8" w:rsidRDefault="00306610">
      <w:r>
        <w:t xml:space="preserve"> </w:t>
      </w:r>
    </w:p>
    <w:p w14:paraId="35B43486" w14:textId="009F413D" w:rsidR="00907CE8" w:rsidRDefault="00306610">
      <w:r>
        <w:t xml:space="preserve">In addition to Hi-C and QTLs, we tried to predict further regulatory relationships </w:t>
      </w:r>
      <w:del w:id="458" w:author="Laura Zahn" w:date="2018-05-23T09:07:00Z">
        <w:r w:rsidDel="00C36EA7">
          <w:delText xml:space="preserve">based on </w:delText>
        </w:r>
      </w:del>
      <w:ins w:id="459" w:author="Laura Zahn" w:date="2018-05-23T09:07:00Z">
        <w:r w:rsidR="00C36EA7">
          <w:t xml:space="preserve">by </w:t>
        </w:r>
      </w:ins>
      <w:r>
        <w:t>directly relating the activity of transcription factors (TFs) to target genes</w:t>
      </w:r>
      <w:r w:rsidR="00171A39">
        <w:t xml:space="preserve"> (Fig. 5A)</w:t>
      </w:r>
      <w:r>
        <w:t>. In particular, for each potential target of a TF, we required that (i) it has a "good binding site" (matching the TF's motif) in open chromatin regions nea</w:t>
      </w:r>
      <w:r w:rsidR="00CA09E1">
        <w:t>r a gene (either in promoters o</w:t>
      </w:r>
      <w:r>
        <w:t>r brain-active enhancer</w:t>
      </w:r>
      <w:r w:rsidR="008B7C3F">
        <w:t>s) and that (ii) it has a high coefficient</w:t>
      </w:r>
      <w:r>
        <w:t xml:space="preserve"> in a regularized, elastic-network regression relating TF activity to target expression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Overall, we found the subset of interactions meeting these criteria could predict the expression of 8,930 genes with </w:t>
      </w:r>
      <w:r w:rsidR="00CF5FE8">
        <w:t>MSE&lt; 0.05 (</w:t>
      </w:r>
      <w:r>
        <w:t>mean</w:t>
      </w:r>
      <w:r w:rsidR="00CF5FE8">
        <w:t>-</w:t>
      </w:r>
      <w:r>
        <w:t>square error</w:t>
      </w:r>
      <w:r w:rsidR="00CF5FE8">
        <w:t xml:space="preserve">, </w:t>
      </w:r>
      <w:r>
        <w:t xml:space="preserve">Fig. S6.5). For example, we could predict the expression of the </w:t>
      </w:r>
      <w:r w:rsidR="00523395">
        <w:t>ASD</w:t>
      </w:r>
      <w:r w:rsidR="00595DD5">
        <w:t xml:space="preserve"> risk gene CHD8 </w:t>
      </w:r>
      <w:r w:rsidR="00595DD5" w:rsidRPr="00CB5579">
        <w:t>with MSE</w:t>
      </w:r>
      <w:r w:rsidR="00CF5FE8" w:rsidRPr="00CB5579">
        <w:t>=</w:t>
      </w:r>
      <w:r w:rsidR="00595DD5" w:rsidRPr="00CB5579">
        <w:t xml:space="preserve">0.034 </w:t>
      </w:r>
      <w:r w:rsidR="0055014F" w:rsidRPr="00CB5579">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rsidRPr="00CB5579">
        <w:fldChar w:fldCharType="separate"/>
      </w:r>
      <w:r w:rsidR="0055014F" w:rsidRPr="00CB5579">
        <w:rPr>
          <w:noProof/>
        </w:rPr>
        <w:t>(</w:t>
      </w:r>
      <w:r w:rsidR="0055014F" w:rsidRPr="00CB5579">
        <w:rPr>
          <w:i/>
          <w:noProof/>
        </w:rPr>
        <w:t>15</w:t>
      </w:r>
      <w:r w:rsidR="0055014F" w:rsidRPr="00CB5579">
        <w:rPr>
          <w:noProof/>
        </w:rPr>
        <w:t>)</w:t>
      </w:r>
      <w:r w:rsidR="0055014F" w:rsidRPr="00CB5579">
        <w:fldChar w:fldCharType="end"/>
      </w:r>
      <w:r>
        <w:t xml:space="preserve">. </w:t>
      </w:r>
      <w:commentRangeStart w:id="460"/>
      <w:r>
        <w:t>Moreover, the subset of these interactions involving TFs binding to enhancers, necessarily instantiated a third set of putative enhancer-to-gene links.</w:t>
      </w:r>
      <w:commentRangeEnd w:id="460"/>
      <w:r w:rsidR="00D0299B">
        <w:rPr>
          <w:rStyle w:val="CommentReference"/>
        </w:rPr>
        <w:commentReference w:id="460"/>
      </w:r>
    </w:p>
    <w:p w14:paraId="5D4FB90B" w14:textId="77777777" w:rsidR="00907CE8" w:rsidRDefault="00907CE8"/>
    <w:p w14:paraId="567AB5F5" w14:textId="472C3BAF" w:rsidR="00907CE8" w:rsidRDefault="00306610">
      <w:r>
        <w:t>Collectively, we generated a full regulatory network, linking enhancers, TFs, and target genes. It contained ~43k proximal linkages (TF-to-target gene via promoters</w:t>
      </w:r>
      <w:r w:rsidR="00CC53E2">
        <w:t xml:space="preserve">), and </w:t>
      </w:r>
      <w:r>
        <w:t xml:space="preserve">~37k distal linkages (enhancer-target-gene) that are supported by at least two of the three </w:t>
      </w:r>
      <w:ins w:id="461" w:author="Laura Zahn" w:date="2018-05-23T09:09:00Z">
        <w:r w:rsidR="00B81BBD">
          <w:t xml:space="preserve">data sets we examined </w:t>
        </w:r>
      </w:ins>
      <w:del w:id="462" w:author="Laura Zahn" w:date="2018-05-23T09:09:00Z">
        <w:r w:rsidDel="00B81BBD">
          <w:delText xml:space="preserve">evidence sources </w:delText>
        </w:r>
      </w:del>
      <w:r>
        <w:t>(Hi-C, Q</w:t>
      </w:r>
      <w:r w:rsidR="003B6C92">
        <w:t>TLs, or activity relationships)</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w:t>
      </w:r>
    </w:p>
    <w:p w14:paraId="3CA3657A" w14:textId="77777777" w:rsidR="00907CE8" w:rsidRDefault="00907CE8"/>
    <w:p w14:paraId="6378BB41" w14:textId="0C918324" w:rsidR="00907CE8" w:rsidRDefault="00306610">
      <w:pPr>
        <w:rPr>
          <w:b/>
          <w:sz w:val="34"/>
          <w:szCs w:val="34"/>
          <w:shd w:val="clear" w:color="auto" w:fill="FFE599"/>
        </w:rPr>
      </w:pPr>
      <w:r w:rsidRPr="00D90268">
        <w:rPr>
          <w:b/>
          <w:sz w:val="34"/>
          <w:szCs w:val="34"/>
        </w:rPr>
        <w:t>Linking GWAS variants</w:t>
      </w:r>
      <w:r>
        <w:rPr>
          <w:b/>
          <w:sz w:val="34"/>
          <w:szCs w:val="34"/>
        </w:rPr>
        <w:t xml:space="preserve"> to genes</w:t>
      </w:r>
    </w:p>
    <w:p w14:paraId="29B4A6D3" w14:textId="20690ABB" w:rsidR="00907CE8" w:rsidRPr="003E35B9" w:rsidRDefault="00306610">
      <w:pPr>
        <w:rPr>
          <w:rFonts w:eastAsia="Times New Roman"/>
          <w:lang w:val="en-US"/>
        </w:rPr>
      </w:pPr>
      <w:r>
        <w:t xml:space="preserve">We used our </w:t>
      </w:r>
      <w:del w:id="463" w:author="Laura Zahn" w:date="2018-05-23T09:10:00Z">
        <w:r w:rsidDel="00535380">
          <w:delText xml:space="preserve">above </w:delText>
        </w:r>
      </w:del>
      <w:r>
        <w:t>regulatory network to connect non-coding GWAS loci to potential genes</w:t>
      </w:r>
      <w:ins w:id="464" w:author="Laura Zahn" w:date="2018-05-23T09:10:00Z">
        <w:r w:rsidR="00535380">
          <w:t xml:space="preserve"> with </w:t>
        </w:r>
      </w:ins>
      <w:del w:id="465" w:author="Laura Zahn" w:date="2018-05-23T09:10:00Z">
        <w:r w:rsidDel="00535380">
          <w:delText xml:space="preserve">. We exploited all three possible evidence sources including </w:delText>
        </w:r>
      </w:del>
      <w:r>
        <w:t xml:space="preserve">Hi-C, QTLs, and activity relationships. For the </w:t>
      </w:r>
      <w:del w:id="466" w:author="Laura Zahn" w:date="2018-05-23T09:10:00Z">
        <w:r w:rsidDel="00535380">
          <w:delText>newly identif</w:delText>
        </w:r>
        <w:r w:rsidR="00A9013B" w:rsidDel="00535380">
          <w:delText xml:space="preserve">ied </w:delText>
        </w:r>
      </w:del>
      <w:r w:rsidR="00A9013B">
        <w:t xml:space="preserve">142 schizophrenia GWAS loci </w:t>
      </w:r>
      <w:r w:rsidR="009562C9">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 </w:instrText>
      </w:r>
      <w:r w:rsidR="00CD1713">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28</w:t>
      </w:r>
      <w:r w:rsidR="00CD1713">
        <w:rPr>
          <w:noProof/>
        </w:rPr>
        <w:t>)</w:t>
      </w:r>
      <w:r w:rsidR="009562C9">
        <w:fldChar w:fldCharType="end"/>
      </w:r>
      <w:r>
        <w:t>, we identified a set of 1,097 putative schizophrenia-associated genes, covering 119 loci (hereby referr</w:t>
      </w:r>
      <w:r w:rsidR="00893157">
        <w:t>ed as "SCZ-genes," Fig. 5E). 304</w:t>
      </w:r>
      <w:r>
        <w:t xml:space="preserve"> of these constitute a </w:t>
      </w:r>
      <w:r w:rsidR="00EF7128">
        <w:t>“</w:t>
      </w:r>
      <w:r>
        <w:t>high-confidence</w:t>
      </w:r>
      <w:r w:rsidR="00EF7128">
        <w:t>”</w:t>
      </w:r>
      <w:r>
        <w:t xml:space="preserve"> set supported by more than two evidence sources (</w:t>
      </w:r>
      <w:r w:rsidR="00EF7128">
        <w:t>e.g.</w:t>
      </w:r>
      <w:r>
        <w:t>, QTL and Hi-C, Fig</w:t>
      </w:r>
      <w:r w:rsidR="00EF7128">
        <w:t>s</w:t>
      </w:r>
      <w:r>
        <w:t>. 5D-F</w:t>
      </w:r>
      <w:r w:rsidR="00EF7128">
        <w:t xml:space="preserve"> and</w:t>
      </w:r>
      <w:r>
        <w:t xml:space="preserve"> S7.1</w:t>
      </w:r>
      <w:r w:rsidR="00F3506A">
        <w:t>)</w:t>
      </w:r>
      <w:r w:rsidR="00EF7128">
        <w:t xml:space="preserve">, </w:t>
      </w:r>
      <w:r w:rsidR="00C9135A">
        <w:t>exemplified by</w:t>
      </w:r>
      <w:r w:rsidR="00EF7128">
        <w:t xml:space="preserve"> </w:t>
      </w:r>
      <w:r w:rsidR="00F3506A" w:rsidRPr="00893157">
        <w:rPr>
          <w:rFonts w:eastAsia="Times New Roman"/>
          <w:lang w:val="en-US"/>
        </w:rPr>
        <w:t>CACNA1C</w:t>
      </w:r>
      <w:del w:id="467" w:author="Laura Zahn" w:date="2018-05-23T09:11:00Z">
        <w:r w:rsidR="00EF7128" w:rsidDel="00535380">
          <w:rPr>
            <w:rFonts w:eastAsia="Times New Roman"/>
            <w:lang w:val="en-US"/>
          </w:rPr>
          <w:delText>,</w:delText>
        </w:r>
      </w:del>
      <w:r w:rsidR="00EF7128">
        <w:rPr>
          <w:rFonts w:eastAsia="Times New Roman"/>
          <w:lang w:val="en-US"/>
        </w:rPr>
        <w:t xml:space="preserve"> which </w:t>
      </w:r>
      <w:r w:rsidR="00F3506A">
        <w:rPr>
          <w:rFonts w:eastAsia="Times New Roman"/>
          <w:lang w:val="en-US"/>
        </w:rPr>
        <w:t>is regulated by multiple neuronal TFs via enhancers</w:t>
      </w:r>
      <w:r w:rsidR="00C9135A">
        <w:rPr>
          <w:rFonts w:eastAsia="Times New Roman"/>
          <w:lang w:val="en-US"/>
        </w:rPr>
        <w:t xml:space="preserve">. </w:t>
      </w:r>
      <w:r>
        <w:t>The SCZ-genes represent a</w:t>
      </w:r>
      <w:ins w:id="468" w:author="Laura Zahn" w:date="2018-05-23T09:11:00Z">
        <w:r w:rsidR="00535380">
          <w:t>n</w:t>
        </w:r>
      </w:ins>
      <w:r>
        <w:t xml:space="preserve"> </w:t>
      </w:r>
      <w:del w:id="469" w:author="Laura Zahn" w:date="2018-05-23T09:11:00Z">
        <w:r w:rsidDel="00535380">
          <w:delText xml:space="preserve">substantial </w:delText>
        </w:r>
      </w:del>
      <w:r>
        <w:t xml:space="preserve">increase from the </w:t>
      </w:r>
      <w:del w:id="470" w:author="Laura Zahn" w:date="2018-05-23T09:11:00Z">
        <w:r w:rsidDel="00535380">
          <w:delText xml:space="preserve">previously </w:delText>
        </w:r>
      </w:del>
      <w:r>
        <w:t xml:space="preserve">reported 22 genes across 19 loci </w:t>
      </w:r>
      <w:del w:id="471" w:author="Laura Zahn" w:date="2018-05-23T09:11:00Z">
        <w:r w:rsidDel="00535380">
          <w:delText xml:space="preserve">based on </w:delText>
        </w:r>
      </w:del>
      <w:ins w:id="472" w:author="Laura Zahn" w:date="2018-05-23T09:11:00Z">
        <w:r w:rsidR="00535380">
          <w:t xml:space="preserve">from </w:t>
        </w:r>
      </w:ins>
      <w:r>
        <w:t>a smaller QTL set</w:t>
      </w:r>
      <w:r w:rsidR="00240652">
        <w:t xml:space="preserve"> </w:t>
      </w:r>
      <w:r w:rsidR="00A7275B">
        <w:fldChar w:fldCharType="begin">
          <w:fldData xml:space="preserve">PEVuZE5vdGU+PENpdGUgRXhjbHVkZVllYXI9IjEiPjxBdXRob3I+UGFyZGluYXM8L0F1dGhvcj48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</w:fldData>
        </w:fldChar>
      </w:r>
      <w:r w:rsidR="00CD1713">
        <w:instrText xml:space="preserve"> ADDIN EN.CITE </w:instrText>
      </w:r>
      <w:r w:rsidR="00CD1713">
        <w:fldChar w:fldCharType="begin">
          <w:fldData xml:space="preserve">PEVuZE5vdGU+PENpdGUgRXhjbHVkZVllYXI9IjEiPjxBdXRob3I+UGFyZGluYXM8L0F1dGhvcj48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</w:fldData>
        </w:fldChar>
      </w:r>
      <w:r w:rsidR="00CD1713">
        <w:instrText xml:space="preserve"> ADDIN EN.CITE.DATA </w:instrText>
      </w:r>
      <w:r w:rsidR="00CD1713">
        <w:fldChar w:fldCharType="end"/>
      </w:r>
      <w:r w:rsidR="00A7275B">
        <w:fldChar w:fldCharType="separate"/>
      </w:r>
      <w:r w:rsidR="00CD1713">
        <w:rPr>
          <w:noProof/>
        </w:rPr>
        <w:t>(</w:t>
      </w:r>
      <w:r w:rsidR="00CD1713" w:rsidRPr="00CD1713">
        <w:rPr>
          <w:i/>
          <w:noProof/>
        </w:rPr>
        <w:t>8, 28</w:t>
      </w:r>
      <w:r w:rsidR="00CD1713">
        <w:rPr>
          <w:noProof/>
        </w:rPr>
        <w:t>)</w:t>
      </w:r>
      <w:r w:rsidR="00A7275B">
        <w:fldChar w:fldCharType="end"/>
      </w:r>
      <w:r w:rsidR="00840469">
        <w:t xml:space="preserve"> </w:t>
      </w:r>
      <w:r w:rsidR="00840469" w:rsidRPr="00840469">
        <w:t xml:space="preserve">and </w:t>
      </w:r>
      <w:del w:id="473" w:author="Laura Zahn" w:date="2018-05-23T09:12:00Z">
        <w:r w:rsidR="00840469" w:rsidRPr="00840469" w:rsidDel="00535380">
          <w:delText xml:space="preserve">also </w:delText>
        </w:r>
      </w:del>
      <w:r w:rsidR="00840469" w:rsidRPr="00840469">
        <w:t xml:space="preserve">a </w:t>
      </w:r>
      <w:del w:id="474" w:author="Laura Zahn" w:date="2018-05-23T09:12:00Z">
        <w:r w:rsidR="00840469" w:rsidRPr="00840469" w:rsidDel="00535380">
          <w:delText xml:space="preserve">much </w:delText>
        </w:r>
      </w:del>
      <w:r w:rsidR="00840469" w:rsidRPr="00840469">
        <w:t xml:space="preserve">larger number than can be linked by </w:t>
      </w:r>
      <w:del w:id="475" w:author="Laura Zahn" w:date="2018-05-23T09:12:00Z">
        <w:r w:rsidR="00840469" w:rsidRPr="00840469" w:rsidDel="00535380">
          <w:delText xml:space="preserve">simple </w:delText>
        </w:r>
      </w:del>
      <w:r w:rsidR="00840469" w:rsidRPr="00840469">
        <w:t>genomic proximity (</w:t>
      </w:r>
      <w:commentRangeStart w:id="476"/>
      <w:r w:rsidR="00840469" w:rsidRPr="00840469">
        <w:t>176</w:t>
      </w:r>
      <w:commentRangeEnd w:id="476"/>
      <w:r w:rsidR="00535380">
        <w:rPr>
          <w:rStyle w:val="CommentReference"/>
        </w:rPr>
        <w:commentReference w:id="476"/>
      </w:r>
      <w:r w:rsidR="00840469" w:rsidRPr="00840469">
        <w:t>, Fig. 5D)</w:t>
      </w:r>
      <w:r>
        <w:t xml:space="preserve">. The majority of </w:t>
      </w:r>
      <w:ins w:id="477" w:author="Laura Zahn" w:date="2018-05-23T09:13:00Z">
        <w:r w:rsidR="00693C40">
          <w:t xml:space="preserve">the 734 </w:t>
        </w:r>
      </w:ins>
      <w:r>
        <w:t>SCZ-genes were not in linkage disequilibrium with</w:t>
      </w:r>
      <w:ins w:id="478" w:author="Laura Zahn" w:date="2018-05-23T09:12:00Z">
        <w:r w:rsidR="00693C40">
          <w:t xml:space="preserve"> the </w:t>
        </w:r>
      </w:ins>
      <w:del w:id="479" w:author="Laura Zahn" w:date="2018-05-23T09:13:00Z">
        <w:r w:rsidDel="00693C40">
          <w:delText xml:space="preserve"> </w:delText>
        </w:r>
      </w:del>
      <w:r>
        <w:t>index SNPs (</w:t>
      </w:r>
      <w:del w:id="480" w:author="Laura Zahn" w:date="2018-05-23T09:13:00Z">
        <w:r w:rsidDel="00693C40">
          <w:delText>734 genes</w:delText>
        </w:r>
      </w:del>
      <w:r>
        <w:t xml:space="preserve"> </w:t>
      </w:r>
      <w:del w:id="481" w:author="Laura Zahn" w:date="2018-05-23T09:13:00Z">
        <w:r w:rsidDel="00693C40">
          <w:delText>[</w:delText>
        </w:r>
      </w:del>
      <w:r>
        <w:t>~66%</w:t>
      </w:r>
      <w:ins w:id="482" w:author="Laura Zahn" w:date="2018-05-23T09:13:00Z">
        <w:r w:rsidR="00693C40">
          <w:t xml:space="preserve">, </w:t>
        </w:r>
      </w:ins>
      <w:del w:id="483" w:author="Laura Zahn" w:date="2018-05-23T09:13:00Z">
        <w:r w:rsidDel="00693C40">
          <w:delText xml:space="preserve">] </w:delText>
        </w:r>
      </w:del>
      <w:r>
        <w:t>with r</w:t>
      </w:r>
      <w:r>
        <w:rPr>
          <w:vertAlign w:val="superscript"/>
        </w:rPr>
        <w:t>2</w:t>
      </w:r>
      <w:r w:rsidR="008E5D89">
        <w:t>&lt;</w:t>
      </w:r>
      <w:r>
        <w:t xml:space="preserve">0.6, Fig. S7.1), consistent with </w:t>
      </w:r>
      <w:del w:id="484" w:author="Laura Zahn" w:date="2018-05-23T09:13:00Z">
        <w:r w:rsidDel="00693C40">
          <w:delText xml:space="preserve">previous </w:delText>
        </w:r>
      </w:del>
      <w:r>
        <w:t>observations that regulatory relationships often do not fol</w:t>
      </w:r>
      <w:r w:rsidR="003B6C92">
        <w:t xml:space="preserve">low linear genome organization </w:t>
      </w:r>
      <w:r w:rsidR="009562C9">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 </w:instrText>
      </w:r>
      <w:r w:rsidR="006B746C">
        <w:fldChar w:fldCharType="begin">
          <w:fldData xml:space="preserve">PEVuZE5vdGU+PENpdGUgRXhjbHVkZVllYXI9IjEiPjxBdXRob3I+V29uPC9BdXRob3I+PFllYXI+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</w:fldData>
        </w:fldChar>
      </w:r>
      <w:r w:rsidR="006B746C">
        <w:instrText xml:space="preserve"> ADDIN EN.CITE.DATA </w:instrText>
      </w:r>
      <w:r w:rsidR="006B746C">
        <w:fldChar w:fldCharType="end"/>
      </w:r>
      <w:r w:rsidR="009562C9">
        <w:fldChar w:fldCharType="separate"/>
      </w:r>
      <w:r w:rsidR="006B746C">
        <w:rPr>
          <w:noProof/>
        </w:rPr>
        <w:t>(</w:t>
      </w:r>
      <w:r w:rsidR="006B746C" w:rsidRPr="006B746C">
        <w:rPr>
          <w:i/>
          <w:noProof/>
        </w:rPr>
        <w:t>10</w:t>
      </w:r>
      <w:r w:rsidR="006B746C">
        <w:rPr>
          <w:noProof/>
        </w:rPr>
        <w:t>)</w:t>
      </w:r>
      <w:r w:rsidR="009562C9">
        <w:fldChar w:fldCharType="end"/>
      </w:r>
      <w:r>
        <w:t xml:space="preserve">. </w:t>
      </w:r>
    </w:p>
    <w:p w14:paraId="1270A9F2"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073472B9" w14:textId="1504297E" w:rsidR="00907CE8" w:rsidRDefault="00306610">
      <w:r>
        <w:lastRenderedPageBreak/>
        <w:t>We then looked at the characteristics of the SCZ-genes</w:t>
      </w:r>
      <w:ins w:id="485" w:author="Laura Zahn" w:date="2018-05-23T09:13:00Z">
        <w:r w:rsidR="00693C40">
          <w:t xml:space="preserve"> we identified</w:t>
        </w:r>
      </w:ins>
      <w:r>
        <w:t xml:space="preserve">. </w:t>
      </w:r>
      <w:del w:id="486" w:author="Laura Zahn" w:date="2018-05-23T09:13:00Z">
        <w:r w:rsidDel="00693C40">
          <w:delText>As expected, t</w:delText>
        </w:r>
      </w:del>
      <w:ins w:id="487" w:author="Laura Zahn" w:date="2018-05-23T09:13:00Z">
        <w:r w:rsidR="00693C40">
          <w:t>T</w:t>
        </w:r>
      </w:ins>
      <w:r>
        <w:t>hey shared many characteristics with known schizophrenia-associated genes</w:t>
      </w:r>
      <w:ins w:id="488" w:author="Laura Zahn" w:date="2018-05-23T09:13:00Z">
        <w:r w:rsidR="00693C40">
          <w:t xml:space="preserve"> (references)</w:t>
        </w:r>
      </w:ins>
      <w:r>
        <w:t>. In particular,</w:t>
      </w:r>
      <w:ins w:id="489" w:author="Laura Zahn" w:date="2018-05-23T09:14:00Z">
        <w:r w:rsidR="00693C40">
          <w:t xml:space="preserve">our set was </w:t>
        </w:r>
      </w:ins>
      <w:del w:id="490" w:author="Laura Zahn" w:date="2018-05-23T09:14:00Z">
        <w:r w:rsidDel="00693C40">
          <w:delText xml:space="preserve"> they were </w:delText>
        </w:r>
      </w:del>
      <w:r>
        <w:t xml:space="preserve">enriched </w:t>
      </w:r>
      <w:r w:rsidR="000660E7">
        <w:t>for</w:t>
      </w:r>
      <w:r>
        <w:t xml:space="preserve"> genes intolerant to loss-of-function mutations </w:t>
      </w:r>
      <w:r w:rsidR="009562C9">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 </w:instrText>
      </w:r>
      <w:r w:rsidR="00CD1713">
        <w:fldChar w:fldCharType="begin">
          <w:fldData xml:space="preserve">PEVuZE5vdGU+PENpdGUgRXhjbHVkZVllYXI9IjEiPjxBdXRob3I+UGFyZGluYXM8L0F1dGhvcj48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</w:fldData>
        </w:fldChar>
      </w:r>
      <w:r w:rsidR="00CD1713">
        <w:instrText xml:space="preserve"> ADDIN EN.CITE.DATA </w:instrText>
      </w:r>
      <w:r w:rsidR="00CD1713">
        <w:fldChar w:fldCharType="end"/>
      </w:r>
      <w:r w:rsidR="009562C9">
        <w:fldChar w:fldCharType="separate"/>
      </w:r>
      <w:r w:rsidR="00CD1713">
        <w:rPr>
          <w:noProof/>
        </w:rPr>
        <w:t>(</w:t>
      </w:r>
      <w:r w:rsidR="00CD1713" w:rsidRPr="00CD1713">
        <w:rPr>
          <w:i/>
          <w:noProof/>
        </w:rPr>
        <w:t>28</w:t>
      </w:r>
      <w:r w:rsidR="00CD1713">
        <w:rPr>
          <w:noProof/>
        </w:rPr>
        <w:t>)</w:t>
      </w:r>
      <w:r w:rsidR="009562C9">
        <w:fldChar w:fldCharType="end"/>
      </w:r>
      <w:r>
        <w:t xml:space="preserve">, translational regulators, cholinergic receptors, calcium channels, synaptic genes, and </w:t>
      </w:r>
      <w:del w:id="491" w:author="Laura Zahn" w:date="2018-05-23T09:14:00Z">
        <w:r w:rsidDel="00693C40">
          <w:delText xml:space="preserve">genes that are known to be </w:delText>
        </w:r>
      </w:del>
      <w:r>
        <w:t xml:space="preserve">differentially expressed </w:t>
      </w:r>
      <w:ins w:id="492" w:author="Laura Zahn" w:date="2018-05-23T09:14:00Z">
        <w:r w:rsidR="00693C40">
          <w:t xml:space="preserve">genes </w:t>
        </w:r>
      </w:ins>
      <w:r>
        <w:t xml:space="preserve">in schizophrenia (Fig. S7.1). Next, we integrated SCZ-genes with single-cell profiles and found that they are highly expressed in neurons with the highest expression in excitatory neurons (Fig. 5G). </w:t>
      </w:r>
    </w:p>
    <w:p w14:paraId="0221D377" w14:textId="77777777" w:rsidR="00907CE8" w:rsidRDefault="00907CE8"/>
    <w:p w14:paraId="66BA2ECE" w14:textId="1BCA036E" w:rsidR="00907CE8" w:rsidRPr="003E35B9" w:rsidRDefault="00D8123A">
      <w:r w:rsidRPr="00D8123A">
        <w:t>Finally, in a more general context, we found aggregate associations between our eQTLs</w:t>
      </w:r>
      <w:r w:rsidR="00C9135A">
        <w:t xml:space="preserve"> and </w:t>
      </w:r>
      <w:r w:rsidRPr="00D8123A">
        <w:t>many brain-</w:t>
      </w:r>
      <w:r w:rsidR="00C9135A">
        <w:t>disorder</w:t>
      </w:r>
      <w:r w:rsidR="00C9135A" w:rsidRPr="00D8123A">
        <w:t xml:space="preserve"> </w:t>
      </w:r>
      <w:r w:rsidRPr="00D8123A">
        <w:t xml:space="preserve">GWAS variants, not just </w:t>
      </w:r>
      <w:r w:rsidR="00C9135A">
        <w:t xml:space="preserve">those for </w:t>
      </w:r>
      <w:r w:rsidRPr="00D8123A">
        <w:t xml:space="preserve">schizophrenia. </w:t>
      </w:r>
      <w:del w:id="493" w:author="Laura Zahn" w:date="2018-05-23T09:15:00Z">
        <w:r w:rsidRPr="00D8123A" w:rsidDel="00693C40">
          <w:delText>In particular, c</w:delText>
        </w:r>
      </w:del>
      <w:ins w:id="494" w:author="Laura Zahn" w:date="2018-05-23T09:15:00Z">
        <w:r w:rsidR="00693C40">
          <w:t>C</w:t>
        </w:r>
      </w:ins>
      <w:r w:rsidRPr="00D8123A">
        <w:t xml:space="preserve">ompared to </w:t>
      </w:r>
      <w:r w:rsidR="00C9135A">
        <w:t xml:space="preserve">the GWAS-SNPs for </w:t>
      </w:r>
      <w:r w:rsidRPr="00D8123A">
        <w:t xml:space="preserve">non-brain related disorders, we found </w:t>
      </w:r>
      <w:del w:id="495" w:author="Laura Zahn" w:date="2018-05-23T09:15:00Z">
        <w:r w:rsidRPr="00D8123A" w:rsidDel="00693C40">
          <w:delText xml:space="preserve">more significant </w:delText>
        </w:r>
      </w:del>
      <w:r w:rsidRPr="00D8123A">
        <w:t xml:space="preserve">enrichment </w:t>
      </w:r>
      <w:r w:rsidR="00C9135A">
        <w:t xml:space="preserve">for </w:t>
      </w:r>
      <w:r w:rsidRPr="00D8123A">
        <w:t>cis-eQTL SNPs and GWAS SNPs for many brain disorders</w:t>
      </w:r>
      <w:r w:rsidR="00DE11ED">
        <w:t xml:space="preserve"> </w:t>
      </w:r>
      <w:r w:rsidRPr="00D8123A">
        <w:t>(Fig. 4E)</w:t>
      </w:r>
      <w:ins w:id="496" w:author="Laura Zahn" w:date="2018-05-23T09:15:00Z">
        <w:r w:rsidR="00693C40">
          <w:t xml:space="preserve"> and </w:t>
        </w:r>
      </w:ins>
      <w:del w:id="497" w:author="Laura Zahn" w:date="2018-05-23T09:15:00Z">
        <w:r w:rsidRPr="00D8123A" w:rsidDel="00693C40">
          <w:delText xml:space="preserve">. We find </w:delText>
        </w:r>
      </w:del>
      <w:r w:rsidRPr="00D8123A">
        <w:t>a similar</w:t>
      </w:r>
      <w:ins w:id="498" w:author="Laura Zahn" w:date="2018-05-23T09:15:00Z">
        <w:r w:rsidR="00693C40">
          <w:t xml:space="preserve"> and</w:t>
        </w:r>
      </w:ins>
      <w:del w:id="499" w:author="Laura Zahn" w:date="2018-05-23T09:15:00Z">
        <w:r w:rsidRPr="00D8123A" w:rsidDel="00693C40">
          <w:delText>,</w:delText>
        </w:r>
      </w:del>
      <w:r w:rsidRPr="00D8123A">
        <w:t xml:space="preserve"> </w:t>
      </w:r>
      <w:del w:id="500" w:author="Laura Zahn" w:date="2018-05-23T09:15:00Z">
        <w:r w:rsidRPr="00D8123A" w:rsidDel="00693C40">
          <w:delText xml:space="preserve">and, in fact, </w:delText>
        </w:r>
      </w:del>
      <w:r w:rsidRPr="00D8123A">
        <w:t>stronger enrichment for our brain-active enhancers (Fig. 4E).</w:t>
      </w:r>
    </w:p>
    <w:p w14:paraId="0FA285FC" w14:textId="77777777" w:rsidR="00907CE8" w:rsidRDefault="00306610">
      <w:pPr>
        <w:rPr>
          <w:highlight w:val="yellow"/>
        </w:rPr>
      </w:pPr>
      <w:r>
        <w:rPr>
          <w:highlight w:val="yellow"/>
        </w:rPr>
        <w:t xml:space="preserve"> </w:t>
      </w:r>
    </w:p>
    <w:p w14:paraId="68FAC34D" w14:textId="54767F15" w:rsidR="00907CE8" w:rsidRDefault="00306610">
      <w:pPr>
        <w:rPr>
          <w:b/>
          <w:sz w:val="34"/>
          <w:szCs w:val="34"/>
        </w:rPr>
      </w:pPr>
      <w:r>
        <w:rPr>
          <w:b/>
          <w:sz w:val="34"/>
          <w:szCs w:val="34"/>
        </w:rPr>
        <w:t xml:space="preserve">Integrative </w:t>
      </w:r>
      <w:r w:rsidRPr="009A0EFD">
        <w:rPr>
          <w:b/>
          <w:sz w:val="34"/>
          <w:szCs w:val="34"/>
        </w:rPr>
        <w:t>deep-learning model</w:t>
      </w:r>
    </w:p>
    <w:p w14:paraId="772347FF" w14:textId="1E790EB2" w:rsidR="00907CE8" w:rsidRDefault="00306610">
      <w:r>
        <w:t xml:space="preserve">The full interaction between genotype and phenotype involves many levels, beyond those encapsulated in the regulatory network. We addressed this by embedding our regulatory network into a larger multilevel model. For this purpose, we developed an interpretable deep-learning framework, a Deep Structured Phenotype Network (DSPN) </w:t>
      </w:r>
      <w:r w:rsidR="00F17A87">
        <w:fldChar w:fldCharType="begin"/>
      </w:r>
      <w:r w:rsidR="00DD05A3">
        <w:instrText xml:space="preserve"> ADDIN EN.CITE &lt;EndNote&gt;&lt;Cite&gt;&lt;RecNum&gt;29&lt;/RecNum&gt;&lt;DisplayText&gt;(&lt;style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F17A87">
        <w:fldChar w:fldCharType="separate"/>
      </w:r>
      <w:r w:rsidR="00F17A87">
        <w:rPr>
          <w:noProof/>
        </w:rPr>
        <w:t>(</w:t>
      </w:r>
      <w:r w:rsidR="00F17A87" w:rsidRPr="00F17A87">
        <w:rPr>
          <w:i/>
          <w:noProof/>
        </w:rPr>
        <w:t>15</w:t>
      </w:r>
      <w:r w:rsidR="00F17A87">
        <w:rPr>
          <w:noProof/>
        </w:rPr>
        <w:t>)</w:t>
      </w:r>
      <w:r w:rsidR="00F17A87">
        <w:fldChar w:fldCharType="end"/>
      </w:r>
      <w:r>
        <w:t xml:space="preserve">. This model combines a Deep Boltzmann Machine architecture </w:t>
      </w:r>
      <w:ins w:id="501" w:author="Laura Zahn" w:date="2018-05-23T09:28:00Z">
        <w:r w:rsidR="00E506C2">
          <w:t xml:space="preserve">(reference) </w:t>
        </w:r>
      </w:ins>
      <w:r>
        <w:t xml:space="preserve">with conditional and lateral connections derived from </w:t>
      </w:r>
      <w:r w:rsidR="00C77AA4">
        <w:t>the gene regulatory network</w:t>
      </w:r>
      <w:r>
        <w:t>. As shown in Fig. 6A, traditional classification methods such as logistic regression predict phenotype directly from genotype, without inferring intermediates such as the transcriptome. In contrast, the DSPN (Fig. 6B) is constructed via a series of intermediate models that add layers of structure; these include intermediate molecular phenotypes (i</w:t>
      </w:r>
      <w:r w:rsidR="003B6C92">
        <w:t>.</w:t>
      </w:r>
      <w:r>
        <w:t>e</w:t>
      </w:r>
      <w:r w:rsidR="003B6C92">
        <w:t>.</w:t>
      </w:r>
      <w:r w:rsidR="00687060">
        <w:t>,</w:t>
      </w:r>
      <w:r>
        <w:t xml:space="preserve"> gene expression and chromatin state) and defined groupings of these (cell-type marker genes and co-expression modules), multiple higher layers for inferred groupings (hidden nodes), and a top layer for observed phenotypes (psychiatric disorders and other traits). Finally, we used </w:t>
      </w:r>
      <w:del w:id="502" w:author="Laura Zahn" w:date="2018-05-23T09:28:00Z">
        <w:r w:rsidDel="00BA671C">
          <w:delText xml:space="preserve">special </w:delText>
        </w:r>
      </w:del>
      <w:ins w:id="503" w:author="Laura Zahn" w:date="2018-05-23T09:28:00Z">
        <w:r w:rsidR="00BA671C">
          <w:t xml:space="preserve">multiple </w:t>
        </w:r>
      </w:ins>
      <w:r w:rsidR="005C5B0C">
        <w:t xml:space="preserve">types of </w:t>
      </w:r>
      <w:r>
        <w:t xml:space="preserve">connectivity, including sparsity and lateral, intra-level relationships, to integrate our knowledge of QTLs, regulatory networks, and co-expression modules from </w:t>
      </w:r>
      <w:ins w:id="504" w:author="Laura Zahn" w:date="2018-05-23T09:28:00Z">
        <w:r w:rsidR="00BA671C">
          <w:t xml:space="preserve">the </w:t>
        </w:r>
      </w:ins>
      <w:r>
        <w:t xml:space="preserve">sections above. By using a generative architecture, we ensure that the model is able to impute intermediate phenotypes, as well as provide forward predictions from genotypes to observed phenotypes. </w:t>
      </w:r>
    </w:p>
    <w:p w14:paraId="1F8DF87A" w14:textId="77777777" w:rsidR="00907CE8" w:rsidRDefault="00907CE8"/>
    <w:p w14:paraId="24821718" w14:textId="01BF37F6" w:rsidR="00907CE8" w:rsidRDefault="00306610">
      <w:r>
        <w:t xml:space="preserve">Using the full model with the genome and transcriptome data provided, we demonstrated that the extra layers of structure in the DSPN allowed us to achieve substantially better prediction of diseases and traits than traditional </w:t>
      </w:r>
      <w:r w:rsidR="007B6EB8">
        <w:t xml:space="preserve">additive </w:t>
      </w:r>
      <w:r>
        <w:t>models</w:t>
      </w:r>
      <w:ins w:id="505" w:author="Laura Zahn" w:date="2018-05-23T09:29:00Z">
        <w:r w:rsidR="002510E8">
          <w:t xml:space="preserve">. Furthermore, </w:t>
        </w:r>
      </w:ins>
      <w:del w:id="506" w:author="Laura Zahn" w:date="2018-05-23T09:29:00Z">
        <w:r w:rsidDel="002510E8">
          <w:delText xml:space="preserve">; </w:delText>
        </w:r>
        <w:r w:rsidR="005C5B0C" w:rsidDel="002510E8">
          <w:delText xml:space="preserve">further, </w:delText>
        </w:r>
      </w:del>
      <w:r>
        <w:t>the transcriptome carries additional information, wh</w:t>
      </w:r>
      <w:r w:rsidR="009562C9">
        <w:t>ich the DSPN is able to extract</w:t>
      </w:r>
      <w:r>
        <w:t xml:space="preserve"> (Fig. 6D). For instance, a logistic predictor was able to gain a 2.4X improvement when using the transcriptome vs. the genome alone (+9.3% for transcriptome vs. +3.8% for the genome, above </w:t>
      </w:r>
      <w:r w:rsidR="00680139">
        <w:t xml:space="preserve">a </w:t>
      </w:r>
      <w:r>
        <w:t>50% random baseline). In comparison, the DS</w:t>
      </w:r>
      <w:r w:rsidR="00FF7FC9">
        <w:t xml:space="preserve">PN was able to gain a </w:t>
      </w:r>
      <w:del w:id="507" w:author="Laura Zahn" w:date="2018-05-23T09:30:00Z">
        <w:r w:rsidR="00FF7FC9" w:rsidDel="002510E8">
          <w:delText xml:space="preserve">larger </w:delText>
        </w:r>
      </w:del>
      <w:r w:rsidR="00FF7FC9">
        <w:t>6</w:t>
      </w:r>
      <w:r>
        <w:t>X improvement (+</w:t>
      </w:r>
      <w:r w:rsidR="00FF7FC9">
        <w:t>22.9</w:t>
      </w:r>
      <w:r>
        <w:t>% vs. +3.8%), which may reflect its ability to incorporate non-linear interactions between intermediate phenotypes. Moreover, the DSPN also allows us to perform joint inference and imputation of intermediate phenotypes (i.e., transc</w:t>
      </w:r>
      <w:r w:rsidR="000E6213">
        <w:t>riptome and epigenome, Fig. S8.1</w:t>
      </w:r>
      <w:r>
        <w:t>) and observed traits from just genotype alone, achieving a ~</w:t>
      </w:r>
      <w:r w:rsidR="008C3CFC">
        <w:t>3.4</w:t>
      </w:r>
      <w:r>
        <w:t xml:space="preserve">X improvement over a logistic predictor in this context (Fig. </w:t>
      </w:r>
      <w:r>
        <w:lastRenderedPageBreak/>
        <w:t xml:space="preserve">6D). These results demonstrate the usefulness of </w:t>
      </w:r>
      <w:ins w:id="508" w:author="Laura Zahn" w:date="2018-05-23T09:30:00Z">
        <w:r w:rsidR="002510E8">
          <w:t xml:space="preserve">how </w:t>
        </w:r>
      </w:ins>
      <w:r>
        <w:t xml:space="preserve">even a limited amount of functional genomic information </w:t>
      </w:r>
      <w:del w:id="509" w:author="Laura Zahn" w:date="2018-05-23T09:30:00Z">
        <w:r w:rsidDel="002510E8">
          <w:delText xml:space="preserve">for </w:delText>
        </w:r>
      </w:del>
      <w:ins w:id="510" w:author="Laura Zahn" w:date="2018-05-23T09:30:00Z">
        <w:r w:rsidR="002510E8">
          <w:t xml:space="preserve">can </w:t>
        </w:r>
      </w:ins>
      <w:r>
        <w:t>unrave</w:t>
      </w:r>
      <w:ins w:id="511" w:author="Laura Zahn" w:date="2018-05-23T09:30:00Z">
        <w:r w:rsidR="002510E8">
          <w:t>l</w:t>
        </w:r>
      </w:ins>
      <w:del w:id="512" w:author="Laura Zahn" w:date="2018-05-23T09:30:00Z">
        <w:r w:rsidDel="002510E8">
          <w:delText>ling</w:delText>
        </w:r>
      </w:del>
      <w:r>
        <w:t xml:space="preserve"> gene-disease relationships and show that the structure learned from such data can be used to make more accurate predictions of observed traits</w:t>
      </w:r>
      <w:commentRangeStart w:id="513"/>
      <w:ins w:id="514" w:author="Laura Zahn" w:date="2018-05-23T09:30:00Z">
        <w:r w:rsidR="002510E8">
          <w:t>,</w:t>
        </w:r>
      </w:ins>
      <w:r>
        <w:t xml:space="preserve"> even when absent</w:t>
      </w:r>
      <w:commentRangeEnd w:id="513"/>
      <w:r w:rsidR="002510E8">
        <w:rPr>
          <w:rStyle w:val="CommentReference"/>
        </w:rPr>
        <w:commentReference w:id="513"/>
      </w:r>
      <w:r>
        <w:t>.</w:t>
      </w:r>
    </w:p>
    <w:p w14:paraId="2DBCC518" w14:textId="77777777" w:rsidR="00907CE8" w:rsidRDefault="00306610">
      <w:pPr>
        <w:rPr>
          <w:rFonts w:ascii="Times New Roman" w:eastAsia="Times New Roman" w:hAnsi="Times New Roman" w:cs="Times New Roman"/>
        </w:rPr>
      </w:pPr>
      <w:r>
        <w:rPr>
          <w:rFonts w:ascii="Times New Roman" w:eastAsia="Times New Roman" w:hAnsi="Times New Roman" w:cs="Times New Roman"/>
        </w:rPr>
        <w:t xml:space="preserve"> </w:t>
      </w:r>
    </w:p>
    <w:p w14:paraId="1E70C782" w14:textId="1E251BE2" w:rsidR="00907CE8" w:rsidRPr="002A6816" w:rsidRDefault="00306610">
      <w:pPr>
        <w:rPr>
          <w:rFonts w:ascii="Times New Roman" w:eastAsia="Times New Roman" w:hAnsi="Times New Roman" w:cs="Times New Roman"/>
          <w:color w:val="auto"/>
          <w:sz w:val="24"/>
          <w:szCs w:val="24"/>
          <w:lang w:val="en-US"/>
        </w:rPr>
      </w:pPr>
      <w:r>
        <w:t xml:space="preserve">We transformed our results to </w:t>
      </w:r>
      <w:r w:rsidR="00EA39A9">
        <w:t>the</w:t>
      </w:r>
      <w:r>
        <w:t xml:space="preserve"> liability scale </w:t>
      </w:r>
      <w:r w:rsidR="00C9135A">
        <w:t>for</w:t>
      </w:r>
      <w:r>
        <w:t xml:space="preserve"> </w:t>
      </w:r>
      <w:r w:rsidR="00C9135A">
        <w:t xml:space="preserve">comparison </w:t>
      </w:r>
      <w:r>
        <w:t xml:space="preserve">with narrow-sense heritability estimates (Fig. 6D)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t xml:space="preserve">. Prior studies have estimated that common SNPs explain 25.6%, 20.5%, and 19% of the genetic variance for </w:t>
      </w:r>
      <w:r w:rsidR="00523395">
        <w:t>SCZ, BPD and ASD</w:t>
      </w:r>
      <w:r>
        <w:t>, respectively</w:t>
      </w:r>
      <w:r w:rsidR="007B4772">
        <w:t xml:space="preserve"> </w:t>
      </w:r>
      <w:r w:rsidR="007B4772">
        <w:fldChar w:fldCharType="begin"/>
      </w:r>
      <w:r w:rsidR="007B4772">
        <w:instrText xml:space="preserve"> ADDIN EN.CITE &lt;EndNote&gt;&lt;Cite&gt;&lt;Author&gt;Anttila&lt;/Author&gt;&lt;Year&gt;2017&lt;/Year&gt;&lt;RecNum&gt;35&lt;/RecNum&gt;&lt;DisplayText&gt;(&lt;style face="italic"&gt;29&lt;/style&gt;)&lt;/DisplayText&gt;&lt;record&gt;&lt;rec-number&gt;35&lt;/rec-number&gt;&lt;foreign-keys&gt;&lt;key app="EN" db-id="sfxt9tzvywvat6er9wap2vdotzzre5xx0ree" timestamp="1523289927"&gt;35&lt;/key&gt;&lt;/foreign-keys&gt;&lt;ref-type name="Journal Article"&gt;17&lt;/ref-type&gt;&lt;contributors&gt;&lt;authors&gt;&lt;author&gt;Anttila, Verneri&lt;/author&gt;&lt;author&gt;Bulik-Sullivan, Brendan&lt;/author&gt;&lt;author&gt;Finucane, Hilary Kiyo&lt;/author&gt;&lt;author&gt;Walters, Raymond&lt;/author&gt;&lt;author&gt;Bras, Jose&lt;/author&gt;&lt;author&gt;Duncan, Laramie&lt;/author&gt;&lt;author&gt;Escott-Price, Valentina&lt;/author&gt;&lt;author&gt;Falcone, Guido&lt;/author&gt;&lt;author&gt;Gormley, Padhraig&lt;/author&gt;&lt;author&gt;Malik, Rainer&lt;/author&gt;&lt;author&gt;Patsopoulos, Nikolaos&lt;/author&gt;&lt;author&gt;Ripke, Stephan&lt;/author&gt;&lt;author&gt;Wei, Zhi&lt;/author&gt;&lt;author&gt;Yu, Dongmei&lt;/author&gt;&lt;author&gt;Lee, Phil&lt;/author&gt;&lt;author&gt;Breen, Gerome&lt;/author&gt;&lt;author&gt;Bulik, Cynthia&lt;/author&gt;&lt;author&gt;Daly, Mark&lt;/author&gt;&lt;author&gt;Dichgans, Martin&lt;/author&gt;&lt;author&gt;Faraone, Stephen&lt;/author&gt;&lt;author&gt;Guerreiro, Rita&lt;/author&gt;&lt;author&gt;Holmans, Peter&lt;/author&gt;&lt;author&gt;Kendler, Kenneth&lt;/author&gt;&lt;author&gt;Koeleman, Bobby&lt;/author&gt;&lt;author&gt;Mathews, Carol&lt;/author&gt;&lt;author&gt;Scharf, Jeremiah&lt;/author&gt;&lt;author&gt;Sklar, Pamela&lt;/author&gt;&lt;author&gt;Williams, Julie&lt;/author&gt;&lt;author&gt;Wood, Nick&lt;/author&gt;&lt;author&gt;Cotsapas, Chris&lt;/author&gt;&lt;author&gt;Palotie, Aarno&lt;/author&gt;&lt;author&gt;Smoller, Jordan&lt;/author&gt;&lt;author&gt;Sullivan, Patrick&lt;/author&gt;&lt;author&gt;Rosand, Jonathan&lt;/author&gt;&lt;author&gt;Corvin, Aiden&lt;/author&gt;&lt;author&gt;Neale, Benjamin&lt;/author&gt;&lt;/authors&gt;&lt;/contributors&gt;&lt;titles&gt;&lt;title&gt;Analysis of shared heritability in common disorders of the brain&lt;/title&gt;&lt;secondary-title&gt;bioRxiv&lt;/secondary-title&gt;&lt;/titles&gt;&lt;periodical&gt;&lt;full-title&gt;bioRxiv&lt;/full-title&gt;&lt;/periodical&gt;&lt;dates&gt;&lt;year&gt;2017&lt;/year&gt;&lt;/dates&gt;&lt;urls&gt;&lt;related-urls&gt;&lt;url&gt;https://www.biorxiv.org/content/biorxiv/early/2017/09/06/048991.full.pdf&lt;/url&gt;&lt;/related-urls&gt;&lt;/urls&gt;&lt;electronic-resource-num&gt;10.1101/048991&lt;/electronic-resource-num&gt;&lt;/record&gt;&lt;/Cite&gt;&lt;/EndNote&gt;</w:instrText>
      </w:r>
      <w:r w:rsidR="007B4772">
        <w:fldChar w:fldCharType="separate"/>
      </w:r>
      <w:r w:rsidR="007B4772">
        <w:rPr>
          <w:noProof/>
        </w:rPr>
        <w:t>(</w:t>
      </w:r>
      <w:r w:rsidR="007B4772" w:rsidRPr="007B4772">
        <w:rPr>
          <w:i/>
          <w:noProof/>
        </w:rPr>
        <w:t>29</w:t>
      </w:r>
      <w:r w:rsidR="007B4772">
        <w:rPr>
          <w:noProof/>
        </w:rPr>
        <w:t>)</w:t>
      </w:r>
      <w:r w:rsidR="007B4772">
        <w:fldChar w:fldCharType="end"/>
      </w:r>
      <w:r>
        <w:t xml:space="preserve">. These may be taken as upper bounds for additive predictive models, given unlimited </w:t>
      </w:r>
      <w:r w:rsidR="00C9135A">
        <w:t xml:space="preserve">common-variant </w:t>
      </w:r>
      <w:r>
        <w:t>data</w:t>
      </w:r>
      <w:ins w:id="515" w:author="Laura Zahn" w:date="2018-05-23T09:32:00Z">
        <w:r w:rsidR="002510E8">
          <w:t>. B</w:t>
        </w:r>
      </w:ins>
      <w:del w:id="516" w:author="Laura Zahn" w:date="2018-05-23T09:32:00Z">
        <w:r w:rsidDel="002510E8">
          <w:delText>; b</w:delText>
        </w:r>
      </w:del>
      <w:r>
        <w:t xml:space="preserve">y contrast, non-linear predictors can potentially exceed these limits. Our best liability scores </w:t>
      </w:r>
      <w:r w:rsidR="00C9135A">
        <w:t>(</w:t>
      </w:r>
      <w:del w:id="517" w:author="Laura Zahn" w:date="2018-05-23T09:32:00Z">
        <w:r w:rsidDel="002510E8">
          <w:delText xml:space="preserve">based on </w:delText>
        </w:r>
      </w:del>
      <w:ins w:id="518" w:author="Laura Zahn" w:date="2018-05-23T09:32:00Z">
        <w:r w:rsidR="002510E8">
          <w:t xml:space="preserve">from </w:t>
        </w:r>
      </w:ins>
      <w:r w:rsidR="00C9135A">
        <w:t xml:space="preserve">just the </w:t>
      </w:r>
      <w:r>
        <w:t xml:space="preserve">genotype </w:t>
      </w:r>
      <w:r w:rsidR="007C724E">
        <w:t>at QTL</w:t>
      </w:r>
      <w:r w:rsidR="00C9135A">
        <w:t>-</w:t>
      </w:r>
      <w:r w:rsidR="007C724E">
        <w:t>associated variants</w:t>
      </w:r>
      <w:r w:rsidR="00C9135A">
        <w:t>)</w:t>
      </w:r>
      <w:r>
        <w:t xml:space="preserve"> are substantially below these bounds, implying that additional data </w:t>
      </w:r>
      <w:del w:id="519" w:author="Laura Zahn" w:date="2018-05-23T09:32:00Z">
        <w:r w:rsidDel="002510E8">
          <w:delText xml:space="preserve">will be </w:delText>
        </w:r>
      </w:del>
      <w:ins w:id="520" w:author="Laura Zahn" w:date="2018-05-23T09:32:00Z">
        <w:r w:rsidR="002510E8">
          <w:t xml:space="preserve">is </w:t>
        </w:r>
      </w:ins>
      <w:r>
        <w:t>beneficial</w:t>
      </w:r>
      <w:ins w:id="521" w:author="Laura Zahn" w:date="2018-05-23T09:33:00Z">
        <w:r w:rsidR="002510E8">
          <w:t>?</w:t>
        </w:r>
      </w:ins>
      <w:ins w:id="522" w:author="Laura Zahn" w:date="2018-05-23T09:32:00Z">
        <w:r w:rsidR="002510E8">
          <w:t xml:space="preserve"> for predict</w:t>
        </w:r>
      </w:ins>
      <w:ins w:id="523" w:author="Laura Zahn" w:date="2018-05-23T09:33:00Z">
        <w:r w:rsidR="002510E8">
          <w:t>i</w:t>
        </w:r>
      </w:ins>
      <w:ins w:id="524" w:author="Laura Zahn" w:date="2018-05-23T09:32:00Z">
        <w:r w:rsidR="002510E8">
          <w:t>ve analyses</w:t>
        </w:r>
      </w:ins>
      <w:ins w:id="525" w:author="Laura Zahn" w:date="2018-05-23T09:33:00Z">
        <w:r w:rsidR="002510E8">
          <w:t>?</w:t>
        </w:r>
      </w:ins>
      <w:r>
        <w:t xml:space="preserve">. In contrast, the variance explained by the full DSPN model </w:t>
      </w:r>
      <w:r w:rsidR="00CC6BC5">
        <w:t>exceeds</w:t>
      </w:r>
      <w:r w:rsidR="00C9135A">
        <w:t xml:space="preserve"> </w:t>
      </w:r>
      <w:r>
        <w:t>that explained by common SNPs (</w:t>
      </w:r>
      <w:r w:rsidR="00CC6BC5">
        <w:t>32.8%, 37.4</w:t>
      </w:r>
      <w:r>
        <w:t>%, and 14.4%</w:t>
      </w:r>
      <w:r w:rsidR="00C9135A">
        <w:t>, respectively for the three conditions</w:t>
      </w:r>
      <w:r w:rsidR="00CC6BC5">
        <w:t>),</w:t>
      </w:r>
      <w:r>
        <w:t xml:space="preserve"> </w:t>
      </w:r>
      <w:r w:rsidR="00C949ED" w:rsidRPr="00C949ED">
        <w:rPr>
          <w:rFonts w:eastAsia="Times New Roman"/>
          <w:lang w:val="en-US"/>
        </w:rPr>
        <w:t>possibly reflecting the influence of rare variants and epistatic interactions; the degree to which this variance may be captured through improved imputation howeve</w:t>
      </w:r>
      <w:r w:rsidR="00C949ED">
        <w:rPr>
          <w:rFonts w:eastAsia="Times New Roman"/>
          <w:lang w:val="en-US"/>
        </w:rPr>
        <w:t>r is</w:t>
      </w:r>
      <w:r>
        <w:t xml:space="preserve"> limited by the proportion of </w:t>
      </w:r>
      <w:r w:rsidR="001F10CD">
        <w:t xml:space="preserve">total </w:t>
      </w:r>
      <w:r>
        <w:t>variance in the imputed variables which is g</w:t>
      </w:r>
      <w:r w:rsidR="001346DF">
        <w:t>enetically determined (Fig. S8.2</w:t>
      </w:r>
      <w:r w:rsidR="00BB72D0">
        <w:t>)</w:t>
      </w:r>
      <w:r w:rsidR="002A6816">
        <w:rPr>
          <w:rFonts w:ascii="Times New Roman" w:eastAsia="Times New Roman" w:hAnsi="Times New Roman" w:cs="Times New Roman"/>
          <w:color w:val="auto"/>
          <w:sz w:val="24"/>
          <w:szCs w:val="24"/>
          <w:lang w:val="en-US"/>
        </w:rPr>
        <w:t>.</w:t>
      </w:r>
    </w:p>
    <w:p w14:paraId="67A2907A" w14:textId="77777777" w:rsidR="00907CE8" w:rsidRDefault="00306610">
      <w:r>
        <w:t xml:space="preserve"> </w:t>
      </w:r>
    </w:p>
    <w:p w14:paraId="6D29BDF6" w14:textId="5329DE4D" w:rsidR="00907CE8" w:rsidRDefault="00306610">
      <w:pPr>
        <w:rPr>
          <w:rFonts w:ascii="Times New Roman" w:eastAsia="Times New Roman" w:hAnsi="Times New Roman" w:cs="Times New Roman"/>
        </w:rPr>
      </w:pPr>
      <w:r>
        <w:t>A key aspect of the DSPN is its interpretability. In particular, we examined the specific connections learned by the DSPN between intermediate and high-level phenotypes. We included known co-expression modules in the model</w:t>
      </w:r>
      <w:r w:rsidR="0059505A">
        <w:t xml:space="preserve"> (DSPN-mod)</w:t>
      </w:r>
      <w:r>
        <w:t xml:space="preserve"> and examined which of these the DSPN prioritized, as well as new sets of genes associated with latent nodes that were uncovered</w:t>
      </w:r>
      <w:r w:rsidR="00BF0C97">
        <w:t xml:space="preserve"> at each hidden layer (Fig. S8.3</w:t>
      </w:r>
      <w:r w:rsidR="006C7B51">
        <w:t xml:space="preserve"> and</w:t>
      </w:r>
      <w:r w:rsidR="0059505A">
        <w:t xml:space="preserve"> </w:t>
      </w:r>
      <w:r w:rsidR="001C75A0">
        <w:t>Table S8.1</w:t>
      </w:r>
      <w:r>
        <w:t xml:space="preserve">) </w:t>
      </w:r>
      <w:r w:rsidR="0055014F">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55014F">
        <w:fldChar w:fldCharType="separate"/>
      </w:r>
      <w:r w:rsidR="0055014F">
        <w:rPr>
          <w:noProof/>
        </w:rPr>
        <w:t>(</w:t>
      </w:r>
      <w:r w:rsidR="0055014F" w:rsidRPr="0055014F">
        <w:rPr>
          <w:i/>
          <w:noProof/>
        </w:rPr>
        <w:t>15</w:t>
      </w:r>
      <w:r w:rsidR="0055014F">
        <w:rPr>
          <w:noProof/>
        </w:rPr>
        <w:t>)</w:t>
      </w:r>
      <w:r w:rsidR="0055014F">
        <w:fldChar w:fldCharType="end"/>
      </w:r>
      <w:r w:rsidR="0094681C">
        <w:t>.</w:t>
      </w:r>
      <w:r>
        <w:t xml:space="preserve"> We provide a full summary of the enrichment analysis for the prioritized modules and highlight some of the associations found using the schiz</w:t>
      </w:r>
      <w:r w:rsidR="00BF0C97">
        <w:t>ophrenia model (Fig. 6C and S8.4</w:t>
      </w:r>
      <w:r>
        <w:t xml:space="preserve">). Overall, we show </w:t>
      </w:r>
      <w:ins w:id="526" w:author="Laura Zahn" w:date="2018-05-23T09:34:00Z">
        <w:r w:rsidR="002510E8">
          <w:t xml:space="preserve">that </w:t>
        </w:r>
      </w:ins>
      <w:r>
        <w:t xml:space="preserve">the modules prioritized by the DSPN were enriched for known </w:t>
      </w:r>
      <w:r w:rsidR="00B92711" w:rsidRPr="00B92711">
        <w:t>SCZ and BPD</w:t>
      </w:r>
      <w:r w:rsidR="00B92711">
        <w:t xml:space="preserve"> </w:t>
      </w:r>
      <w:r w:rsidR="00283913">
        <w:t>GWAS variants (Fig. S8.5</w:t>
      </w:r>
      <w:r>
        <w:t xml:space="preserve">). In particular, among the highest schizophrenia-prioritized modules and higher-order groupings, we found enrichments for (i) glutamatergic-synapse pathway genes, (ii) calcium-signaling pathways and astrocyte-marker genes, and (iii) complement cascade pathway genes including C4A, C4B, and CLU -- confirming and extending previous analyses </w:t>
      </w:r>
      <w:r w:rsidR="009562C9">
        <w:fldChar w:fldCharType="begin">
          <w:fldData xml:space="preserve">PEVuZE5vdGU+PENpdGUgRXhjbHVkZVllYXI9IjEiPjxBdXRob3I+U2VrYXI8L0F1dGhvcj48WWVh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</w:fldData>
        </w:fldChar>
      </w:r>
      <w:r w:rsidR="007B4772">
        <w:instrText xml:space="preserve"> ADDIN EN.CITE </w:instrText>
      </w:r>
      <w:r w:rsidR="007B4772">
        <w:fldChar w:fldCharType="begin">
          <w:fldData xml:space="preserve">PEVuZE5vdGU+PENpdGUgRXhjbHVkZVllYXI9IjEiPjxBdXRob3I+U2VrYXI8L0F1dGhvcj48WWVh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</w:fldData>
        </w:fldChar>
      </w:r>
      <w:r w:rsidR="007B4772">
        <w:instrText xml:space="preserve"> ADDIN EN.CITE.DATA </w:instrText>
      </w:r>
      <w:r w:rsidR="007B4772">
        <w:fldChar w:fldCharType="end"/>
      </w:r>
      <w:r w:rsidR="009562C9">
        <w:fldChar w:fldCharType="separate"/>
      </w:r>
      <w:r w:rsidR="007B4772">
        <w:rPr>
          <w:noProof/>
        </w:rPr>
        <w:t>(</w:t>
      </w:r>
      <w:r w:rsidR="007B4772" w:rsidRPr="007B4772">
        <w:rPr>
          <w:i/>
          <w:noProof/>
        </w:rPr>
        <w:t>30</w:t>
      </w:r>
      <w:r w:rsidR="007B4772">
        <w:rPr>
          <w:noProof/>
        </w:rPr>
        <w:t>)</w:t>
      </w:r>
      <w:r w:rsidR="009562C9">
        <w:fldChar w:fldCharType="end"/>
      </w:r>
      <w:r>
        <w:t xml:space="preserve">. </w:t>
      </w:r>
      <w:r w:rsidR="000D45FE" w:rsidRPr="000D45FE">
        <w:t>Furthermore, for groupings prioritized for aging, we found enrichment in Ex4 cell-type genes and the specific gene NRGN (in a module associated with synaptic and longevity functions), both consistent with differential expression ana</w:t>
      </w:r>
      <w:r w:rsidR="00781B6E">
        <w:t>lysis (Fig</w:t>
      </w:r>
      <w:ins w:id="527" w:author="Laura Zahn" w:date="2018-05-23T09:35:00Z">
        <w:r w:rsidR="002510E8">
          <w:t>s</w:t>
        </w:r>
      </w:ins>
      <w:r w:rsidR="00781B6E">
        <w:t>. S8.4 and S2.10</w:t>
      </w:r>
      <w:r w:rsidR="000D45FE" w:rsidRPr="000D45FE">
        <w:t>).</w:t>
      </w:r>
    </w:p>
    <w:p w14:paraId="304E6DFD" w14:textId="77777777" w:rsidR="00F76313" w:rsidRDefault="00F76313">
      <w:pPr>
        <w:rPr>
          <w:rFonts w:ascii="Times New Roman" w:eastAsia="Times New Roman" w:hAnsi="Times New Roman" w:cs="Times New Roman"/>
        </w:rPr>
      </w:pPr>
    </w:p>
    <w:p w14:paraId="756979C1" w14:textId="4BA05589" w:rsidR="00907CE8" w:rsidRDefault="00306610">
      <w:pPr>
        <w:spacing w:after="80"/>
        <w:rPr>
          <w:b/>
          <w:color w:val="0000FF"/>
          <w:sz w:val="34"/>
          <w:szCs w:val="34"/>
          <w:highlight w:val="green"/>
        </w:rPr>
      </w:pPr>
      <w:r>
        <w:rPr>
          <w:b/>
          <w:sz w:val="34"/>
          <w:szCs w:val="34"/>
        </w:rPr>
        <w:t>Conclusion</w:t>
      </w:r>
    </w:p>
    <w:p w14:paraId="20BE39A7" w14:textId="7099BCC9" w:rsidR="00907CE8" w:rsidRPr="002A5C5A" w:rsidRDefault="00306610">
      <w:r>
        <w:t>Here, we uniformly integrated PsychENCODE datasets with other datasets, developing a comprehensive resource for functional ge</w:t>
      </w:r>
      <w:r w:rsidR="00476D9F">
        <w:t>nomics of the adult brain.</w:t>
      </w:r>
      <w:r w:rsidR="002A5C5A">
        <w:t xml:space="preserve"> </w:t>
      </w:r>
      <w:r>
        <w:t xml:space="preserve">Overall, our study identified a set of eQTLs several fold greater than previous studies, achieving </w:t>
      </w:r>
      <w:ins w:id="528" w:author="Laura Zahn" w:date="2018-05-23T09:35:00Z">
        <w:r w:rsidR="002510E8">
          <w:t xml:space="preserve">a resolution </w:t>
        </w:r>
      </w:ins>
      <w:r>
        <w:t>close to saturation for protein-coding genes. Our data are consistent with the stage and tissue specific nature of gene regulation, indicating that it will be valuable to profile different regions and developmental stages at similar scale</w:t>
      </w:r>
      <w:ins w:id="529" w:author="Laura Zahn" w:date="2018-05-23T09:35:00Z">
        <w:r w:rsidR="002510E8">
          <w:t>s</w:t>
        </w:r>
      </w:ins>
      <w:r>
        <w:t>. It also indicates</w:t>
      </w:r>
      <w:r w:rsidR="009F2E16">
        <w:t xml:space="preserve"> that</w:t>
      </w:r>
      <w:r>
        <w:t xml:space="preserve"> increasing individual sample size and quality of chromatin data, such as identifying enhancers via STARR-seq</w:t>
      </w:r>
      <w:ins w:id="530" w:author="Laura Zahn" w:date="2018-05-23T09:36:00Z">
        <w:r w:rsidR="002510E8">
          <w:t xml:space="preserve"> (reference)</w:t>
        </w:r>
      </w:ins>
      <w:r>
        <w:t xml:space="preserve">, will help </w:t>
      </w:r>
      <w:ins w:id="531" w:author="Laura Zahn" w:date="2018-05-23T09:36:00Z">
        <w:r w:rsidR="002510E8">
          <w:t xml:space="preserve">identify </w:t>
        </w:r>
      </w:ins>
      <w:del w:id="532" w:author="Laura Zahn" w:date="2018-05-23T09:36:00Z">
        <w:r w:rsidDel="002510E8">
          <w:delText xml:space="preserve">with </w:delText>
        </w:r>
      </w:del>
      <w:r>
        <w:t xml:space="preserve">cQTLs. More fundamentally, one-dimensional fluctuations in chromatin signal </w:t>
      </w:r>
      <w:r>
        <w:lastRenderedPageBreak/>
        <w:t xml:space="preserve">reflect changes in three-dimensional changes in architecture and </w:t>
      </w:r>
      <w:del w:id="533" w:author="Laura Zahn" w:date="2018-05-23T09:36:00Z">
        <w:r w:rsidDel="002510E8">
          <w:delText xml:space="preserve">new </w:delText>
        </w:r>
      </w:del>
      <w:r>
        <w:t xml:space="preserve">metrics beyond cQTLs may need to be developed to </w:t>
      </w:r>
      <w:ins w:id="534" w:author="Laura Zahn" w:date="2018-05-23T09:36:00Z">
        <w:r w:rsidR="002510E8">
          <w:t xml:space="preserve">better </w:t>
        </w:r>
      </w:ins>
      <w:r>
        <w:t xml:space="preserve">measure </w:t>
      </w:r>
      <w:ins w:id="535" w:author="Laura Zahn" w:date="2018-05-23T09:36:00Z">
        <w:r w:rsidR="002510E8">
          <w:t>variation</w:t>
        </w:r>
        <w:r w:rsidR="002510E8">
          <w:t xml:space="preserve"> in </w:t>
        </w:r>
      </w:ins>
      <w:r>
        <w:t xml:space="preserve">chromatin </w:t>
      </w:r>
      <w:ins w:id="536" w:author="Laura Zahn" w:date="2018-05-23T09:36:00Z">
        <w:r w:rsidR="002510E8">
          <w:t>within and among individuals</w:t>
        </w:r>
      </w:ins>
      <w:del w:id="537" w:author="Laura Zahn" w:date="2018-05-23T09:36:00Z">
        <w:r w:rsidDel="002510E8">
          <w:delText>variation better</w:delText>
        </w:r>
      </w:del>
      <w:r>
        <w:t xml:space="preserve">. In addition, </w:t>
      </w:r>
      <w:del w:id="538" w:author="Laura Zahn" w:date="2018-05-23T09:36:00Z">
        <w:r w:rsidDel="002510E8">
          <w:delText xml:space="preserve">some </w:delText>
        </w:r>
      </w:del>
      <w:r>
        <w:t>other epigenetic marks might exhibit distinguishable patterns in the brain, e.g. the methylation landscape. Likewise, inter-tissue expression comparisons might be boosted by including microRNAs.</w:t>
      </w:r>
      <w:r w:rsidR="00045138">
        <w:t xml:space="preserve"> Nevertheless, using current approaches, we were able to identify over 300 high confidence SCZ risk genes, implicated by 142 published genome wide significant loci and supported by at least two independent methods. This </w:t>
      </w:r>
      <w:del w:id="539" w:author="Laura Zahn" w:date="2018-05-23T09:37:00Z">
        <w:r w:rsidR="00045138" w:rsidDel="002510E8">
          <w:delText xml:space="preserve">is more than an order of magnitude higher number of SCZ-genes than identified in previous studies, </w:delText>
        </w:r>
      </w:del>
      <w:r w:rsidR="00045138">
        <w:t>highlight</w:t>
      </w:r>
      <w:ins w:id="540" w:author="Laura Zahn" w:date="2018-05-23T09:37:00Z">
        <w:r w:rsidR="002510E8">
          <w:t>s</w:t>
        </w:r>
      </w:ins>
      <w:del w:id="541" w:author="Laura Zahn" w:date="2018-05-23T09:37:00Z">
        <w:r w:rsidR="00045138" w:rsidDel="002510E8">
          <w:delText>ing</w:delText>
        </w:r>
      </w:del>
      <w:r w:rsidR="00045138">
        <w:t xml:space="preserve"> the power of our sample size and integrative approach.</w:t>
      </w:r>
    </w:p>
    <w:p w14:paraId="3CB677B0" w14:textId="77777777" w:rsidR="00907CE8" w:rsidRDefault="00907CE8"/>
    <w:p w14:paraId="3F1A615F" w14:textId="058259D5" w:rsidR="00907CE8" w:rsidRDefault="002510E8">
      <w:ins w:id="542" w:author="Laura Zahn" w:date="2018-05-23T09:37:00Z">
        <w:r>
          <w:t xml:space="preserve">We also anticipate additional resolution from the application of </w:t>
        </w:r>
      </w:ins>
      <w:del w:id="543" w:author="Laura Zahn" w:date="2018-05-23T09:37:00Z">
        <w:r w:rsidR="00306610" w:rsidDel="002510E8">
          <w:delText xml:space="preserve">Another area for future development is </w:delText>
        </w:r>
      </w:del>
      <w:r w:rsidR="00306610">
        <w:t xml:space="preserve">single-cell analysis. In this study, </w:t>
      </w:r>
      <w:del w:id="544" w:author="Laura Zahn" w:date="2018-05-23T09:38:00Z">
        <w:r w:rsidR="00306610" w:rsidDel="002510E8">
          <w:delText xml:space="preserve">we found that </w:delText>
        </w:r>
      </w:del>
      <w:r w:rsidR="00306610">
        <w:t xml:space="preserve">varying proportions of basic cell types (with different expression signatures) </w:t>
      </w:r>
      <w:del w:id="545" w:author="Laura Zahn" w:date="2018-05-23T09:38:00Z">
        <w:r w:rsidR="00306610" w:rsidDel="002510E8">
          <w:delText xml:space="preserve">could </w:delText>
        </w:r>
      </w:del>
      <w:r w:rsidR="00306610">
        <w:t>explain</w:t>
      </w:r>
      <w:ins w:id="546" w:author="Laura Zahn" w:date="2018-05-23T09:38:00Z">
        <w:r>
          <w:t>ed</w:t>
        </w:r>
      </w:ins>
      <w:r w:rsidR="00306610">
        <w:t xml:space="preserve"> a large fraction of expression variation across </w:t>
      </w:r>
      <w:del w:id="547" w:author="Laura Zahn" w:date="2018-05-23T09:38:00Z">
        <w:r w:rsidR="00306610" w:rsidDel="002510E8">
          <w:delText xml:space="preserve">the </w:delText>
        </w:r>
        <w:r w:rsidR="00306610" w:rsidDel="00BF2524">
          <w:delText xml:space="preserve">human </w:delText>
        </w:r>
      </w:del>
      <w:ins w:id="548" w:author="Laura Zahn" w:date="2018-05-23T09:38:00Z">
        <w:r w:rsidR="00BF2524">
          <w:t>individuals</w:t>
        </w:r>
      </w:ins>
      <w:del w:id="549" w:author="Laura Zahn" w:date="2018-05-23T09:38:00Z">
        <w:r w:rsidR="00306610" w:rsidDel="00BF2524">
          <w:delText>population</w:delText>
        </w:r>
      </w:del>
      <w:r w:rsidR="00306610">
        <w:t xml:space="preserve">. This assumes that expression signatures, at least for biomarker genes, are fairly constant over same cell types. Larger-scale single cell studies will allow us to examine this assumption in greater detail, perhaps quantifying and bounding environment-associated transcriptional variability. In addition, current single-cell techniques suffer from low capture efficiency; thus, it remains challenging to reliably quantify low-abundance transcripts </w:t>
      </w:r>
      <w:r w:rsidR="00A7275B">
        <w:fldChar w:fldCharType="begin">
          <w:fldData xml:space="preserve">PEVuZE5vdGU+PENpdGUgRXhjbHVkZVllYXI9IjEiPjxBdXRob3I+TGl1PC9BdXRob3I+PFllYXI+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</w:fldData>
        </w:fldChar>
      </w:r>
      <w:r w:rsidR="007B4772">
        <w:instrText xml:space="preserve"> ADDIN EN.CITE </w:instrText>
      </w:r>
      <w:r w:rsidR="007B4772">
        <w:fldChar w:fldCharType="begin">
          <w:fldData xml:space="preserve">PEVuZE5vdGU+PENpdGUgRXhjbHVkZVllYXI9IjEiPjxBdXRob3I+TGl1PC9BdXRob3I+PFllYXI+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</w:fldData>
        </w:fldChar>
      </w:r>
      <w:r w:rsidR="007B4772">
        <w:instrText xml:space="preserve"> ADDIN EN.CITE.DATA </w:instrText>
      </w:r>
      <w:r w:rsidR="007B4772">
        <w:fldChar w:fldCharType="end"/>
      </w:r>
      <w:r w:rsidR="00A7275B">
        <w:fldChar w:fldCharType="separate"/>
      </w:r>
      <w:r w:rsidR="007B4772">
        <w:rPr>
          <w:noProof/>
        </w:rPr>
        <w:t>(</w:t>
      </w:r>
      <w:r w:rsidR="007B4772" w:rsidRPr="007B4772">
        <w:rPr>
          <w:i/>
          <w:noProof/>
        </w:rPr>
        <w:t>12, 31</w:t>
      </w:r>
      <w:r w:rsidR="007B4772">
        <w:rPr>
          <w:noProof/>
        </w:rPr>
        <w:t>)</w:t>
      </w:r>
      <w:r w:rsidR="00A7275B">
        <w:fldChar w:fldCharType="end"/>
      </w:r>
      <w:r w:rsidR="00306610">
        <w:t xml:space="preserve">. This is particularly the case for specific cell sub-structures such as axons and dendrites </w:t>
      </w:r>
      <w:r w:rsidR="009562C9">
        <w:fldChar w:fldCharType="begin"/>
      </w:r>
      <w:r w:rsidR="006B746C">
        <w:instrText xml:space="preserve"> ADDIN EN.CITE &lt;EndNote&gt;&lt;Cite ExcludeYear="1"&gt;&lt;Author&gt;Saliba&lt;/Author&gt;&lt;Year&gt;2014&lt;/Year&gt;&lt;RecNum&gt;28&lt;/RecNum&gt;&lt;IDText&gt;25053837&lt;/IDText&gt;&lt;DisplayText&gt;(&lt;style face="italic"&gt;12&lt;/style&gt;)&lt;/DisplayText&gt;&lt;record&gt;&lt;rec-number&gt;28&lt;/rec-number&gt;&lt;foreign-keys&gt;&lt;key app="EN" db-id="sfxt9tzvywvat6er9wap2vdotzzre5xx0ree" timestamp="1522764656"&gt;28&lt;/key&gt;&lt;/foreign-keys&gt;&lt;ref-type name="Journal Article"&gt;17&lt;/ref-type&gt;&lt;contributors&gt;&lt;authors&gt;&lt;author&gt;Saliba, A. E.&lt;/author&gt;&lt;author&gt;Westermann, A. J.&lt;/author&gt;&lt;author&gt;Gorski, S. A.&lt;/author&gt;&lt;author&gt;Vogel, J.&lt;/author&gt;&lt;/authors&gt;&lt;/contributors&gt;&lt;auth-address&gt;Institute for Molecular Infection Biology, University of Wurzburg, Josef-Schneider-Strasse 2, D-97080 Wurzburg, Germany.&amp;#xD;Institute for Molecular Infection Biology, University of Wurzburg, Josef-Schneider-Strasse 2, D-97080 Wurzburg, Germany joerg.vogel@uni-wuerzburg.de.&lt;/auth-address&gt;&lt;titles&gt;&lt;title&gt;Single-cell RNA-seq: advances and future challenges&lt;/title&gt;&lt;secondary-title&gt;Nucleic Acids Res&lt;/secondary-title&gt;&lt;/titles&gt;&lt;periodical&gt;&lt;full-title&gt;Nucleic Acids Res&lt;/full-title&gt;&lt;/periodical&gt;&lt;pages&gt;8845-60&lt;/pages&gt;&lt;volume&gt;42&lt;/volume&gt;&lt;number&gt;14&lt;/number&gt;&lt;edition&gt;2014/07/24&lt;/edition&gt;&lt;keywords&gt;&lt;keyword&gt;Cell Separation&lt;/keyword&gt;&lt;keyword&gt;Gene Expression Profiling/*methods&lt;/keyword&gt;&lt;keyword&gt;High-Throughput Nucleotide Sequencing/*methods&lt;/keyword&gt;&lt;keyword&gt;Sequence Analysis, RNA/*methods&lt;/keyword&gt;&lt;keyword&gt;Single-Cell Analysis/*methods&lt;/keyword&gt;&lt;/keywords&gt;&lt;dates&gt;&lt;year&gt;2014&lt;/year&gt;&lt;pub-dates&gt;&lt;date&gt;Aug&lt;/date&gt;&lt;/pub-dates&gt;&lt;/dates&gt;&lt;isbn&gt;1362-4962 (Electronic)&amp;#xD;0305-1048 (Linking)&lt;/isbn&gt;&lt;accession-num&gt;25053837&lt;/accession-num&gt;&lt;urls&gt;&lt;related-urls&gt;&lt;url&gt;https://www.ncbi.nlm.nih.gov/pubmed/25053837&lt;/url&gt;&lt;/related-urls&gt;&lt;/urls&gt;&lt;custom2&gt;PMC4132710&lt;/custom2&gt;&lt;electronic-resource-num&gt;10.1093/nar/gku555&lt;/electronic-resource-num&gt;&lt;/record&gt;&lt;/Cite&gt;&lt;/EndNote&gt;</w:instrText>
      </w:r>
      <w:r w:rsidR="009562C9">
        <w:fldChar w:fldCharType="separate"/>
      </w:r>
      <w:r w:rsidR="006B746C">
        <w:rPr>
          <w:noProof/>
        </w:rPr>
        <w:t>(</w:t>
      </w:r>
      <w:r w:rsidR="006B746C" w:rsidRPr="006B746C">
        <w:rPr>
          <w:i/>
          <w:noProof/>
        </w:rPr>
        <w:t>12</w:t>
      </w:r>
      <w:r w:rsidR="006B746C">
        <w:rPr>
          <w:noProof/>
        </w:rPr>
        <w:t>)</w:t>
      </w:r>
      <w:r w:rsidR="009562C9">
        <w:fldChar w:fldCharType="end"/>
      </w:r>
      <w:r w:rsidR="00306610">
        <w:t xml:space="preserve">. </w:t>
      </w:r>
    </w:p>
    <w:p w14:paraId="72164975" w14:textId="77777777" w:rsidR="00907CE8" w:rsidRDefault="00907CE8"/>
    <w:p w14:paraId="5C0D0670" w14:textId="6D5CF568" w:rsidR="00907CE8" w:rsidRDefault="00306610">
      <w:r>
        <w:t xml:space="preserve">Further, we envision how our DSPN deep-learning approach can be </w:t>
      </w:r>
      <w:del w:id="550" w:author="Laura Zahn" w:date="2018-05-23T09:38:00Z">
        <w:r w:rsidDel="00BF2524">
          <w:delText xml:space="preserve">readily </w:delText>
        </w:r>
      </w:del>
      <w:r>
        <w:t>extend</w:t>
      </w:r>
      <w:ins w:id="551" w:author="Laura Zahn" w:date="2018-05-23T09:38:00Z">
        <w:r w:rsidR="00BF2524">
          <w:t>ed</w:t>
        </w:r>
      </w:ins>
      <w:del w:id="552" w:author="Laura Zahn" w:date="2018-05-23T09:38:00Z">
        <w:r w:rsidDel="00BF2524">
          <w:delText>able</w:delText>
        </w:r>
      </w:del>
      <w:r>
        <w:t xml:space="preserve"> to modeling genotype-phenotype relationships involving other kinds of intermediate phenotypes (e.g., from brain imaging); we can naturally embed new types of QTLs and phenotype-phenotype interactions. Comparison of the variance explained in terms of liability when particular intermediate phenotypes are imputed versus known provides natural bounds on the variance in observed trait</w:t>
      </w:r>
      <w:r w:rsidR="005937EF">
        <w:t>s mediated by these phenotypes.</w:t>
      </w:r>
      <w:r>
        <w:t xml:space="preserve"> Finally, although our focus has been on common SNPs, </w:t>
      </w:r>
      <w:r w:rsidR="00461808">
        <w:t xml:space="preserve">the </w:t>
      </w:r>
      <w:r>
        <w:t xml:space="preserve">DSPN may be </w:t>
      </w:r>
      <w:ins w:id="553" w:author="Laura Zahn" w:date="2018-05-23T09:39:00Z">
        <w:r w:rsidR="00BF2524">
          <w:t xml:space="preserve">able to </w:t>
        </w:r>
      </w:ins>
      <w:r>
        <w:t>captur</w:t>
      </w:r>
      <w:ins w:id="554" w:author="Laura Zahn" w:date="2018-05-23T09:39:00Z">
        <w:r w:rsidR="00BF2524">
          <w:t>e</w:t>
        </w:r>
      </w:ins>
      <w:del w:id="555" w:author="Laura Zahn" w:date="2018-05-23T09:39:00Z">
        <w:r w:rsidDel="00BF2524">
          <w:delText>ing</w:delText>
        </w:r>
      </w:del>
      <w:r>
        <w:t xml:space="preserve"> the effects of rare variants through their influence on intermediate phenotypes</w:t>
      </w:r>
      <w:ins w:id="556" w:author="Laura Zahn" w:date="2018-05-23T09:39:00Z">
        <w:r w:rsidR="00BF2524">
          <w:t xml:space="preserve"> with</w:t>
        </w:r>
      </w:ins>
      <w:del w:id="557" w:author="Laura Zahn" w:date="2018-05-23T09:39:00Z">
        <w:r w:rsidDel="00BF2524">
          <w:delText>;</w:delText>
        </w:r>
      </w:del>
      <w:r>
        <w:t xml:space="preserve"> the interpretable structure of the model </w:t>
      </w:r>
      <w:del w:id="558" w:author="Laura Zahn" w:date="2018-05-23T09:39:00Z">
        <w:r w:rsidDel="00BF2524">
          <w:delText xml:space="preserve">may </w:delText>
        </w:r>
      </w:del>
      <w:r>
        <w:t>help</w:t>
      </w:r>
      <w:ins w:id="559" w:author="Laura Zahn" w:date="2018-05-23T09:39:00Z">
        <w:r w:rsidR="00BF2524">
          <w:t>ing to</w:t>
        </w:r>
      </w:ins>
      <w:r>
        <w:t xml:space="preserve"> identify such variants by their association with prioritized phenotypes and higher-order groupings.</w:t>
      </w:r>
    </w:p>
    <w:p w14:paraId="188AFB3A" w14:textId="26D49AF7" w:rsidR="002A5C5A" w:rsidRDefault="002A5C5A"/>
    <w:p w14:paraId="23476BC5" w14:textId="2DDE0988" w:rsidR="00D0145D" w:rsidRDefault="00D57D90" w:rsidP="002A5C5A">
      <w:pPr>
        <w:rPr>
          <w:ins w:id="560" w:author="Laura Zahn" w:date="2018-05-23T11:19:00Z"/>
          <w:lang w:val="en-US"/>
        </w:rPr>
      </w:pPr>
      <w:r w:rsidRPr="00D57D90">
        <w:rPr>
          <w:lang w:val="en-US"/>
        </w:rPr>
        <w:t>In summary, o</w:t>
      </w:r>
      <w:r>
        <w:rPr>
          <w:lang w:val="en-US"/>
        </w:rPr>
        <w:t>ur</w:t>
      </w:r>
      <w:r w:rsidRPr="00D57D90">
        <w:rPr>
          <w:lang w:val="en-US"/>
        </w:rPr>
        <w:t xml:space="preserve"> integrative analyses here and with respect to the disease and developmental transcriptome </w:t>
      </w:r>
      <w:r>
        <w:fldChar w:fldCharType="begin"/>
      </w:r>
      <w:r w:rsidR="007B4772">
        <w:instrText xml:space="preserve"> ADDIN EN.CITE &lt;EndNote&gt;&lt;Cite ExcludeYear="1"&gt;&lt;Author&gt;Gandal&lt;/Author&gt;&lt;RecNum&gt;31&lt;/RecNum&gt;&lt;DisplayText&gt;(&lt;style face="italic"&gt;16, 32&lt;/style&gt;)&lt;/DisplayText&gt;&lt;record&gt;&lt;rec-number&gt;31&lt;/rec-number&gt;&lt;foreign-keys&gt;&lt;key app="EN" db-id="sfxt9tzvywvat6er9wap2vdotzzre5xx0ree" timestamp="1522768988"&gt;31&lt;/key&gt;&lt;/foreign-keys&gt;&lt;ref-type name="Journal Article"&gt;17&lt;/ref-type&gt;&lt;contributors&gt;&lt;authors&gt;&lt;author&gt;Gandal, M. J. &lt;/author&gt;&lt;author&gt;et al.&lt;/author&gt;&lt;/authors&gt;&lt;/contributors&gt;&lt;titles&gt;&lt;title&gt;Dysregulation of cortical splicing, isoform and noncoding gene regulatory networks in ASD, schizophrenia, and bipolar disorder&lt;/title&gt;&lt;secondary-title&gt;submitted&lt;/secondary-title&gt;&lt;/titles&gt;&lt;periodical&gt;&lt;full-title&gt;submitted&lt;/full-title&gt;&lt;/periodical&gt;&lt;keywords&gt;&lt;keyword&gt;cap1&lt;/keyword&gt;&lt;/keywords&gt;&lt;dates&gt;&lt;/dates&gt;&lt;urls&gt;&lt;/urls&gt;&lt;/record&gt;&lt;/Cite&gt;&lt;Cite ExcludeYear="1"&gt;&lt;Author&gt;Li&lt;/Author&gt;&lt;RecNum&gt;30&lt;/RecNum&gt;&lt;record&gt;&lt;rec-number&gt;30&lt;/rec-number&gt;&lt;foreign-keys&gt;&lt;key app="EN" db-id="sfxt9tzvywvat6er9wap2vdotzzre5xx0ree" timestamp="1522768890"&gt;30&lt;/key&gt;&lt;/foreign-keys&gt;&lt;ref-type name="Journal Article"&gt;17&lt;/ref-type&gt;&lt;contributors&gt;&lt;authors&gt;&lt;author&gt;Li, M.&lt;/author&gt;&lt;author&gt;et al.&lt;/author&gt;&lt;/authors&gt;&lt;/contributors&gt;&lt;titles&gt;&lt;title&gt;Integrative Functional Genomic Analysis of Human Brain Development and Neuropsychiatric Risk&lt;/title&gt;&lt;secondary-title&gt;submitted&lt;/secondary-title&gt;&lt;/titles&gt;&lt;periodical&gt;&lt;full-title&gt;submitted&lt;/full-title&gt;&lt;/periodical&gt;&lt;keywords&gt;&lt;keyword&gt;devcap&lt;/keyword&gt;&lt;/keywords&gt;&lt;dates&gt;&lt;/dates&gt;&lt;urls&gt;&lt;/urls&gt;&lt;/record&gt;&lt;/Cite&gt;&lt;/EndNote&gt;</w:instrText>
      </w:r>
      <w:r>
        <w:fldChar w:fldCharType="separate"/>
      </w:r>
      <w:r w:rsidR="007B4772">
        <w:rPr>
          <w:noProof/>
        </w:rPr>
        <w:t>(</w:t>
      </w:r>
      <w:r w:rsidR="007B4772" w:rsidRPr="007B4772">
        <w:rPr>
          <w:i/>
          <w:noProof/>
        </w:rPr>
        <w:t>16, 32</w:t>
      </w:r>
      <w:r w:rsidR="007B4772">
        <w:rPr>
          <w:noProof/>
        </w:rPr>
        <w:t>)</w:t>
      </w:r>
      <w:r>
        <w:fldChar w:fldCharType="end"/>
      </w:r>
      <w:r w:rsidRPr="00D57D90">
        <w:rPr>
          <w:lang w:val="en-US"/>
        </w:rPr>
        <w:t xml:space="preserve"> demonstrate that functional annotation of gene regulatory elements is useful for unraveling molecular mechanisms in the brain.</w:t>
      </w:r>
    </w:p>
    <w:p w14:paraId="3A206C2A" w14:textId="1109FE7E" w:rsidR="004C092F" w:rsidRDefault="004C092F" w:rsidP="002A5C5A">
      <w:pPr>
        <w:rPr>
          <w:ins w:id="561" w:author="Laura Zahn" w:date="2018-05-23T11:19:00Z"/>
          <w:lang w:val="en-US"/>
        </w:rPr>
      </w:pPr>
    </w:p>
    <w:p w14:paraId="4774E43E" w14:textId="3A45AD0C" w:rsidR="004C092F" w:rsidRPr="008264B5" w:rsidRDefault="004C092F" w:rsidP="002A5C5A">
      <w:pPr>
        <w:rPr>
          <w:lang w:val="en-US"/>
        </w:rPr>
      </w:pPr>
      <w:ins w:id="562" w:author="Laura Zahn" w:date="2018-05-23T11:19:00Z">
        <w:r>
          <w:rPr>
            <w:lang w:val="en-US"/>
          </w:rPr>
          <w:t>Please add a brief materials and methods here</w:t>
        </w:r>
      </w:ins>
    </w:p>
    <w:p w14:paraId="4549C6BA" w14:textId="5A42B870" w:rsidR="002A5C5A" w:rsidRDefault="002A5C5A">
      <w:pPr>
        <w:rPr>
          <w:highlight w:val="cyan"/>
        </w:rPr>
      </w:pPr>
    </w:p>
    <w:p w14:paraId="4CAA93ED" w14:textId="59EE2373" w:rsidR="00604F7C" w:rsidRPr="00604F7C" w:rsidRDefault="00604F7C" w:rsidP="00604F7C">
      <w:pPr>
        <w:spacing w:after="80"/>
        <w:rPr>
          <w:b/>
          <w:sz w:val="34"/>
          <w:szCs w:val="34"/>
        </w:rPr>
      </w:pPr>
      <w:commentRangeStart w:id="563"/>
      <w:r>
        <w:rPr>
          <w:b/>
          <w:sz w:val="34"/>
          <w:szCs w:val="34"/>
        </w:rPr>
        <w:t>Acknowledgment</w:t>
      </w:r>
      <w:commentRangeEnd w:id="563"/>
      <w:r w:rsidR="00BF2524">
        <w:rPr>
          <w:rStyle w:val="CommentReference"/>
        </w:rPr>
        <w:commentReference w:id="563"/>
      </w:r>
    </w:p>
    <w:p w14:paraId="522BDA14" w14:textId="33BB459A" w:rsidR="00604F7C" w:rsidRPr="00604F7C" w:rsidRDefault="00604F7C">
      <w:pPr>
        <w:rPr>
          <w:highlight w:val="cyan"/>
          <w:lang w:val="en-US"/>
        </w:rPr>
      </w:pPr>
      <w:r w:rsidRPr="00604F7C">
        <w:rPr>
          <w:lang w:val="en-US"/>
        </w:rPr>
        <w:t>We would like to acknowledge the National Institute of Mental Health (NIMH) for funding. Also, we acknowledge program staff, in particular T</w:t>
      </w:r>
      <w:ins w:id="564" w:author="Laura Zahn" w:date="2018-05-23T09:40:00Z">
        <w:r w:rsidR="00DE2700">
          <w:rPr>
            <w:lang w:val="en-US"/>
          </w:rPr>
          <w:t>.</w:t>
        </w:r>
      </w:ins>
      <w:del w:id="565" w:author="Laura Zahn" w:date="2018-05-23T09:40:00Z">
        <w:r w:rsidRPr="00604F7C" w:rsidDel="00DE2700">
          <w:rPr>
            <w:lang w:val="en-US"/>
          </w:rPr>
          <w:delText>homas</w:delText>
        </w:r>
      </w:del>
      <w:r w:rsidRPr="00604F7C">
        <w:rPr>
          <w:lang w:val="en-US"/>
        </w:rPr>
        <w:t xml:space="preserve"> Lehner, L</w:t>
      </w:r>
      <w:ins w:id="566" w:author="Laura Zahn" w:date="2018-05-23T09:40:00Z">
        <w:r w:rsidR="00DE2700">
          <w:rPr>
            <w:lang w:val="en-US"/>
          </w:rPr>
          <w:t>.</w:t>
        </w:r>
      </w:ins>
      <w:del w:id="567" w:author="Laura Zahn" w:date="2018-05-23T09:40:00Z">
        <w:r w:rsidRPr="00604F7C" w:rsidDel="00DE2700">
          <w:rPr>
            <w:lang w:val="en-US"/>
          </w:rPr>
          <w:delText>ora</w:delText>
        </w:r>
      </w:del>
      <w:r w:rsidRPr="00604F7C">
        <w:rPr>
          <w:lang w:val="en-US"/>
        </w:rPr>
        <w:t xml:space="preserve"> Bingaman, D</w:t>
      </w:r>
      <w:ins w:id="568" w:author="Laura Zahn" w:date="2018-05-23T09:40:00Z">
        <w:r w:rsidR="00DE2700">
          <w:rPr>
            <w:lang w:val="en-US"/>
          </w:rPr>
          <w:t>.</w:t>
        </w:r>
      </w:ins>
      <w:del w:id="569" w:author="Laura Zahn" w:date="2018-05-23T09:40:00Z">
        <w:r w:rsidRPr="00604F7C" w:rsidDel="00DE2700">
          <w:rPr>
            <w:lang w:val="en-US"/>
          </w:rPr>
          <w:delText>avid</w:delText>
        </w:r>
      </w:del>
      <w:r w:rsidRPr="00604F7C">
        <w:rPr>
          <w:lang w:val="en-US"/>
        </w:rPr>
        <w:t xml:space="preserve"> Panchision, A</w:t>
      </w:r>
      <w:ins w:id="570" w:author="Laura Zahn" w:date="2018-05-23T09:40:00Z">
        <w:r w:rsidR="00DE2700">
          <w:rPr>
            <w:lang w:val="en-US"/>
          </w:rPr>
          <w:t>.</w:t>
        </w:r>
      </w:ins>
      <w:del w:id="571" w:author="Laura Zahn" w:date="2018-05-23T09:40:00Z">
        <w:r w:rsidRPr="00604F7C" w:rsidDel="00DE2700">
          <w:rPr>
            <w:lang w:val="en-US"/>
          </w:rPr>
          <w:delText>lexander</w:delText>
        </w:r>
      </w:del>
      <w:r w:rsidRPr="00604F7C">
        <w:rPr>
          <w:lang w:val="en-US"/>
        </w:rPr>
        <w:t xml:space="preserve"> Arguello and G</w:t>
      </w:r>
      <w:ins w:id="572" w:author="Laura Zahn" w:date="2018-05-23T09:40:00Z">
        <w:r w:rsidR="00DE2700">
          <w:rPr>
            <w:lang w:val="en-US"/>
          </w:rPr>
          <w:t>.</w:t>
        </w:r>
      </w:ins>
      <w:del w:id="573" w:author="Laura Zahn" w:date="2018-05-23T09:40:00Z">
        <w:r w:rsidRPr="00604F7C" w:rsidDel="00DE2700">
          <w:rPr>
            <w:lang w:val="en-US"/>
          </w:rPr>
          <w:delText>eetha</w:delText>
        </w:r>
      </w:del>
      <w:r w:rsidRPr="00604F7C">
        <w:rPr>
          <w:lang w:val="en-US"/>
        </w:rPr>
        <w:t xml:space="preserve"> Senthil, for providing institutional support and guidance for this project.</w:t>
      </w:r>
    </w:p>
    <w:p w14:paraId="7ABCD71E" w14:textId="4E483B19" w:rsidR="00907CE8" w:rsidRDefault="00907CE8">
      <w:pPr>
        <w:rPr>
          <w:highlight w:val="cyan"/>
        </w:rPr>
      </w:pPr>
    </w:p>
    <w:p w14:paraId="39959156" w14:textId="0937CB9B" w:rsidR="00907CE8" w:rsidRDefault="00306610">
      <w:pPr>
        <w:spacing w:after="80"/>
        <w:rPr>
          <w:b/>
          <w:sz w:val="34"/>
          <w:szCs w:val="34"/>
        </w:rPr>
      </w:pPr>
      <w:r>
        <w:rPr>
          <w:b/>
          <w:sz w:val="34"/>
          <w:szCs w:val="34"/>
        </w:rPr>
        <w:t>Figures</w:t>
      </w:r>
    </w:p>
    <w:p w14:paraId="3C8AC044" w14:textId="16C12744" w:rsidR="0026666E" w:rsidRDefault="0026666E">
      <w:pPr>
        <w:spacing w:after="80"/>
        <w:rPr>
          <w:b/>
          <w:sz w:val="34"/>
          <w:szCs w:val="34"/>
        </w:rPr>
      </w:pPr>
      <w:r>
        <w:rPr>
          <w:b/>
          <w:noProof/>
          <w:sz w:val="34"/>
          <w:szCs w:val="34"/>
        </w:rPr>
        <w:lastRenderedPageBreak/>
        <w:drawing>
          <wp:inline distT="0" distB="0" distL="0" distR="0" wp14:anchorId="0B0C1840" wp14:editId="6E0E00E6">
            <wp:extent cx="5943600" cy="3463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63290"/>
                    </a:xfrm>
                    <a:prstGeom prst="rect">
                      <a:avLst/>
                    </a:prstGeom>
                  </pic:spPr>
                </pic:pic>
              </a:graphicData>
            </a:graphic>
          </wp:inline>
        </w:drawing>
      </w:r>
    </w:p>
    <w:p w14:paraId="144D17D3" w14:textId="04064BC2" w:rsidR="00907CE8" w:rsidRPr="0008385D" w:rsidRDefault="00306610" w:rsidP="0008385D">
      <w:pPr>
        <w:rPr>
          <w:rFonts w:ascii="Times New Roman" w:eastAsia="Times New Roman" w:hAnsi="Times New Roman" w:cs="Times New Roman"/>
          <w:color w:val="auto"/>
          <w:sz w:val="24"/>
          <w:szCs w:val="24"/>
          <w:lang w:val="en-US"/>
        </w:rPr>
      </w:pPr>
      <w:r>
        <w:rPr>
          <w:b/>
        </w:rPr>
        <w:t>Figure 1.</w:t>
      </w:r>
      <w:r w:rsidR="00063281">
        <w:rPr>
          <w:b/>
        </w:rPr>
        <w:t xml:space="preserve"> Comprehensive data resource for </w:t>
      </w:r>
      <w:r>
        <w:rPr>
          <w:b/>
        </w:rPr>
        <w:t xml:space="preserve">functional genomics in </w:t>
      </w:r>
      <w:r w:rsidR="00063281">
        <w:rPr>
          <w:b/>
        </w:rPr>
        <w:t xml:space="preserve">the </w:t>
      </w:r>
      <w:r>
        <w:rPr>
          <w:b/>
        </w:rPr>
        <w:t>adult brain</w:t>
      </w:r>
      <w:r>
        <w:t>. The functional genomics data generated by the PsychENCODE consortium (PEC) constitute a multidimensional exploration across tissue, developmental stage, disorder, species, assay, and sex. From th</w:t>
      </w:r>
      <w:ins w:id="574" w:author="Laura Zahn" w:date="2018-05-23T09:45:00Z">
        <w:r w:rsidR="00B5398D">
          <w:t>e</w:t>
        </w:r>
      </w:ins>
      <w:del w:id="575" w:author="Laura Zahn" w:date="2018-05-23T09:45:00Z">
        <w:r w:rsidDel="00B5398D">
          <w:delText>is</w:delText>
        </w:r>
      </w:del>
      <w:r>
        <w:t xml:space="preserve"> larger corpus of PEC samples, we focused on adult datasets, integrated with those from </w:t>
      </w:r>
      <w:del w:id="576" w:author="Laura Zahn" w:date="2018-05-23T09:45:00Z">
        <w:r w:rsidDel="00B5398D">
          <w:delText xml:space="preserve">consortia such </w:delText>
        </w:r>
      </w:del>
      <w:r>
        <w:t xml:space="preserve">as GTEx, the Roadmap Epigenomics Consortium, ENCODE, CMC and Human Brain Collection Core studies, and </w:t>
      </w:r>
      <w:del w:id="577" w:author="Laura Zahn" w:date="2018-05-23T09:45:00Z">
        <w:r w:rsidDel="00B5398D">
          <w:delText xml:space="preserve">previously </w:delText>
        </w:r>
      </w:del>
      <w:r>
        <w:t>published single-cell transcriptomic data</w:t>
      </w:r>
      <w:ins w:id="578" w:author="Laura Zahn" w:date="2018-05-23T09:45:00Z">
        <w:r w:rsidR="00B5398D">
          <w:t xml:space="preserve"> (References)</w:t>
        </w:r>
      </w:ins>
      <w:r>
        <w:t xml:space="preserve">. The central data cube represents the results of this integration for the three dimensions of disorder, assay, and tissue, where </w:t>
      </w:r>
      <w:del w:id="579" w:author="Laura Zahn" w:date="2018-05-23T09:46:00Z">
        <w:r w:rsidDel="00B5398D">
          <w:delText xml:space="preserve">only </w:delText>
        </w:r>
      </w:del>
      <w:r>
        <w:t xml:space="preserve">the </w:t>
      </w:r>
      <w:commentRangeStart w:id="580"/>
      <w:r>
        <w:t xml:space="preserve">numbers </w:t>
      </w:r>
      <w:commentRangeEnd w:id="580"/>
      <w:r w:rsidR="00B5398D">
        <w:rPr>
          <w:rStyle w:val="CommentReference"/>
        </w:rPr>
        <w:commentReference w:id="580"/>
      </w:r>
      <w:r>
        <w:t xml:space="preserve">of datasets used in the current analysis are depicted. Projections of the data onto each of these three parameters are shown in graph form for assay and disorder, and in schematic form for the primary brain regions of interest. </w:t>
      </w:r>
      <w:r>
        <w:rPr>
          <w:b/>
        </w:rPr>
        <w:t>Assay:</w:t>
      </w:r>
      <w:r>
        <w:t xml:space="preserve"> The bars represent datasets across a subset of the assay types, including RNA-seq (N = 2040 PEC + 1632 uniformly processed GTEx samples), genotypes (N = 1</w:t>
      </w:r>
      <w:r w:rsidR="00F86421">
        <w:t>362 PEC + 25 GTEx = 1387</w:t>
      </w:r>
      <w:r>
        <w:t xml:space="preserve"> individuals</w:t>
      </w:r>
      <w:r w:rsidR="00F86421">
        <w:t xml:space="preserve"> </w:t>
      </w:r>
      <w:r w:rsidR="00F86421" w:rsidRPr="00F86421">
        <w:rPr>
          <w:rFonts w:eastAsia="Times New Roman"/>
          <w:lang w:val="en-US"/>
        </w:rPr>
        <w:t>matched to RNA-seq samples for eQTL analysis</w:t>
      </w:r>
      <w:r>
        <w:t xml:space="preserve">), scRNA-seq (N = 932 PEC + 3693 external datasets), and H3K27ac ChIP-seq (= 408 PEC + 5 uniformly processed Roadmap samples). </w:t>
      </w:r>
      <w:r>
        <w:rPr>
          <w:b/>
        </w:rPr>
        <w:t>Disorder:</w:t>
      </w:r>
      <w:r>
        <w:t xml:space="preserve"> The number of individuals under the control category include the 113 from GTEx and 926 from PEC, while individuals from PEC provide data on </w:t>
      </w:r>
      <w:del w:id="581" w:author="Laura Zahn" w:date="2018-05-23T09:47:00Z">
        <w:r w:rsidDel="00666E24">
          <w:delText xml:space="preserve">the remaining disorders of </w:delText>
        </w:r>
      </w:del>
      <w:r>
        <w:t>schizophrenia (SCZ, N = 558), bipolar disorder (BPD, N = 217), ASD (N = 44), and affective disorder (AFF, N = 8), resulting in a total of 1,866</w:t>
      </w:r>
      <w:ins w:id="582" w:author="Laura Zahn" w:date="2018-05-23T09:47:00Z">
        <w:r w:rsidR="00666E24">
          <w:t xml:space="preserve"> individuals</w:t>
        </w:r>
      </w:ins>
      <w:ins w:id="583" w:author="Laura Zahn" w:date="2018-05-23T09:48:00Z">
        <w:r w:rsidR="00666E24">
          <w:t xml:space="preserve"> examined</w:t>
        </w:r>
      </w:ins>
      <w:r>
        <w:t xml:space="preserve">. </w:t>
      </w:r>
      <w:r>
        <w:rPr>
          <w:b/>
        </w:rPr>
        <w:t>Tissue:</w:t>
      </w:r>
      <w:r>
        <w:t xml:space="preserve"> </w:t>
      </w:r>
      <w:del w:id="584" w:author="Laura Zahn" w:date="2018-05-23T09:48:00Z">
        <w:r w:rsidDel="00666E24">
          <w:delText>In t</w:delText>
        </w:r>
      </w:del>
      <w:ins w:id="585" w:author="Laura Zahn" w:date="2018-05-23T09:48:00Z">
        <w:r w:rsidR="00666E24">
          <w:t>T</w:t>
        </w:r>
      </w:ins>
      <w:r>
        <w:t>his schematic</w:t>
      </w:r>
      <w:del w:id="586" w:author="Laura Zahn" w:date="2018-05-23T09:48:00Z">
        <w:r w:rsidDel="00666E24">
          <w:delText>, we</w:delText>
        </w:r>
      </w:del>
      <w:r>
        <w:t xml:space="preserve"> focus</w:t>
      </w:r>
      <w:ins w:id="587" w:author="Laura Zahn" w:date="2018-05-23T09:48:00Z">
        <w:r w:rsidR="00666E24">
          <w:t>es</w:t>
        </w:r>
      </w:ins>
      <w:r>
        <w:t xml:space="preserve"> on the datasets derived from three primary brain regions evaluated in our integrative study: the </w:t>
      </w:r>
      <w:r w:rsidR="005F0F12" w:rsidRPr="005F0F12">
        <w:rPr>
          <w:rFonts w:eastAsia="Times New Roman"/>
          <w:lang w:val="en-US"/>
        </w:rPr>
        <w:t>prefrontal cortex (PFC</w:t>
      </w:r>
      <w:r w:rsidR="005F0F12">
        <w:rPr>
          <w:rFonts w:eastAsia="Times New Roman"/>
          <w:lang w:val="en-US"/>
        </w:rPr>
        <w:t xml:space="preserve">, </w:t>
      </w:r>
      <w:r>
        <w:t xml:space="preserve">N = 3521), the </w:t>
      </w:r>
      <w:r w:rsidR="005F0F12" w:rsidRPr="005F0F12">
        <w:rPr>
          <w:rFonts w:eastAsia="Times New Roman"/>
          <w:lang w:val="en-US"/>
        </w:rPr>
        <w:t>temporal cortex</w:t>
      </w:r>
      <w:r w:rsidR="005F0F12">
        <w:rPr>
          <w:rFonts w:ascii="Times New Roman" w:eastAsia="Times New Roman" w:hAnsi="Times New Roman" w:cs="Times New Roman"/>
          <w:color w:val="auto"/>
          <w:sz w:val="24"/>
          <w:szCs w:val="24"/>
          <w:lang w:val="en-US"/>
        </w:rPr>
        <w:t xml:space="preserve"> (</w:t>
      </w:r>
      <w:r w:rsidR="005F0F12">
        <w:t xml:space="preserve">TC, </w:t>
      </w:r>
      <w:r>
        <w:t xml:space="preserve">N = 2153), and the </w:t>
      </w:r>
      <w:r w:rsidR="005F0F12" w:rsidRPr="005F0F12">
        <w:rPr>
          <w:rFonts w:eastAsia="Times New Roman"/>
          <w:lang w:val="en-US"/>
        </w:rPr>
        <w:t>cerebellum</w:t>
      </w:r>
      <w:r w:rsidR="005F0F12">
        <w:rPr>
          <w:rFonts w:ascii="Times New Roman" w:eastAsia="Times New Roman" w:hAnsi="Times New Roman" w:cs="Times New Roman"/>
          <w:color w:val="auto"/>
          <w:sz w:val="24"/>
          <w:szCs w:val="24"/>
          <w:lang w:val="en-US"/>
        </w:rPr>
        <w:t xml:space="preserve"> (</w:t>
      </w:r>
      <w:r w:rsidR="005F0F12">
        <w:t xml:space="preserve">CB, </w:t>
      </w:r>
      <w:r>
        <w:t xml:space="preserve">N = 348). </w:t>
      </w:r>
      <w:r w:rsidR="00E10252" w:rsidRPr="00E10252">
        <w:t xml:space="preserve">See </w:t>
      </w:r>
      <w:del w:id="588" w:author="Laura Zahn" w:date="2018-05-23T09:48:00Z">
        <w:r w:rsidR="00E10252" w:rsidRPr="00E10252" w:rsidDel="00EF255F">
          <w:delText xml:space="preserve">supplement </w:delText>
        </w:r>
      </w:del>
      <w:r w:rsidR="0045678E">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45678E">
        <w:fldChar w:fldCharType="separate"/>
      </w:r>
      <w:r w:rsidR="0045678E">
        <w:rPr>
          <w:noProof/>
        </w:rPr>
        <w:t>(</w:t>
      </w:r>
      <w:r w:rsidR="0045678E" w:rsidRPr="0055014F">
        <w:rPr>
          <w:i/>
          <w:noProof/>
        </w:rPr>
        <w:t>15</w:t>
      </w:r>
      <w:r w:rsidR="0045678E">
        <w:rPr>
          <w:noProof/>
        </w:rPr>
        <w:t>)</w:t>
      </w:r>
      <w:r w:rsidR="0045678E">
        <w:fldChar w:fldCharType="end"/>
      </w:r>
      <w:r w:rsidR="0045678E">
        <w:t xml:space="preserve"> </w:t>
      </w:r>
      <w:r w:rsidR="00E10252" w:rsidRPr="00E10252">
        <w:t>and Adult.psychencode.org for more details</w:t>
      </w:r>
      <w:r w:rsidR="00E10252">
        <w:t>.</w:t>
      </w:r>
    </w:p>
    <w:p w14:paraId="440AB681" w14:textId="589C27C8" w:rsidR="0026666E" w:rsidRDefault="0026666E">
      <w:pPr>
        <w:spacing w:after="80"/>
      </w:pPr>
      <w:r>
        <w:rPr>
          <w:noProof/>
        </w:rPr>
        <w:lastRenderedPageBreak/>
        <w:drawing>
          <wp:inline distT="0" distB="0" distL="0" distR="0" wp14:anchorId="79AF03DC" wp14:editId="68A9E82F">
            <wp:extent cx="5943600" cy="3147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47695"/>
                    </a:xfrm>
                    <a:prstGeom prst="rect">
                      <a:avLst/>
                    </a:prstGeom>
                  </pic:spPr>
                </pic:pic>
              </a:graphicData>
            </a:graphic>
          </wp:inline>
        </w:drawing>
      </w:r>
    </w:p>
    <w:p w14:paraId="69556A76" w14:textId="4D8F83F3" w:rsidR="00EA03F4" w:rsidRDefault="00306610">
      <w:pPr>
        <w:spacing w:after="80"/>
      </w:pPr>
      <w:r>
        <w:rPr>
          <w:b/>
        </w:rPr>
        <w:t xml:space="preserve">Figure 2. Deconvolution analysis of bulk and single-cell transcriptomics reveals cell fraction changes across </w:t>
      </w:r>
      <w:r w:rsidR="002F4BA8">
        <w:rPr>
          <w:b/>
        </w:rPr>
        <w:t>the population</w:t>
      </w:r>
      <w:r>
        <w:t xml:space="preserve">. </w:t>
      </w:r>
      <w:r>
        <w:rPr>
          <w:b/>
        </w:rPr>
        <w:t>(A)</w:t>
      </w:r>
      <w:r>
        <w:t xml:space="preserve"> Genes had significantly higher expression variability across single cells</w:t>
      </w:r>
      <w:r w:rsidR="00DE4A97">
        <w:t>, sampled from different types of brain cells,</w:t>
      </w:r>
      <w:r>
        <w:t xml:space="preserve"> than </w:t>
      </w:r>
      <w:r w:rsidR="00DE4A97">
        <w:t xml:space="preserve">equivalent </w:t>
      </w:r>
      <w:r>
        <w:t>tissue samples</w:t>
      </w:r>
      <w:r w:rsidR="00DE4A97">
        <w:t>, taken from a population of individuals</w:t>
      </w:r>
      <w:r>
        <w:t xml:space="preserve">. Left: dopamine gene, DRD3. </w:t>
      </w:r>
      <w:r>
        <w:rPr>
          <w:b/>
        </w:rPr>
        <w:t>(B)</w:t>
      </w:r>
      <w:r>
        <w:rPr>
          <w:rFonts w:ascii="Arial Unicode MS" w:eastAsia="Arial Unicode MS" w:hAnsi="Arial Unicode MS" w:cs="Arial Unicode MS"/>
        </w:rPr>
        <w:t xml:space="preserve"> Top: the bulk tissue gene expression matrix (B, genes by individuals) can be decomposed by NMF </w:t>
      </w:r>
      <w:r w:rsidR="00DE4A97">
        <w:rPr>
          <w:rFonts w:ascii="Arial Unicode MS" w:eastAsia="Arial Unicode MS" w:hAnsi="Arial Unicode MS" w:cs="Arial Unicode MS"/>
        </w:rPr>
        <w:t>in</w:t>
      </w:r>
      <w:r>
        <w:rPr>
          <w:rFonts w:ascii="Arial Unicode MS" w:eastAsia="Arial Unicode MS" w:hAnsi="Arial Unicode MS" w:cs="Arial Unicode MS"/>
        </w:rPr>
        <w:t xml:space="preserve">to the product of two matrices: </w:t>
      </w:r>
      <w:r w:rsidR="00ED713C">
        <w:rPr>
          <w:rFonts w:ascii="Arial Unicode MS" w:eastAsia="Arial Unicode MS" w:hAnsi="Arial Unicode MS" w:cs="Arial Unicode MS"/>
        </w:rPr>
        <w:t xml:space="preserve">an </w:t>
      </w:r>
      <w:r>
        <w:rPr>
          <w:rFonts w:ascii="Arial Unicode MS" w:eastAsia="Arial Unicode MS" w:hAnsi="Arial Unicode MS" w:cs="Arial Unicode MS"/>
        </w:rPr>
        <w:t xml:space="preserve">NMF component matrix (V, genes by top NMF components; i.e., NMF-TCs) and </w:t>
      </w:r>
      <w:r w:rsidR="00ED713C">
        <w:rPr>
          <w:rFonts w:ascii="Arial Unicode MS" w:eastAsia="Arial Unicode MS" w:hAnsi="Arial Unicode MS" w:cs="Arial Unicode MS"/>
        </w:rPr>
        <w:t xml:space="preserve">a </w:t>
      </w:r>
      <w:r>
        <w:rPr>
          <w:rFonts w:ascii="Arial Unicode MS" w:eastAsia="Arial Unicode MS" w:hAnsi="Arial Unicode MS" w:cs="Arial Unicode MS"/>
        </w:rPr>
        <w:t>component fraction matrix (H, top NMF components by individuals); i.e., B≈</w:t>
      </w:r>
      <w:r>
        <w:t>VH</w:t>
      </w:r>
      <w:r>
        <w:rPr>
          <w:rFonts w:ascii="Arial Unicode MS" w:eastAsia="Arial Unicode MS" w:hAnsi="Arial Unicode MS" w:cs="Arial Unicode MS"/>
        </w:rPr>
        <w:t xml:space="preserve">. Bottom: the bulk tissue gene expression matrix B can be also deconvolved by the single-cell gene expression matrix (C, genes by cell types) to estimate the cell fractions across individuals (the matrix, W); i.e., B≈CW. </w:t>
      </w:r>
      <w:ins w:id="589" w:author="Laura Zahn" w:date="2018-05-23T09:50:00Z">
        <w:r w:rsidR="00DB0D83">
          <w:rPr>
            <w:rFonts w:ascii="Arial Unicode MS" w:eastAsia="Arial Unicode MS" w:hAnsi="Arial Unicode MS" w:cs="Arial Unicode MS"/>
          </w:rPr>
          <w:t xml:space="preserve">The </w:t>
        </w:r>
      </w:ins>
      <w:del w:id="590" w:author="Laura Zahn" w:date="2018-05-23T09:50:00Z">
        <w:r w:rsidDel="00DB0D83">
          <w:rPr>
            <w:rFonts w:ascii="Arial Unicode MS" w:eastAsia="Arial Unicode MS" w:hAnsi="Arial Unicode MS" w:cs="Arial Unicode MS"/>
          </w:rPr>
          <w:delText xml:space="preserve">Three </w:delText>
        </w:r>
      </w:del>
      <w:ins w:id="591" w:author="Laura Zahn" w:date="2018-05-23T09:50:00Z">
        <w:r w:rsidR="00DB0D83">
          <w:rPr>
            <w:rFonts w:ascii="Arial Unicode MS" w:eastAsia="Arial Unicode MS" w:hAnsi="Arial Unicode MS" w:cs="Arial Unicode MS"/>
          </w:rPr>
          <w:t>t</w:t>
        </w:r>
        <w:r w:rsidR="00DB0D83">
          <w:rPr>
            <w:rFonts w:ascii="Arial Unicode MS" w:eastAsia="Arial Unicode MS" w:hAnsi="Arial Unicode MS" w:cs="Arial Unicode MS"/>
          </w:rPr>
          <w:t xml:space="preserve">hree </w:t>
        </w:r>
      </w:ins>
      <w:r>
        <w:rPr>
          <w:rFonts w:ascii="Arial Unicode MS" w:eastAsia="Arial Unicode MS" w:hAnsi="Arial Unicode MS" w:cs="Arial Unicode MS"/>
        </w:rPr>
        <w:t xml:space="preserve">major cell types </w:t>
      </w:r>
      <w:ins w:id="592" w:author="Laura Zahn" w:date="2018-05-23T09:50:00Z">
        <w:r w:rsidR="00DB0D83">
          <w:rPr>
            <w:rFonts w:ascii="Arial Unicode MS" w:eastAsia="Arial Unicode MS" w:hAnsi="Arial Unicode MS" w:cs="Arial Unicode MS"/>
          </w:rPr>
          <w:t xml:space="preserve">analyzed are depicted with </w:t>
        </w:r>
      </w:ins>
      <w:del w:id="593" w:author="Laura Zahn" w:date="2018-05-23T09:50:00Z">
        <w:r w:rsidDel="00DB0D83">
          <w:rPr>
            <w:rFonts w:ascii="Arial Unicode MS" w:eastAsia="Arial Unicode MS" w:hAnsi="Arial Unicode MS" w:cs="Arial Unicode MS"/>
          </w:rPr>
          <w:delText xml:space="preserve">were </w:delText>
        </w:r>
      </w:del>
      <w:r>
        <w:rPr>
          <w:rFonts w:ascii="Arial Unicode MS" w:eastAsia="Arial Unicode MS" w:hAnsi="Arial Unicode MS" w:cs="Arial Unicode MS"/>
        </w:rPr>
        <w:t xml:space="preserve">neuronal cells (blue), non-neuronal cells (red), and developmental (dev) cells (green), as highlighted by columns groups in C (also row groups in W). </w:t>
      </w:r>
      <w:r>
        <w:rPr>
          <w:b/>
        </w:rPr>
        <w:t>(C)</w:t>
      </w:r>
      <w:r>
        <w:t xml:space="preserve"> The heatmap shows the Pearson correlation coefficients of </w:t>
      </w:r>
      <w:r w:rsidR="002457B3">
        <w:t>gene expression between the NMF-</w:t>
      </w:r>
      <w:r>
        <w:t xml:space="preserve">TCs and </w:t>
      </w:r>
      <w:r w:rsidR="002E6B9D">
        <w:t>single-cell signatures</w:t>
      </w:r>
      <w:r>
        <w:t xml:space="preserve"> </w:t>
      </w:r>
      <w:r w:rsidR="002E6B9D">
        <w:t>(</w:t>
      </w:r>
      <w:r>
        <w:t xml:space="preserve">for </w:t>
      </w:r>
      <w:r w:rsidR="002E6B9D">
        <w:t>N=457 biomarker genes</w:t>
      </w:r>
      <w:r w:rsidR="000A0563">
        <w:t xml:space="preserve">, see </w:t>
      </w:r>
      <w:r w:rsidR="000A0563">
        <w:fldChar w:fldCharType="begin"/>
      </w:r>
      <w:r w:rsidR="00DD05A3">
        <w:instrText xml:space="preserve"> ADDIN EN.CITE &lt;EndNote&gt;&lt;Cite ExcludeYear="1"&gt;&lt;RecNum&gt;29&lt;/RecNum&gt;&lt;DisplayText&gt;(&lt;style face="italic"&gt;15&lt;/style&gt;)&lt;/DisplayText&gt;&lt;record&gt;&lt;rec-number&gt;29&lt;/rec-number&gt;&lt;foreign-keys&gt;&lt;key app="EN" db-id="sfxt9tzvywvat6er9wap2vdotzzre5xx0ree" timestamp="1522767831"&gt;29&lt;/key&gt;&lt;/foreign-keys&gt;&lt;ref-type name="Journal Article"&gt;17&lt;/ref-type&gt;&lt;contributors&gt;&lt;/contributors&gt;&lt;titles&gt;&lt;title&gt;Materials and methods are available as supplementary materials&lt;/title&gt;&lt;/titles&gt;&lt;dates&gt;&lt;/dates&gt;&lt;urls&gt;&lt;/urls&gt;&lt;/record&gt;&lt;/Cite&gt;&lt;/EndNote&gt;</w:instrText>
      </w:r>
      <w:r w:rsidR="000A0563">
        <w:fldChar w:fldCharType="separate"/>
      </w:r>
      <w:r w:rsidR="000A0563">
        <w:rPr>
          <w:noProof/>
        </w:rPr>
        <w:t>(</w:t>
      </w:r>
      <w:r w:rsidR="000A0563" w:rsidRPr="0055014F">
        <w:rPr>
          <w:i/>
          <w:noProof/>
        </w:rPr>
        <w:t>15</w:t>
      </w:r>
      <w:r w:rsidR="000A0563">
        <w:rPr>
          <w:noProof/>
        </w:rPr>
        <w:t>)</w:t>
      </w:r>
      <w:r w:rsidR="000A0563">
        <w:fldChar w:fldCharType="end"/>
      </w:r>
      <w:r w:rsidR="000A0563">
        <w:t>)</w:t>
      </w:r>
      <w:r>
        <w:t>.</w:t>
      </w:r>
      <w:del w:id="594" w:author="Laura Zahn" w:date="2018-05-23T09:51:00Z">
        <w:r w:rsidDel="00DB0D83">
          <w:delText xml:space="preserve"> </w:delText>
        </w:r>
        <w:commentRangeStart w:id="595"/>
        <w:r w:rsidDel="00DB0D83">
          <w:delText xml:space="preserve">For example, NMF-7 </w:delText>
        </w:r>
        <w:r w:rsidR="00435793" w:rsidDel="00DB0D83">
          <w:delText xml:space="preserve">is </w:delText>
        </w:r>
        <w:r w:rsidDel="00DB0D83">
          <w:delText>highly correlated with the Ex3 cell type (r=0.6</w:delText>
        </w:r>
        <w:r w:rsidR="00CF7A68" w:rsidDel="00DB0D83">
          <w:delText>6</w:delText>
        </w:r>
        <w:r w:rsidDel="00DB0D83">
          <w:delText>).</w:delText>
        </w:r>
        <w:commentRangeEnd w:id="595"/>
        <w:r w:rsidR="00DB0D83" w:rsidDel="00DB0D83">
          <w:rPr>
            <w:rStyle w:val="CommentReference"/>
          </w:rPr>
          <w:commentReference w:id="595"/>
        </w:r>
      </w:del>
      <w:r>
        <w:t xml:space="preserve"> </w:t>
      </w:r>
      <w:r>
        <w:rPr>
          <w:b/>
        </w:rPr>
        <w:t>(D)</w:t>
      </w:r>
      <w:r>
        <w:t xml:space="preserve"> The estimate</w:t>
      </w:r>
      <w:r w:rsidR="00F232F0">
        <w:t>d</w:t>
      </w:r>
      <w:r>
        <w:t xml:space="preserve"> cell fractions </w:t>
      </w:r>
      <w:r w:rsidR="00435793">
        <w:t xml:space="preserve">can explain </w:t>
      </w:r>
      <w:r>
        <w:t xml:space="preserve">&gt;85% </w:t>
      </w:r>
      <w:r w:rsidR="00435793">
        <w:t xml:space="preserve">of </w:t>
      </w:r>
      <w:r>
        <w:t>bulk tissue expre</w:t>
      </w:r>
      <w:r w:rsidR="00435793">
        <w:t>ssion variation across the population</w:t>
      </w:r>
      <w:r w:rsidR="00C56AA1">
        <w:t>; i.e., 1-||B-C</w:t>
      </w:r>
      <w:r>
        <w:t>W||</w:t>
      </w:r>
      <w:r w:rsidR="00D45BA9" w:rsidRPr="00D45BA9">
        <w:rPr>
          <w:vertAlign w:val="superscript"/>
        </w:rPr>
        <w:t>2</w:t>
      </w:r>
      <w:r>
        <w:t>/||B||</w:t>
      </w:r>
      <w:r w:rsidR="00D45BA9" w:rsidRPr="00D45BA9">
        <w:rPr>
          <w:vertAlign w:val="superscript"/>
        </w:rPr>
        <w:t>2</w:t>
      </w:r>
      <w:r>
        <w:t xml:space="preserve">&gt;0.85. </w:t>
      </w:r>
      <w:r>
        <w:rPr>
          <w:b/>
        </w:rPr>
        <w:t>(E)</w:t>
      </w:r>
      <w:r>
        <w:t xml:space="preserve"> </w:t>
      </w:r>
      <w:del w:id="596" w:author="Laura Zahn" w:date="2018-05-23T09:53:00Z">
        <w:r w:rsidDel="00DB0D83">
          <w:delText>The c</w:delText>
        </w:r>
      </w:del>
      <w:ins w:id="597" w:author="Laura Zahn" w:date="2018-05-23T09:53:00Z">
        <w:r w:rsidR="00DB0D83">
          <w:t>C</w:t>
        </w:r>
      </w:ins>
      <w:r>
        <w:t>ell fraction</w:t>
      </w:r>
      <w:del w:id="598" w:author="Laura Zahn" w:date="2018-05-23T09:53:00Z">
        <w:r w:rsidDel="00DB0D83">
          <w:delText>s</w:delText>
        </w:r>
      </w:del>
      <w:r>
        <w:t xml:space="preserve"> change</w:t>
      </w:r>
      <w:ins w:id="599" w:author="Laura Zahn" w:date="2018-05-23T09:53:00Z">
        <w:r w:rsidR="00DB0D83">
          <w:t>s</w:t>
        </w:r>
      </w:ins>
      <w:del w:id="600" w:author="Laura Zahn" w:date="2018-05-23T09:53:00Z">
        <w:r w:rsidDel="00DB0D83">
          <w:delText>d</w:delText>
        </w:r>
      </w:del>
      <w:r>
        <w:t xml:space="preserve"> across gend</w:t>
      </w:r>
      <w:r w:rsidR="002720D9">
        <w:t>ers (</w:t>
      </w:r>
      <w:r w:rsidR="003E33EB">
        <w:t xml:space="preserve">just </w:t>
      </w:r>
      <w:r w:rsidR="002720D9">
        <w:t>control samples) and brain</w:t>
      </w:r>
      <w:r>
        <w:t xml:space="preserve"> disorders. </w:t>
      </w:r>
      <w:del w:id="601" w:author="Laura Zahn" w:date="2018-05-23T09:53:00Z">
        <w:r w:rsidR="003E33EB" w:rsidDel="00DB0D83">
          <w:delText>In particular</w:delText>
        </w:r>
      </w:del>
      <w:ins w:id="602" w:author="Laura Zahn" w:date="2018-05-23T09:53:00Z">
        <w:r w:rsidR="00DB0D83">
          <w:t>Shown</w:t>
        </w:r>
      </w:ins>
      <w:r w:rsidR="003E33EB">
        <w:t xml:space="preserve">, </w:t>
      </w:r>
      <w:ins w:id="603" w:author="Laura Zahn" w:date="2018-05-23T09:54:00Z">
        <w:r w:rsidR="00DB0D83">
          <w:t xml:space="preserve">are </w:t>
        </w:r>
      </w:ins>
      <w:del w:id="604" w:author="Laura Zahn" w:date="2018-05-23T09:54:00Z">
        <w:r w:rsidR="003E33EB" w:rsidDel="00DB0D83">
          <w:delText>t</w:delText>
        </w:r>
        <w:r w:rsidDel="00DB0D83">
          <w:delText xml:space="preserve">he </w:delText>
        </w:r>
      </w:del>
      <w:r>
        <w:t xml:space="preserve">neuronal cell types </w:t>
      </w:r>
      <w:ins w:id="605" w:author="Laura Zahn" w:date="2018-05-23T09:54:00Z">
        <w:r w:rsidR="00DB0D83">
          <w:t xml:space="preserve">and </w:t>
        </w:r>
      </w:ins>
      <w:del w:id="606" w:author="Laura Zahn" w:date="2018-05-23T09:54:00Z">
        <w:r w:rsidDel="00DB0D83">
          <w:delText xml:space="preserve">(e.g. In8) had </w:delText>
        </w:r>
        <w:r w:rsidR="003E33EB" w:rsidDel="00DB0D83">
          <w:delText>a significantly higher fraction in female than male samples (p&lt;</w:delText>
        </w:r>
        <w:r w:rsidDel="00DB0D83">
          <w:delText>1.2e-4). Disorder types that show</w:delText>
        </w:r>
      </w:del>
      <w:del w:id="607" w:author="Laura Zahn" w:date="2018-05-23T09:51:00Z">
        <w:r w:rsidDel="00DB0D83">
          <w:delText>ing</w:delText>
        </w:r>
      </w:del>
      <w:del w:id="608" w:author="Laura Zahn" w:date="2018-05-23T09:54:00Z">
        <w:r w:rsidDel="00DB0D83">
          <w:delText xml:space="preserve"> </w:delText>
        </w:r>
      </w:del>
      <w:r>
        <w:t xml:space="preserve">significant changes </w:t>
      </w:r>
      <w:ins w:id="609" w:author="Laura Zahn" w:date="2018-05-23T09:54:00Z">
        <w:r w:rsidR="00DB0D83">
          <w:t xml:space="preserve">among disorders </w:t>
        </w:r>
      </w:ins>
      <w:r>
        <w:t xml:space="preserve">compared to control samples </w:t>
      </w:r>
      <w:ins w:id="610" w:author="Laura Zahn" w:date="2018-05-23T09:51:00Z">
        <w:r w:rsidR="00DB0D83">
          <w:t>(using what test</w:t>
        </w:r>
      </w:ins>
      <w:ins w:id="611" w:author="Laura Zahn" w:date="2018-05-23T09:52:00Z">
        <w:r w:rsidR="00DB0D83">
          <w:t>, where are the specific results</w:t>
        </w:r>
      </w:ins>
      <w:ins w:id="612" w:author="Laura Zahn" w:date="2018-05-23T09:55:00Z">
        <w:r w:rsidR="00DB0D83">
          <w:t>? T</w:t>
        </w:r>
      </w:ins>
      <w:ins w:id="613" w:author="Laura Zahn" w:date="2018-05-23T09:54:00Z">
        <w:r w:rsidR="00DB0D83">
          <w:t xml:space="preserve">his should be in the main text but also give </w:t>
        </w:r>
      </w:ins>
      <w:ins w:id="614" w:author="Laura Zahn" w:date="2018-05-23T09:55:00Z">
        <w:r w:rsidR="00DB0D83">
          <w:t xml:space="preserve">or refer to where the reader can find the </w:t>
        </w:r>
      </w:ins>
      <w:ins w:id="615" w:author="Laura Zahn" w:date="2018-05-23T09:54:00Z">
        <w:r w:rsidR="00DB0D83">
          <w:t>test specifics</w:t>
        </w:r>
      </w:ins>
      <w:ins w:id="616" w:author="Laura Zahn" w:date="2018-05-23T09:51:00Z">
        <w:r w:rsidR="00DB0D83">
          <w:t xml:space="preserve">) </w:t>
        </w:r>
      </w:ins>
      <w:r>
        <w:t xml:space="preserve">after accounting for age distributions are labeled (**). </w:t>
      </w:r>
      <w:del w:id="617" w:author="Laura Zahn" w:date="2018-05-23T09:55:00Z">
        <w:r w:rsidDel="00DB0D83">
          <w:delText xml:space="preserve">For example, Ex3 neuronal cells and oligodendrocytes had lower fractions in ASD than other cell types. </w:delText>
        </w:r>
      </w:del>
      <w:r>
        <w:rPr>
          <w:b/>
        </w:rPr>
        <w:t>(F)</w:t>
      </w:r>
      <w:r>
        <w:t xml:space="preserve"> </w:t>
      </w:r>
      <w:r w:rsidR="000F3E5C" w:rsidRPr="000F3E5C">
        <w:t>Across age, changing cell fractions (for Ex3), gene expression (for SST) and promoter methylation level (median level, for SST)</w:t>
      </w:r>
      <w:r w:rsidR="00665428">
        <w:t xml:space="preserve"> are shown</w:t>
      </w:r>
      <w:r w:rsidR="000F3E5C" w:rsidRPr="000F3E5C">
        <w:t xml:space="preserve">. </w:t>
      </w:r>
      <w:del w:id="618" w:author="Laura Zahn" w:date="2018-05-23T09:55:00Z">
        <w:r w:rsidR="000F3E5C" w:rsidRPr="000F3E5C" w:rsidDel="00DB0D83">
          <w:delText>Note, the excitatory neuronal cell type Ex3 had a significant increase with age</w:delText>
        </w:r>
        <w:r w:rsidDel="00DB0D83">
          <w:delText xml:space="preserve"> (trend analysis p&lt;6.3e-10).</w:delText>
        </w:r>
      </w:del>
    </w:p>
    <w:p w14:paraId="1F186ED5" w14:textId="209FD732" w:rsidR="0026666E" w:rsidRDefault="0026666E">
      <w:pPr>
        <w:spacing w:after="80"/>
      </w:pPr>
      <w:r>
        <w:rPr>
          <w:noProof/>
        </w:rPr>
        <w:lastRenderedPageBreak/>
        <w:drawing>
          <wp:inline distT="0" distB="0" distL="0" distR="0" wp14:anchorId="2F0F6644" wp14:editId="78790039">
            <wp:extent cx="5943600" cy="3709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09035"/>
                    </a:xfrm>
                    <a:prstGeom prst="rect">
                      <a:avLst/>
                    </a:prstGeom>
                  </pic:spPr>
                </pic:pic>
              </a:graphicData>
            </a:graphic>
          </wp:inline>
        </w:drawing>
      </w:r>
    </w:p>
    <w:p w14:paraId="7076E886" w14:textId="373762B8" w:rsidR="00907CE8" w:rsidRPr="0008385D" w:rsidRDefault="00306610" w:rsidP="0008385D">
      <w:pPr>
        <w:rPr>
          <w:rFonts w:eastAsia="Times New Roman"/>
          <w:lang w:val="en-US"/>
        </w:rPr>
      </w:pPr>
      <w:r>
        <w:rPr>
          <w:b/>
        </w:rPr>
        <w:t>Figure 3. Comparative analysis for transcriptomics and epigenomics between brain and other tissues</w:t>
      </w:r>
      <w:r>
        <w:t xml:space="preserve">. </w:t>
      </w:r>
      <w:r w:rsidR="00D04CD3" w:rsidRPr="00D04CD3">
        <w:rPr>
          <w:rFonts w:eastAsia="Times New Roman"/>
          <w:b/>
          <w:bCs/>
          <w:lang w:val="en-US"/>
        </w:rPr>
        <w:t>(A)</w:t>
      </w:r>
      <w:r w:rsidR="00D04CD3" w:rsidRPr="00D04CD3">
        <w:rPr>
          <w:rFonts w:eastAsia="Times New Roman"/>
          <w:lang w:val="en-US"/>
        </w:rPr>
        <w:t xml:space="preserve"> Chromatin features of the reference brain (purple</w:t>
      </w:r>
      <w:r w:rsidR="00D62C7C">
        <w:rPr>
          <w:rFonts w:eastAsia="Times New Roman"/>
          <w:lang w:val="en-US"/>
        </w:rPr>
        <w:t xml:space="preserve"> dot</w:t>
      </w:r>
      <w:r w:rsidR="00D04CD3" w:rsidRPr="00D04CD3">
        <w:rPr>
          <w:rFonts w:eastAsia="Times New Roman"/>
          <w:lang w:val="en-US"/>
        </w:rPr>
        <w:t>) were used to identify active enhancers, located in the open chromatin region</w:t>
      </w:r>
      <w:r w:rsidR="00D62C7C">
        <w:rPr>
          <w:rFonts w:eastAsia="Times New Roman"/>
          <w:lang w:val="en-US"/>
        </w:rPr>
        <w:t>s</w:t>
      </w:r>
      <w:r w:rsidR="00D04CD3" w:rsidRPr="00D04CD3">
        <w:rPr>
          <w:rFonts w:eastAsia="Times New Roman"/>
          <w:lang w:val="en-US"/>
        </w:rPr>
        <w:t xml:space="preserve"> (</w:t>
      </w:r>
      <w:r w:rsidR="00D62C7C">
        <w:rPr>
          <w:rFonts w:eastAsia="Times New Roman"/>
          <w:lang w:val="en-US"/>
        </w:rPr>
        <w:t xml:space="preserve">as manifest by </w:t>
      </w:r>
      <w:r w:rsidR="00D04CD3" w:rsidRPr="00D04CD3">
        <w:rPr>
          <w:rFonts w:eastAsia="Times New Roman"/>
          <w:lang w:val="en-US"/>
        </w:rPr>
        <w:t xml:space="preserve">ATAC-seq peaks), with strong H3K27ac/H3K4me1 signal and </w:t>
      </w:r>
      <w:r w:rsidR="00D62C7C">
        <w:rPr>
          <w:rFonts w:eastAsia="Times New Roman"/>
          <w:lang w:val="en-US"/>
        </w:rPr>
        <w:t>low</w:t>
      </w:r>
      <w:r w:rsidR="003E35B9" w:rsidRPr="00D04CD3">
        <w:rPr>
          <w:rFonts w:eastAsia="Times New Roman"/>
          <w:lang w:val="en-US"/>
        </w:rPr>
        <w:t xml:space="preserve"> H</w:t>
      </w:r>
      <w:r w:rsidR="00D04CD3" w:rsidRPr="00D04CD3">
        <w:rPr>
          <w:rFonts w:eastAsia="Times New Roman"/>
          <w:lang w:val="en-US"/>
        </w:rPr>
        <w:t xml:space="preserve">3K4me3 signal. Enhancer activity varied among individuals, as indicated by the varying H3K27ac peaks at the enhancer </w:t>
      </w:r>
      <w:r w:rsidR="00B52880" w:rsidRPr="00D04CD3">
        <w:rPr>
          <w:rFonts w:eastAsia="Times New Roman"/>
          <w:lang w:val="en-US"/>
        </w:rPr>
        <w:t>region in</w:t>
      </w:r>
      <w:r w:rsidR="00D04CD3" w:rsidRPr="00D04CD3">
        <w:rPr>
          <w:rFonts w:eastAsia="Times New Roman"/>
          <w:lang w:val="en-US"/>
        </w:rPr>
        <w:t xml:space="preserve"> the population. Each row corresponds to an individual in the cohort (green), with the gradient showing the normalized signal value for each peak </w:t>
      </w:r>
      <w:r w:rsidR="00D04CD3" w:rsidRPr="00D04CD3">
        <w:rPr>
          <w:rFonts w:eastAsia="Times New Roman"/>
          <w:b/>
          <w:bCs/>
          <w:lang w:val="en-US"/>
        </w:rPr>
        <w:t xml:space="preserve">(B) </w:t>
      </w:r>
      <w:r w:rsidR="00D04CD3" w:rsidRPr="00D04CD3">
        <w:rPr>
          <w:rFonts w:eastAsia="Times New Roman"/>
          <w:lang w:val="en-US"/>
        </w:rPr>
        <w:t xml:space="preserve">The overlap of individual H3K27ac peaks with reference brain enhancers in the population is shown as the Venn diagram. The histogram </w:t>
      </w:r>
      <w:ins w:id="619" w:author="Laura Zahn" w:date="2018-05-23T09:56:00Z">
        <w:r w:rsidR="00DB0D83">
          <w:rPr>
            <w:rFonts w:eastAsia="Times New Roman"/>
            <w:lang w:val="en-US"/>
          </w:rPr>
          <w:t xml:space="preserve">(center to the circles) </w:t>
        </w:r>
      </w:ins>
      <w:r w:rsidR="00D04CD3" w:rsidRPr="00D04CD3">
        <w:rPr>
          <w:rFonts w:eastAsia="Times New Roman"/>
          <w:lang w:val="en-US"/>
        </w:rPr>
        <w:t xml:space="preserve">shows the </w:t>
      </w:r>
      <w:r w:rsidR="004207ED">
        <w:rPr>
          <w:rFonts w:eastAsia="Times New Roman"/>
          <w:lang w:val="en-US"/>
        </w:rPr>
        <w:t>varying</w:t>
      </w:r>
      <w:r w:rsidR="00D04CD3" w:rsidRPr="00D04CD3">
        <w:rPr>
          <w:rFonts w:eastAsia="Times New Roman"/>
          <w:lang w:val="en-US"/>
        </w:rPr>
        <w:t xml:space="preserve"> percentage of H3K27ac peaks across individuals. </w:t>
      </w:r>
      <w:r w:rsidR="00D04CD3" w:rsidRPr="00D04CD3">
        <w:rPr>
          <w:rFonts w:eastAsia="Times New Roman"/>
          <w:b/>
          <w:bCs/>
          <w:lang w:val="en-US"/>
        </w:rPr>
        <w:t>(C)</w:t>
      </w:r>
      <w:r w:rsidR="00D04CD3" w:rsidRPr="00D04CD3">
        <w:rPr>
          <w:rFonts w:eastAsia="Times New Roman"/>
          <w:lang w:val="en-US"/>
        </w:rPr>
        <w:t xml:space="preserve"> The tissue clusters of RCA coefficients (PC1 vs. PC2) for chromatin data of any potential regulatory elements are shown. Clusters of PsychENCODE samples (dark green ellipse</w:t>
      </w:r>
      <w:r w:rsidR="004207ED">
        <w:rPr>
          <w:rFonts w:eastAsia="Times New Roman"/>
          <w:lang w:val="en-US"/>
        </w:rPr>
        <w:t>s</w:t>
      </w:r>
      <w:r w:rsidR="00D04CD3" w:rsidRPr="00D04CD3">
        <w:rPr>
          <w:rFonts w:eastAsia="Times New Roman"/>
          <w:lang w:val="en-US"/>
        </w:rPr>
        <w:t>), Roadmap Epigenomics brain samples (light green ellipse</w:t>
      </w:r>
      <w:r w:rsidR="00751D7B">
        <w:rPr>
          <w:rFonts w:eastAsia="Times New Roman"/>
          <w:lang w:val="en-US"/>
        </w:rPr>
        <w:t>s</w:t>
      </w:r>
      <w:r w:rsidR="00D04CD3" w:rsidRPr="00D04CD3">
        <w:rPr>
          <w:rFonts w:eastAsia="Times New Roman"/>
          <w:lang w:val="en-US"/>
        </w:rPr>
        <w:t>), and other non-brain tissues (magenta ellipses) are plotted. The reference brain is shown as the purple dot (same in E and F).</w:t>
      </w:r>
      <w:del w:id="620" w:author="Laura Zahn" w:date="2018-05-23T09:57:00Z">
        <w:r w:rsidR="00D04CD3" w:rsidRPr="00D04CD3" w:rsidDel="00DB0D83">
          <w:rPr>
            <w:rFonts w:eastAsia="Times New Roman"/>
            <w:lang w:val="en-US"/>
          </w:rPr>
          <w:delText xml:space="preserve"> </w:delText>
        </w:r>
        <w:r w:rsidR="00307F43" w:rsidRPr="00307F43" w:rsidDel="00DB0D83">
          <w:rPr>
            <w:rFonts w:eastAsia="Times New Roman"/>
            <w:i/>
            <w:lang w:val="en-US"/>
          </w:rPr>
          <w:delText>Panels E and</w:delText>
        </w:r>
        <w:r w:rsidR="004E0121" w:rsidDel="00DB0D83">
          <w:rPr>
            <w:rFonts w:eastAsia="Times New Roman"/>
            <w:i/>
            <w:lang w:val="en-US"/>
          </w:rPr>
          <w:delText xml:space="preserve"> F are drawn similarly to D</w:delText>
        </w:r>
        <w:r w:rsidR="00307F43" w:rsidRPr="00307F43" w:rsidDel="00DB0D83">
          <w:rPr>
            <w:rFonts w:eastAsia="Times New Roman"/>
            <w:i/>
            <w:lang w:val="en-US"/>
          </w:rPr>
          <w:delText>, but now for transcription rather than epigenetics</w:delText>
        </w:r>
        <w:r w:rsidR="00307F43" w:rsidRPr="00307F43" w:rsidDel="00DB0D83">
          <w:rPr>
            <w:rFonts w:eastAsia="Times New Roman"/>
            <w:lang w:val="en-US"/>
          </w:rPr>
          <w:delText>.</w:delText>
        </w:r>
      </w:del>
      <w:r w:rsidR="00307F43" w:rsidRPr="00307F43">
        <w:rPr>
          <w:rFonts w:eastAsia="Times New Roman"/>
          <w:lang w:val="en-US"/>
        </w:rPr>
        <w:t xml:space="preserve"> </w:t>
      </w:r>
      <w:r w:rsidR="00D04CD3" w:rsidRPr="00D04CD3">
        <w:rPr>
          <w:rFonts w:eastAsia="Times New Roman"/>
          <w:b/>
          <w:bCs/>
          <w:lang w:val="en-US"/>
        </w:rPr>
        <w:t>(E)</w:t>
      </w:r>
      <w:r w:rsidR="00D04CD3" w:rsidRPr="00D04CD3">
        <w:rPr>
          <w:rFonts w:eastAsia="Times New Roman"/>
          <w:lang w:val="en-US"/>
        </w:rPr>
        <w:t xml:space="preserve"> </w:t>
      </w:r>
      <w:ins w:id="621" w:author="Laura Zahn" w:date="2018-05-23T09:57:00Z">
        <w:r w:rsidR="00DB0D83" w:rsidRPr="00DB0D83">
          <w:rPr>
            <w:rFonts w:eastAsia="Times New Roman"/>
            <w:lang w:val="en-US"/>
            <w:rPrChange w:id="622" w:author="Laura Zahn" w:date="2018-05-23T09:57:00Z">
              <w:rPr>
                <w:rFonts w:eastAsia="Times New Roman"/>
                <w:i/>
                <w:lang w:val="en-US"/>
              </w:rPr>
            </w:rPrChange>
          </w:rPr>
          <w:t>Panels are drawn similarly to D, but for transcription rather than epigenetics</w:t>
        </w:r>
        <w:r w:rsidR="00DB0D83">
          <w:rPr>
            <w:rFonts w:eastAsia="Times New Roman"/>
            <w:lang w:val="en-US"/>
          </w:rPr>
          <w:t>.</w:t>
        </w:r>
        <w:r w:rsidR="00DB0D83" w:rsidRPr="00D04CD3">
          <w:rPr>
            <w:rFonts w:eastAsia="Times New Roman"/>
            <w:lang w:val="en-US"/>
          </w:rPr>
          <w:t xml:space="preserve"> </w:t>
        </w:r>
      </w:ins>
      <w:r w:rsidR="00D04CD3" w:rsidRPr="00D04CD3">
        <w:rPr>
          <w:rFonts w:eastAsia="Times New Roman"/>
          <w:lang w:val="en-US"/>
        </w:rPr>
        <w:t>The coefficients (PC1 vs. PC2) of RCA analysis for gene expression data of</w:t>
      </w:r>
      <w:r w:rsidR="00D04CD3" w:rsidRPr="00D04CD3">
        <w:rPr>
          <w:rFonts w:eastAsia="Times New Roman" w:hint="eastAsia"/>
          <w:lang w:val="en-US"/>
        </w:rPr>
        <w:t xml:space="preserve"> </w:t>
      </w:r>
      <w:r w:rsidR="00D04CD3" w:rsidRPr="00D04CD3">
        <w:rPr>
          <w:rFonts w:eastAsia="Times New Roman"/>
          <w:lang w:val="en-US"/>
        </w:rPr>
        <w:t xml:space="preserve">PsychENCODE samples are shown in dark green. The brain samples from GTEx are shown in </w:t>
      </w:r>
      <w:commentRangeStart w:id="623"/>
      <w:r w:rsidR="00D04CD3" w:rsidRPr="00D04CD3">
        <w:rPr>
          <w:rFonts w:eastAsia="Times New Roman"/>
          <w:lang w:val="en-US"/>
        </w:rPr>
        <w:t>light green</w:t>
      </w:r>
      <w:commentRangeEnd w:id="623"/>
      <w:r w:rsidR="00DB0D83">
        <w:rPr>
          <w:rStyle w:val="CommentReference"/>
        </w:rPr>
        <w:commentReference w:id="623"/>
      </w:r>
      <w:r w:rsidR="00D04CD3" w:rsidRPr="00D04CD3">
        <w:rPr>
          <w:rFonts w:eastAsia="Times New Roman"/>
          <w:lang w:val="en-US"/>
        </w:rPr>
        <w:t xml:space="preserve">, and other tissue samples are shown in magenta. </w:t>
      </w:r>
      <w:r w:rsidR="00D04CD3" w:rsidRPr="00D04CD3">
        <w:rPr>
          <w:rFonts w:eastAsia="Times New Roman"/>
          <w:b/>
          <w:bCs/>
          <w:lang w:val="en-US"/>
        </w:rPr>
        <w:t xml:space="preserve">(F) </w:t>
      </w:r>
      <w:r w:rsidR="00D04CD3" w:rsidRPr="00D04CD3">
        <w:rPr>
          <w:rFonts w:eastAsia="Times New Roman"/>
          <w:lang w:val="en-US"/>
        </w:rPr>
        <w:t xml:space="preserve">The center (cross) and ranges of </w:t>
      </w:r>
      <w:ins w:id="624" w:author="Laura Zahn" w:date="2018-05-23T09:59:00Z">
        <w:r w:rsidR="009A5ADA" w:rsidRPr="00C458B0">
          <w:rPr>
            <w:rFonts w:eastAsia="Times New Roman"/>
            <w:lang w:val="en-US"/>
          </w:rPr>
          <w:t>transcription</w:t>
        </w:r>
        <w:r w:rsidR="009A5ADA" w:rsidRPr="00D04CD3">
          <w:rPr>
            <w:rFonts w:eastAsia="Times New Roman"/>
            <w:lang w:val="en-US"/>
          </w:rPr>
          <w:t xml:space="preserve"> </w:t>
        </w:r>
        <w:r w:rsidR="009A5ADA">
          <w:rPr>
            <w:rFonts w:eastAsia="Times New Roman"/>
            <w:lang w:val="en-US"/>
          </w:rPr>
          <w:t xml:space="preserve">for </w:t>
        </w:r>
      </w:ins>
      <w:r w:rsidR="00D04CD3" w:rsidRPr="00D04CD3">
        <w:rPr>
          <w:rFonts w:eastAsia="Times New Roman"/>
          <w:lang w:val="en-US"/>
        </w:rPr>
        <w:t>different tissue clusters (dashed ellipse</w:t>
      </w:r>
      <w:r w:rsidR="00067F81">
        <w:rPr>
          <w:rFonts w:eastAsia="Times New Roman"/>
          <w:lang w:val="en-US"/>
        </w:rPr>
        <w:t>s</w:t>
      </w:r>
      <w:r w:rsidR="00D04CD3" w:rsidRPr="00D04CD3">
        <w:rPr>
          <w:rFonts w:eastAsia="Times New Roman"/>
          <w:lang w:val="en-US"/>
        </w:rPr>
        <w:t>) are shown on an RCA scatterplot of (</w:t>
      </w:r>
      <w:r w:rsidR="00D04CD3" w:rsidRPr="00D04CD3">
        <w:rPr>
          <w:rFonts w:eastAsia="Times New Roman"/>
          <w:b/>
          <w:bCs/>
          <w:lang w:val="en-US"/>
        </w:rPr>
        <w:t>E</w:t>
      </w:r>
      <w:r w:rsidR="00D04CD3" w:rsidRPr="00D04CD3">
        <w:rPr>
          <w:rFonts w:eastAsia="Times New Roman"/>
          <w:lang w:val="en-US"/>
        </w:rPr>
        <w:t>).</w:t>
      </w:r>
      <w:r w:rsidR="00137B6D" w:rsidRPr="00137B6D">
        <w:rPr>
          <w:rFonts w:eastAsia="Times New Roman"/>
          <w:b/>
          <w:bCs/>
          <w:lang w:val="en-US"/>
        </w:rPr>
        <w:t xml:space="preserve"> </w:t>
      </w:r>
      <w:r w:rsidR="00302C8F">
        <w:rPr>
          <w:rFonts w:eastAsia="Times New Roman"/>
          <w:bCs/>
          <w:lang w:val="en-US"/>
        </w:rPr>
        <w:t xml:space="preserve">Finally, </w:t>
      </w:r>
      <w:commentRangeStart w:id="625"/>
      <w:r w:rsidR="00137B6D" w:rsidRPr="00D04CD3">
        <w:rPr>
          <w:rFonts w:eastAsia="Times New Roman"/>
          <w:b/>
          <w:bCs/>
          <w:lang w:val="en-US"/>
        </w:rPr>
        <w:t>(D)</w:t>
      </w:r>
      <w:r w:rsidR="00137B6D" w:rsidRPr="00D04CD3">
        <w:rPr>
          <w:rFonts w:eastAsia="Times New Roman"/>
          <w:lang w:val="en-US"/>
        </w:rPr>
        <w:t xml:space="preserve"> The transcriptional diversity </w:t>
      </w:r>
      <w:r w:rsidR="00137B6D">
        <w:rPr>
          <w:rFonts w:eastAsia="Times New Roman"/>
          <w:lang w:val="en-US"/>
        </w:rPr>
        <w:t>for</w:t>
      </w:r>
      <w:r w:rsidR="00137B6D" w:rsidRPr="00D04CD3">
        <w:rPr>
          <w:rFonts w:eastAsia="Times New Roman"/>
          <w:lang w:val="en-US"/>
        </w:rPr>
        <w:t xml:space="preserve"> coding (circle) and non-coding (triangle) regions among the tissue samples (inter-sample on x-axis) is shown compared to the diversity on cumulative tissue samples (y-axis) for </w:t>
      </w:r>
      <w:del w:id="626" w:author="Laura Zahn" w:date="2018-05-23T10:00:00Z">
        <w:r w:rsidR="00137B6D" w:rsidRPr="00D04CD3" w:rsidDel="00AF2B45">
          <w:rPr>
            <w:rFonts w:eastAsia="Times New Roman"/>
            <w:lang w:val="en-US"/>
          </w:rPr>
          <w:delText xml:space="preserve">select </w:delText>
        </w:r>
      </w:del>
      <w:r w:rsidR="00137B6D" w:rsidRPr="00D04CD3">
        <w:rPr>
          <w:rFonts w:eastAsia="Times New Roman"/>
          <w:lang w:val="en-US"/>
        </w:rPr>
        <w:t xml:space="preserve">tissue types including cerebellum, cortex, lung, skin, and testes, </w:t>
      </w:r>
      <w:del w:id="627" w:author="Laura Zahn" w:date="2018-05-23T10:00:00Z">
        <w:r w:rsidR="00137B6D" w:rsidRPr="00D04CD3" w:rsidDel="00AF2B45">
          <w:rPr>
            <w:rFonts w:eastAsia="Times New Roman"/>
            <w:lang w:val="en-US"/>
          </w:rPr>
          <w:delText xml:space="preserve">using </w:delText>
        </w:r>
      </w:del>
      <w:ins w:id="628" w:author="Laura Zahn" w:date="2018-05-23T10:00:00Z">
        <w:r w:rsidR="00AF2B45">
          <w:rPr>
            <w:rFonts w:eastAsia="Times New Roman"/>
            <w:lang w:val="en-US"/>
          </w:rPr>
          <w:t xml:space="preserve">from </w:t>
        </w:r>
      </w:ins>
      <w:r w:rsidR="00137B6D" w:rsidRPr="00D04CD3">
        <w:rPr>
          <w:rFonts w:eastAsia="Times New Roman"/>
          <w:lang w:val="en-US"/>
        </w:rPr>
        <w:t>PolyA RNA-seq data.</w:t>
      </w:r>
      <w:commentRangeEnd w:id="625"/>
      <w:r w:rsidR="006D152A">
        <w:rPr>
          <w:rStyle w:val="CommentReference"/>
        </w:rPr>
        <w:commentReference w:id="625"/>
      </w:r>
    </w:p>
    <w:p w14:paraId="0D2A24E1" w14:textId="2EF6C1B6" w:rsidR="0026666E" w:rsidRDefault="0026666E" w:rsidP="006970ED">
      <w:pPr>
        <w:pBdr>
          <w:top w:val="none" w:sz="0" w:space="0" w:color="auto"/>
          <w:left w:val="none" w:sz="0" w:space="0" w:color="auto"/>
          <w:bottom w:val="none" w:sz="0" w:space="0" w:color="auto"/>
          <w:right w:val="none" w:sz="0" w:space="0" w:color="auto"/>
          <w:between w:val="none" w:sz="0" w:space="0" w:color="auto"/>
        </w:pBdr>
        <w:rPr>
          <w:rFonts w:eastAsia="Times New Roman"/>
          <w:b/>
          <w:bCs/>
          <w:lang w:val="en-US"/>
        </w:rPr>
      </w:pPr>
      <w:r>
        <w:rPr>
          <w:rFonts w:eastAsia="Times New Roman"/>
          <w:b/>
          <w:bCs/>
          <w:noProof/>
          <w:lang w:val="en-US"/>
        </w:rPr>
        <w:lastRenderedPageBreak/>
        <w:drawing>
          <wp:inline distT="0" distB="0" distL="0" distR="0" wp14:anchorId="4B7239BC" wp14:editId="3B255BD1">
            <wp:extent cx="594360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p>
    <w:p w14:paraId="0BDAF25B" w14:textId="52699976" w:rsidR="00907CE8" w:rsidRPr="0008385D" w:rsidRDefault="0028364C" w:rsidP="0008385D">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lang w:val="en-US"/>
        </w:rPr>
      </w:pPr>
      <w:r w:rsidRPr="0028364C">
        <w:rPr>
          <w:rFonts w:eastAsia="Times New Roman"/>
          <w:b/>
          <w:bCs/>
          <w:lang w:val="en-US"/>
        </w:rPr>
        <w:t xml:space="preserve">Figure 4. Summary of QTLs </w:t>
      </w:r>
      <w:r w:rsidR="00A60D76">
        <w:rPr>
          <w:rFonts w:eastAsia="Times New Roman"/>
          <w:b/>
          <w:bCs/>
          <w:lang w:val="en-US"/>
        </w:rPr>
        <w:t>in</w:t>
      </w:r>
      <w:r w:rsidRPr="0028364C">
        <w:rPr>
          <w:rFonts w:eastAsia="Times New Roman"/>
          <w:b/>
          <w:bCs/>
          <w:lang w:val="en-US"/>
        </w:rPr>
        <w:t xml:space="preserve"> adult brain PFC</w:t>
      </w:r>
      <w:r w:rsidRPr="0028364C">
        <w:rPr>
          <w:rFonts w:eastAsia="Times New Roman"/>
          <w:lang w:val="en-US"/>
        </w:rPr>
        <w:t xml:space="preserve">. </w:t>
      </w:r>
      <w:r w:rsidRPr="00FB1EA1">
        <w:rPr>
          <w:rFonts w:eastAsia="Times New Roman"/>
          <w:b/>
          <w:lang w:val="en-US"/>
        </w:rPr>
        <w:t>(</w:t>
      </w:r>
      <w:r w:rsidRPr="00FB1EA1">
        <w:rPr>
          <w:rFonts w:eastAsia="Times New Roman"/>
          <w:b/>
          <w:bCs/>
          <w:lang w:val="en-US"/>
        </w:rPr>
        <w:t>A</w:t>
      </w:r>
      <w:r w:rsidRPr="00FB1EA1">
        <w:rPr>
          <w:rFonts w:eastAsia="Times New Roman"/>
          <w:b/>
          <w:lang w:val="en-US"/>
        </w:rPr>
        <w:t>)</w:t>
      </w:r>
      <w:r w:rsidRPr="0028364C">
        <w:rPr>
          <w:rFonts w:eastAsia="Times New Roman"/>
          <w:lang w:val="en-US"/>
        </w:rPr>
        <w:t xml:space="preserve"> Numbers of genes with at least one eQTL (eGenes) are shown </w:t>
      </w:r>
      <w:del w:id="629" w:author="Laura Zahn" w:date="2018-05-23T10:00:00Z">
        <w:r w:rsidRPr="0028364C" w:rsidDel="00B571FB">
          <w:rPr>
            <w:rFonts w:eastAsia="Times New Roman"/>
            <w:lang w:val="en-US"/>
          </w:rPr>
          <w:delText xml:space="preserve">compared to </w:delText>
        </w:r>
        <w:r w:rsidR="00287118" w:rsidDel="00B571FB">
          <w:rPr>
            <w:rFonts w:eastAsia="Times New Roman"/>
            <w:lang w:val="en-US"/>
          </w:rPr>
          <w:delText xml:space="preserve">the </w:delText>
        </w:r>
        <w:r w:rsidRPr="0028364C" w:rsidDel="00B571FB">
          <w:rPr>
            <w:rFonts w:eastAsia="Times New Roman"/>
            <w:lang w:val="en-US"/>
          </w:rPr>
          <w:delText xml:space="preserve">sample size in </w:delText>
        </w:r>
      </w:del>
      <w:ins w:id="630" w:author="Laura Zahn" w:date="2018-05-23T10:00:00Z">
        <w:r w:rsidR="00B571FB">
          <w:rPr>
            <w:rFonts w:eastAsia="Times New Roman"/>
            <w:lang w:val="en-US"/>
          </w:rPr>
          <w:t xml:space="preserve">across </w:t>
        </w:r>
      </w:ins>
      <w:r w:rsidRPr="0028364C">
        <w:rPr>
          <w:rFonts w:eastAsia="Times New Roman"/>
          <w:lang w:val="en-US"/>
        </w:rPr>
        <w:t>different studies. The number of eGenes increased as the sample size increased. The eGenes of PsychENCODE is close to saturation</w:t>
      </w:r>
      <w:r w:rsidR="007331C1">
        <w:rPr>
          <w:rFonts w:eastAsia="Times New Roman"/>
          <w:lang w:val="en-US"/>
        </w:rPr>
        <w:t xml:space="preserve"> for protein coding genes</w:t>
      </w:r>
      <w:r w:rsidRPr="0028364C">
        <w:rPr>
          <w:rFonts w:eastAsia="Times New Roman"/>
          <w:lang w:val="en-US"/>
        </w:rPr>
        <w:t xml:space="preserve">. The estimated replication </w:t>
      </w:r>
      <w:r w:rsidRPr="0028364C">
        <w:rPr>
          <w:rFonts w:eastAsia="Times New Roman"/>
          <w:i/>
          <w:iCs/>
          <w:shd w:val="clear" w:color="auto" w:fill="FFFFFF"/>
          <w:lang w:val="en-US"/>
        </w:rPr>
        <w:t>π</w:t>
      </w:r>
      <w:r w:rsidRPr="0028364C">
        <w:rPr>
          <w:rFonts w:eastAsia="Times New Roman"/>
          <w:sz w:val="13"/>
          <w:szCs w:val="13"/>
          <w:shd w:val="clear" w:color="auto" w:fill="FFFFFF"/>
          <w:vertAlign w:val="subscript"/>
          <w:lang w:val="en-US"/>
        </w:rPr>
        <w:t>1</w:t>
      </w:r>
      <w:r w:rsidRPr="0028364C">
        <w:rPr>
          <w:rFonts w:eastAsia="Times New Roman"/>
          <w:shd w:val="clear" w:color="auto" w:fill="FFFFFF"/>
          <w:lang w:val="en-US"/>
        </w:rPr>
        <w:t xml:space="preserve"> values of GTEx and CMC eQTLs </w:t>
      </w:r>
      <w:r w:rsidR="009A0F11">
        <w:rPr>
          <w:rFonts w:eastAsia="Times New Roman"/>
          <w:shd w:val="clear" w:color="auto" w:fill="FFFFFF"/>
          <w:lang w:val="en-US"/>
        </w:rPr>
        <w:t>versus</w:t>
      </w:r>
      <w:r w:rsidRPr="0028364C">
        <w:rPr>
          <w:rFonts w:eastAsia="Times New Roman"/>
          <w:shd w:val="clear" w:color="auto" w:fill="FFFFFF"/>
          <w:lang w:val="en-US"/>
        </w:rPr>
        <w:t xml:space="preserve"> PsychENCODE are </w:t>
      </w:r>
      <w:ins w:id="631" w:author="Laura Zahn" w:date="2018-05-23T10:01:00Z">
        <w:r w:rsidR="00B571FB">
          <w:rPr>
            <w:rFonts w:eastAsia="Times New Roman"/>
            <w:shd w:val="clear" w:color="auto" w:fill="FFFFFF"/>
            <w:lang w:val="en-US"/>
          </w:rPr>
          <w:t xml:space="preserve">shown </w:t>
        </w:r>
      </w:ins>
      <w:del w:id="632" w:author="Laura Zahn" w:date="2018-05-23T10:01:00Z">
        <w:r w:rsidRPr="0028364C" w:rsidDel="00B571FB">
          <w:rPr>
            <w:rFonts w:eastAsia="Times New Roman"/>
            <w:shd w:val="clear" w:color="auto" w:fill="FFFFFF"/>
            <w:lang w:val="en-US"/>
          </w:rPr>
          <w:delText>0.93 and 0.90 respectively</w:delText>
        </w:r>
        <w:r w:rsidR="001F32F3" w:rsidDel="00B571FB">
          <w:rPr>
            <w:rFonts w:eastAsia="Times New Roman"/>
            <w:shd w:val="clear" w:color="auto" w:fill="FFFFFF"/>
            <w:lang w:val="en-US"/>
          </w:rPr>
          <w:delText xml:space="preserve"> </w:delText>
        </w:r>
      </w:del>
      <w:r w:rsidR="00CD5971">
        <w:rPr>
          <w:rFonts w:eastAsia="Times New Roman"/>
          <w:color w:val="222222"/>
          <w:shd w:val="clear" w:color="auto" w:fill="FFFFFF"/>
          <w:lang w:val="en-US"/>
        </w:rPr>
        <w:fldChar w:fldCharType="begin"/>
      </w:r>
      <w:r w:rsidR="00CD5971">
        <w:rPr>
          <w:rFonts w:eastAsia="Times New Roman"/>
          <w:color w:val="222222"/>
          <w:shd w:val="clear" w:color="auto" w:fill="FFFFFF"/>
          <w:lang w:val="en-US"/>
        </w:rPr>
        <w:instrText xml:space="preserve"> ADDIN EN.CITE &lt;EndNote&gt;&lt;Cite&gt;&lt;Author&gt;Storey&lt;/Author&gt;&lt;Year&gt;2003&lt;/Year&gt;&lt;RecNum&gt;33&lt;/RecNum&gt;&lt;IDText&gt;12883005&lt;/IDText&gt;&lt;DisplayText&gt;(&lt;style face="italic"&gt;23&lt;/style&gt;)&lt;/DisplayText&gt;&lt;record&gt;&lt;rec-number&gt;33&lt;/rec-number&gt;&lt;foreign-keys&gt;&lt;key app="EN" db-id="sfxt9tzvywvat6er9wap2vdotzzre5xx0ree" timestamp="1522900989"&gt;33&lt;/key&gt;&lt;/foreign-keys&gt;&lt;ref-type name="Journal Article"&gt;17&lt;/ref-type&gt;&lt;contributors&gt;&lt;authors&gt;&lt;author&gt;Storey, J. D.&lt;/author&gt;&lt;author&gt;Tibshirani, R.&lt;/author&gt;&lt;/authors&gt;&lt;/contributors&gt;&lt;auth-address&gt;Department of Biostatistics, University of Washington, Seattle, WA 98195, USA. jstorey@u.washington.edu&lt;/auth-address&gt;&lt;titles&gt;&lt;title&gt;Statistical significance for genomewide studies&lt;/title&gt;&lt;secondary-title&gt;Proc Natl Acad Sci U S A&lt;/secondary-title&gt;&lt;/titles&gt;&lt;periodical&gt;&lt;full-title&gt;Proc Natl Acad Sci U S A&lt;/full-title&gt;&lt;/periodical&gt;&lt;pages&gt;9440-5&lt;/pages&gt;&lt;volume&gt;100&lt;/volume&gt;&lt;number&gt;16&lt;/number&gt;&lt;edition&gt;2003/07/29&lt;/edition&gt;&lt;keywords&gt;&lt;keyword&gt;Algorithms&lt;/keyword&gt;&lt;keyword&gt;Alternative Splicing&lt;/keyword&gt;&lt;keyword&gt;Animals&lt;/keyword&gt;&lt;keyword&gt;Binding Sites&lt;/keyword&gt;&lt;keyword&gt;Exons&lt;/keyword&gt;&lt;keyword&gt;Gene Expression Regulation&lt;/keyword&gt;&lt;keyword&gt;Genetic Linkage&lt;/keyword&gt;&lt;keyword&gt;*Genetic Techniques&lt;/keyword&gt;&lt;keyword&gt;*Genome&lt;/keyword&gt;&lt;keyword&gt;Humans&lt;/keyword&gt;&lt;keyword&gt;Oligonucleotide Array Sequence Analysis/methods&lt;/keyword&gt;&lt;keyword&gt;Statistics as Topic&lt;/keyword&gt;&lt;keyword&gt;Transcription, Genetic&lt;/keyword&gt;&lt;/keywords&gt;&lt;dates&gt;&lt;year&gt;2003&lt;/year&gt;&lt;pub-dates&gt;&lt;date&gt;Aug 5&lt;/date&gt;&lt;/pub-dates&gt;&lt;/dates&gt;&lt;isbn&gt;0027-8424 (Print)&amp;#xD;0027-8424 (Linking)&lt;/isbn&gt;&lt;accession-num&gt;12883005&lt;/accession-num&gt;&lt;urls&gt;&lt;related-urls&gt;&lt;url&gt;https://www.ncbi.nlm.nih.gov/pubmed/12883005&lt;/url&gt;&lt;/related-urls&gt;&lt;/urls&gt;&lt;custom2&gt;PMC170937&lt;/custom2&gt;&lt;electronic-resource-num&gt;10.1073/pnas.1530509100&lt;/electronic-resource-num&gt;&lt;/record&gt;&lt;/Cite&gt;&lt;/EndNote&gt;</w:instrText>
      </w:r>
      <w:r w:rsidR="00CD5971">
        <w:rPr>
          <w:rFonts w:eastAsia="Times New Roman"/>
          <w:color w:val="222222"/>
          <w:shd w:val="clear" w:color="auto" w:fill="FFFFFF"/>
          <w:lang w:val="en-US"/>
        </w:rPr>
        <w:fldChar w:fldCharType="separate"/>
      </w:r>
      <w:r w:rsidR="00CD5971">
        <w:rPr>
          <w:rFonts w:eastAsia="Times New Roman"/>
          <w:noProof/>
          <w:color w:val="222222"/>
          <w:shd w:val="clear" w:color="auto" w:fill="FFFFFF"/>
          <w:lang w:val="en-US"/>
        </w:rPr>
        <w:t>(</w:t>
      </w:r>
      <w:r w:rsidR="00CD5971" w:rsidRPr="00CD1713">
        <w:rPr>
          <w:rFonts w:eastAsia="Times New Roman"/>
          <w:i/>
          <w:noProof/>
          <w:color w:val="222222"/>
          <w:shd w:val="clear" w:color="auto" w:fill="FFFFFF"/>
          <w:lang w:val="en-US"/>
        </w:rPr>
        <w:t>23</w:t>
      </w:r>
      <w:r w:rsidR="00CD5971">
        <w:rPr>
          <w:rFonts w:eastAsia="Times New Roman"/>
          <w:noProof/>
          <w:color w:val="222222"/>
          <w:shd w:val="clear" w:color="auto" w:fill="FFFFFF"/>
          <w:lang w:val="en-US"/>
        </w:rPr>
        <w:t>)</w:t>
      </w:r>
      <w:r w:rsidR="00CD5971">
        <w:rPr>
          <w:rFonts w:eastAsia="Times New Roman"/>
          <w:color w:val="222222"/>
          <w:shd w:val="clear" w:color="auto" w:fill="FFFFFF"/>
          <w:lang w:val="en-US"/>
        </w:rPr>
        <w:fldChar w:fldCharType="end"/>
      </w:r>
      <w:r w:rsidRPr="0028364C">
        <w:rPr>
          <w:rFonts w:eastAsia="Times New Roman"/>
          <w:shd w:val="clear" w:color="auto" w:fill="FFFFFF"/>
          <w:lang w:val="en-US"/>
        </w:rPr>
        <w:t>.</w:t>
      </w:r>
      <w:r w:rsidRPr="0028364C">
        <w:rPr>
          <w:rFonts w:eastAsia="Times New Roman"/>
          <w:lang w:val="en-US"/>
        </w:rPr>
        <w:t> </w:t>
      </w:r>
      <w:r w:rsidR="00CC3E21" w:rsidRPr="00FB1EA1">
        <w:rPr>
          <w:rFonts w:eastAsia="Times New Roman"/>
          <w:b/>
          <w:lang w:val="en-US"/>
        </w:rPr>
        <w:t>(</w:t>
      </w:r>
      <w:r w:rsidRPr="00FB1EA1">
        <w:rPr>
          <w:rFonts w:eastAsia="Times New Roman"/>
          <w:b/>
          <w:bCs/>
          <w:lang w:val="en-US"/>
        </w:rPr>
        <w:t>B</w:t>
      </w:r>
      <w:r w:rsidRPr="00FB1EA1">
        <w:rPr>
          <w:rFonts w:eastAsia="Times New Roman"/>
          <w:b/>
          <w:lang w:val="en-US"/>
        </w:rPr>
        <w:t>)</w:t>
      </w:r>
      <w:r w:rsidRPr="0028364C">
        <w:rPr>
          <w:rFonts w:eastAsia="Times New Roman"/>
          <w:lang w:val="en-US"/>
        </w:rPr>
        <w:t xml:space="preserve"> Example of </w:t>
      </w:r>
      <w:ins w:id="633" w:author="Laura Zahn" w:date="2018-05-23T10:01:00Z">
        <w:r w:rsidR="00B571FB">
          <w:rPr>
            <w:rFonts w:eastAsia="Times New Roman"/>
            <w:lang w:val="en-US"/>
          </w:rPr>
          <w:t xml:space="preserve">an </w:t>
        </w:r>
      </w:ins>
      <w:r w:rsidRPr="0028364C">
        <w:rPr>
          <w:rFonts w:eastAsia="Times New Roman"/>
          <w:lang w:val="en-US"/>
        </w:rPr>
        <w:t xml:space="preserve">H3K27ac signal </w:t>
      </w:r>
      <w:del w:id="634" w:author="Laura Zahn" w:date="2018-05-23T10:01:00Z">
        <w:r w:rsidRPr="0028364C" w:rsidDel="00B571FB">
          <w:rPr>
            <w:rFonts w:eastAsia="Times New Roman"/>
            <w:lang w:val="en-US"/>
          </w:rPr>
          <w:delText>o</w:delText>
        </w:r>
      </w:del>
      <w:ins w:id="635" w:author="Laura Zahn" w:date="2018-05-23T10:01:00Z">
        <w:r w:rsidR="00B571FB">
          <w:rPr>
            <w:rFonts w:eastAsia="Times New Roman"/>
            <w:lang w:val="en-US"/>
          </w:rPr>
          <w:t xml:space="preserve">across </w:t>
        </w:r>
      </w:ins>
      <w:del w:id="636" w:author="Laura Zahn" w:date="2018-05-23T10:01:00Z">
        <w:r w:rsidRPr="0028364C" w:rsidDel="00B571FB">
          <w:rPr>
            <w:rFonts w:eastAsia="Times New Roman"/>
            <w:lang w:val="en-US"/>
          </w:rPr>
          <w:delText xml:space="preserve">f </w:delText>
        </w:r>
      </w:del>
      <w:r w:rsidRPr="0028364C">
        <w:rPr>
          <w:rFonts w:eastAsia="Times New Roman"/>
          <w:lang w:val="en-US"/>
        </w:rPr>
        <w:t xml:space="preserve">individual brains in a representative genomic region showing largely congruent identification of regions of open chromatin. </w:t>
      </w:r>
      <w:ins w:id="637" w:author="Laura Zahn" w:date="2018-05-23T10:02:00Z">
        <w:r w:rsidR="00B571FB">
          <w:rPr>
            <w:rFonts w:eastAsia="Times New Roman"/>
            <w:lang w:val="en-US"/>
          </w:rPr>
          <w:t>The r</w:t>
        </w:r>
      </w:ins>
      <w:del w:id="638" w:author="Laura Zahn" w:date="2018-05-23T10:02:00Z">
        <w:r w:rsidRPr="0028364C" w:rsidDel="00B571FB">
          <w:rPr>
            <w:rFonts w:eastAsia="Times New Roman"/>
            <w:lang w:val="en-US"/>
          </w:rPr>
          <w:delText>R</w:delText>
        </w:r>
      </w:del>
      <w:r w:rsidRPr="0028364C">
        <w:rPr>
          <w:rFonts w:eastAsia="Times New Roman"/>
          <w:lang w:val="en-US"/>
        </w:rPr>
        <w:t xml:space="preserve">egion in the dashed frame represents a chromatin QTL; the signal magnitudes of individuals with a G/G or G/T genotype were lower than the ones with a T/T genotype. </w:t>
      </w:r>
      <w:r w:rsidRPr="00FB1EA1">
        <w:rPr>
          <w:rFonts w:eastAsia="Times New Roman"/>
          <w:b/>
          <w:lang w:val="en-US"/>
        </w:rPr>
        <w:t>(</w:t>
      </w:r>
      <w:r w:rsidRPr="00FB1EA1">
        <w:rPr>
          <w:rFonts w:eastAsia="Times New Roman"/>
          <w:b/>
          <w:bCs/>
          <w:lang w:val="en-US"/>
        </w:rPr>
        <w:t>C</w:t>
      </w:r>
      <w:r w:rsidRPr="00FB1EA1">
        <w:rPr>
          <w:rFonts w:eastAsia="Times New Roman"/>
          <w:b/>
          <w:lang w:val="en-US"/>
        </w:rPr>
        <w:t xml:space="preserve">) </w:t>
      </w:r>
      <w:r w:rsidRPr="0028364C">
        <w:rPr>
          <w:rFonts w:eastAsia="Times New Roman"/>
          <w:lang w:val="en-US"/>
        </w:rPr>
        <w:t xml:space="preserve">Numbers of </w:t>
      </w:r>
      <w:r w:rsidR="00BE3EC1">
        <w:rPr>
          <w:rFonts w:eastAsia="Times New Roman"/>
          <w:lang w:val="en-US"/>
        </w:rPr>
        <w:t xml:space="preserve">identified </w:t>
      </w:r>
      <w:r w:rsidRPr="0028364C">
        <w:rPr>
          <w:rFonts w:eastAsia="Times New Roman"/>
          <w:lang w:val="en-US"/>
        </w:rPr>
        <w:t>QTLs</w:t>
      </w:r>
      <w:del w:id="639" w:author="Laura Zahn" w:date="2018-05-23T10:02:00Z">
        <w:r w:rsidRPr="0028364C" w:rsidDel="00B571FB">
          <w:rPr>
            <w:rFonts w:eastAsia="Times New Roman"/>
            <w:lang w:val="en-US"/>
          </w:rPr>
          <w:delText>,</w:delText>
        </w:r>
      </w:del>
      <w:r w:rsidR="00BE3EC1">
        <w:rPr>
          <w:rFonts w:eastAsia="Times New Roman"/>
          <w:lang w:val="en-US"/>
        </w:rPr>
        <w:t xml:space="preserve"> associated elements</w:t>
      </w:r>
      <w:r w:rsidRPr="0028364C">
        <w:rPr>
          <w:rFonts w:eastAsia="Times New Roman"/>
          <w:lang w:val="en-US"/>
        </w:rPr>
        <w:t xml:space="preserve"> </w:t>
      </w:r>
      <w:r w:rsidR="00BE3EC1">
        <w:rPr>
          <w:rFonts w:eastAsia="Times New Roman"/>
          <w:lang w:val="en-US"/>
        </w:rPr>
        <w:t>(</w:t>
      </w:r>
      <w:r w:rsidRPr="0028364C">
        <w:rPr>
          <w:rFonts w:eastAsia="Times New Roman"/>
          <w:lang w:val="en-US"/>
        </w:rPr>
        <w:t xml:space="preserve">eGenes, enhancers, </w:t>
      </w:r>
      <w:r w:rsidR="00BE3EC1">
        <w:rPr>
          <w:rFonts w:eastAsia="Times New Roman"/>
          <w:lang w:val="en-US"/>
        </w:rPr>
        <w:t xml:space="preserve">and </w:t>
      </w:r>
      <w:r w:rsidRPr="0028364C">
        <w:rPr>
          <w:rFonts w:eastAsia="Times New Roman"/>
          <w:lang w:val="en-US"/>
        </w:rPr>
        <w:t>cell</w:t>
      </w:r>
      <w:r w:rsidR="00BE3EC1">
        <w:rPr>
          <w:rFonts w:eastAsia="Times New Roman"/>
          <w:lang w:val="en-US"/>
        </w:rPr>
        <w:t xml:space="preserve"> </w:t>
      </w:r>
      <w:r w:rsidRPr="0028364C">
        <w:rPr>
          <w:rFonts w:eastAsia="Times New Roman"/>
          <w:lang w:val="en-US"/>
        </w:rPr>
        <w:t>types</w:t>
      </w:r>
      <w:r w:rsidR="00BE3EC1">
        <w:rPr>
          <w:rFonts w:eastAsia="Times New Roman"/>
          <w:lang w:val="en-US"/>
        </w:rPr>
        <w:t>)</w:t>
      </w:r>
      <w:r w:rsidRPr="0028364C">
        <w:rPr>
          <w:rFonts w:eastAsia="Times New Roman"/>
          <w:lang w:val="en-US"/>
        </w:rPr>
        <w:t xml:space="preserve"> and QTL SNPs are shown in the </w:t>
      </w:r>
      <w:ins w:id="640" w:author="Laura Zahn" w:date="2018-05-23T10:03:00Z">
        <w:r w:rsidR="00B571FB">
          <w:rPr>
            <w:rFonts w:eastAsia="Times New Roman"/>
            <w:lang w:val="en-US"/>
          </w:rPr>
          <w:t xml:space="preserve">bottom </w:t>
        </w:r>
      </w:ins>
      <w:r w:rsidRPr="0028364C">
        <w:rPr>
          <w:rFonts w:eastAsia="Times New Roman"/>
          <w:lang w:val="en-US"/>
        </w:rPr>
        <w:t xml:space="preserve">left table. </w:t>
      </w:r>
      <w:del w:id="641" w:author="Laura Zahn" w:date="2018-05-23T10:03:00Z">
        <w:r w:rsidR="00C63E6A" w:rsidRPr="00C63E6A" w:rsidDel="00B571FB">
          <w:rPr>
            <w:rFonts w:eastAsia="Times New Roman"/>
            <w:lang w:val="en-US"/>
          </w:rPr>
          <w:delText>*</w:delText>
        </w:r>
      </w:del>
      <w:r w:rsidR="00C63E6A" w:rsidRPr="00C63E6A">
        <w:rPr>
          <w:rFonts w:eastAsia="Times New Roman"/>
          <w:lang w:val="en-US"/>
        </w:rPr>
        <w:t xml:space="preserve">For cQTLs we only show the number of top SNPs for each enhancer. </w:t>
      </w:r>
      <w:r w:rsidRPr="0028364C">
        <w:rPr>
          <w:rFonts w:eastAsia="Times New Roman"/>
          <w:lang w:val="en-US"/>
        </w:rPr>
        <w:t>Overlap of eQTL, isoQTL, fQTL, and c</w:t>
      </w:r>
      <w:r w:rsidR="00282B18">
        <w:rPr>
          <w:rFonts w:eastAsia="Times New Roman"/>
          <w:lang w:val="en-US"/>
        </w:rPr>
        <w:t>QTL SNPs and overlap of eQTL and isoQTL eG</w:t>
      </w:r>
      <w:r w:rsidRPr="0028364C">
        <w:rPr>
          <w:rFonts w:eastAsia="Times New Roman"/>
          <w:lang w:val="en-US"/>
        </w:rPr>
        <w:t>enes are shown</w:t>
      </w:r>
      <w:ins w:id="642" w:author="Laura Zahn" w:date="2018-05-23T10:03:00Z">
        <w:r w:rsidR="00B571FB">
          <w:rPr>
            <w:rFonts w:eastAsia="Times New Roman"/>
            <w:lang w:val="en-US"/>
          </w:rPr>
          <w:t xml:space="preserve"> to the right</w:t>
        </w:r>
      </w:ins>
      <w:r w:rsidRPr="0028364C">
        <w:rPr>
          <w:rFonts w:eastAsia="Times New Roman"/>
          <w:lang w:val="en-US"/>
        </w:rPr>
        <w:t xml:space="preserve">. </w:t>
      </w:r>
      <w:commentRangeStart w:id="643"/>
      <w:r w:rsidRPr="0028364C">
        <w:rPr>
          <w:rFonts w:eastAsia="Times New Roman"/>
          <w:lang w:val="en-US"/>
        </w:rPr>
        <w:t xml:space="preserve">Overlap numbers are shown </w:t>
      </w:r>
      <w:commentRangeStart w:id="644"/>
      <w:r w:rsidRPr="0028364C">
        <w:rPr>
          <w:rFonts w:eastAsia="Times New Roman"/>
          <w:lang w:val="en-US"/>
        </w:rPr>
        <w:t xml:space="preserve">in heatmaps </w:t>
      </w:r>
      <w:commentRangeEnd w:id="644"/>
      <w:r w:rsidR="00B571FB">
        <w:rPr>
          <w:rStyle w:val="CommentReference"/>
        </w:rPr>
        <w:commentReference w:id="644"/>
      </w:r>
      <w:r w:rsidRPr="0028364C">
        <w:rPr>
          <w:rFonts w:eastAsia="Times New Roman"/>
          <w:lang w:val="en-US"/>
        </w:rPr>
        <w:t xml:space="preserve">while overlap percentage are shown </w:t>
      </w:r>
      <w:r w:rsidR="00DD3CB9">
        <w:rPr>
          <w:rFonts w:eastAsia="Times New Roman"/>
          <w:lang w:val="en-US"/>
        </w:rPr>
        <w:t>with pies</w:t>
      </w:r>
      <w:commentRangeEnd w:id="643"/>
      <w:r w:rsidR="00B571FB">
        <w:rPr>
          <w:rStyle w:val="CommentReference"/>
        </w:rPr>
        <w:commentReference w:id="643"/>
      </w:r>
      <w:r w:rsidRPr="0028364C">
        <w:rPr>
          <w:rFonts w:eastAsia="Times New Roman"/>
          <w:lang w:val="en-US"/>
        </w:rPr>
        <w:t xml:space="preserve">. Sharing of the QTLs vs. eQTLs are shown using </w:t>
      </w:r>
      <w:r w:rsidRPr="0028364C">
        <w:rPr>
          <w:rFonts w:eastAsia="Times New Roman"/>
          <w:i/>
          <w:iCs/>
          <w:shd w:val="clear" w:color="auto" w:fill="FFFFFF"/>
          <w:lang w:val="en-US"/>
        </w:rPr>
        <w:t>π</w:t>
      </w:r>
      <w:r w:rsidRPr="0028364C">
        <w:rPr>
          <w:rFonts w:eastAsia="Times New Roman"/>
          <w:sz w:val="13"/>
          <w:szCs w:val="13"/>
          <w:shd w:val="clear" w:color="auto" w:fill="FFFFFF"/>
          <w:vertAlign w:val="subscript"/>
          <w:lang w:val="en-US"/>
        </w:rPr>
        <w:t>1</w:t>
      </w:r>
      <w:r w:rsidRPr="0028364C">
        <w:rPr>
          <w:rFonts w:eastAsia="Times New Roman"/>
          <w:shd w:val="clear" w:color="auto" w:fill="FFFFFF"/>
          <w:lang w:val="en-US"/>
        </w:rPr>
        <w:t xml:space="preserve"> values</w:t>
      </w:r>
      <w:r w:rsidRPr="0028364C">
        <w:rPr>
          <w:rFonts w:eastAsia="Times New Roman"/>
          <w:lang w:val="en-US"/>
        </w:rPr>
        <w:t xml:space="preserve"> in the orange bar plot</w:t>
      </w:r>
      <w:del w:id="645" w:author="Laura Zahn" w:date="2018-05-23T10:05:00Z">
        <w:r w:rsidRPr="0028364C" w:rsidDel="00467EE8">
          <w:rPr>
            <w:rFonts w:eastAsia="Times New Roman"/>
            <w:lang w:val="en-US"/>
          </w:rPr>
          <w:delText xml:space="preserve"> indicating the highest sharing is between cQTLs vs. eQTLs</w:delText>
        </w:r>
      </w:del>
      <w:r w:rsidRPr="0028364C">
        <w:rPr>
          <w:rFonts w:eastAsia="Times New Roman"/>
          <w:lang w:val="en-US"/>
        </w:rPr>
        <w:t xml:space="preserve">. </w:t>
      </w:r>
      <w:r w:rsidR="0094079C" w:rsidRPr="0094079C">
        <w:rPr>
          <w:rFonts w:eastAsia="Times New Roman"/>
          <w:lang w:val="en-US"/>
        </w:rPr>
        <w:t>An example on the right for the MTOR gene shows the overlapping (</w:t>
      </w:r>
      <w:del w:id="646" w:author="Laura Zahn" w:date="2018-05-23T10:05:00Z">
        <w:r w:rsidR="0094079C" w:rsidRPr="0094079C" w:rsidDel="00467EE8">
          <w:rPr>
            <w:rFonts w:eastAsia="Times New Roman"/>
            <w:lang w:val="en-US"/>
          </w:rPr>
          <w:delText xml:space="preserve">based on </w:delText>
        </w:r>
      </w:del>
      <w:ins w:id="647" w:author="Laura Zahn" w:date="2018-05-23T10:05:00Z">
        <w:r w:rsidR="00467EE8">
          <w:rPr>
            <w:rFonts w:eastAsia="Times New Roman"/>
            <w:lang w:val="en-US"/>
          </w:rPr>
          <w:t xml:space="preserve">from </w:t>
        </w:r>
      </w:ins>
      <w:r w:rsidR="0094079C" w:rsidRPr="0094079C">
        <w:rPr>
          <w:rFonts w:eastAsia="Times New Roman"/>
          <w:lang w:val="en-US"/>
        </w:rPr>
        <w:t xml:space="preserve">co-localization analysis) of eQTL SNPs for expression of the gene and cQTL SNPs for the H3K27ac signal on an enhancer ~50kb upstream of the gene. Hi-C interactions </w:t>
      </w:r>
      <w:ins w:id="648" w:author="Laura Zahn" w:date="2018-05-23T10:05:00Z">
        <w:r w:rsidR="00467EE8">
          <w:rPr>
            <w:rFonts w:eastAsia="Times New Roman"/>
            <w:lang w:val="en-US"/>
          </w:rPr>
          <w:t xml:space="preserve">(bottom of the plot) </w:t>
        </w:r>
      </w:ins>
      <w:del w:id="649" w:author="Laura Zahn" w:date="2018-05-23T10:06:00Z">
        <w:r w:rsidR="0094079C" w:rsidRPr="0094079C" w:rsidDel="00467EE8">
          <w:rPr>
            <w:rFonts w:eastAsia="Times New Roman"/>
            <w:lang w:val="en-US"/>
          </w:rPr>
          <w:delText xml:space="preserve">demonstrate </w:delText>
        </w:r>
      </w:del>
      <w:ins w:id="650" w:author="Laura Zahn" w:date="2018-05-23T10:06:00Z">
        <w:r w:rsidR="00467EE8">
          <w:rPr>
            <w:rFonts w:eastAsia="Times New Roman"/>
            <w:lang w:val="en-US"/>
          </w:rPr>
          <w:t xml:space="preserve">indicate </w:t>
        </w:r>
      </w:ins>
      <w:r w:rsidR="0094079C" w:rsidRPr="0094079C">
        <w:rPr>
          <w:rFonts w:eastAsia="Times New Roman"/>
          <w:lang w:val="en-US"/>
        </w:rPr>
        <w:t>that the enhancer interacts with the promoter of MTOR,</w:t>
      </w:r>
      <w:del w:id="651" w:author="Laura Zahn" w:date="2018-05-23T10:06:00Z">
        <w:r w:rsidR="0094079C" w:rsidRPr="0094079C" w:rsidDel="00467EE8">
          <w:rPr>
            <w:rFonts w:eastAsia="Times New Roman"/>
            <w:lang w:val="en-US"/>
          </w:rPr>
          <w:delText xml:space="preserve"> indicating </w:delText>
        </w:r>
      </w:del>
      <w:ins w:id="652" w:author="Laura Zahn" w:date="2018-05-23T10:06:00Z">
        <w:r w:rsidR="00467EE8">
          <w:rPr>
            <w:rFonts w:eastAsia="Times New Roman"/>
            <w:lang w:val="en-US"/>
          </w:rPr>
          <w:t xml:space="preserve"> suggesting </w:t>
        </w:r>
      </w:ins>
      <w:r w:rsidR="0094079C" w:rsidRPr="0094079C">
        <w:rPr>
          <w:rFonts w:eastAsia="Times New Roman"/>
          <w:lang w:val="en-US"/>
        </w:rPr>
        <w:t>that the cQTL SNPs potentially mediate the expression modulation ma</w:t>
      </w:r>
      <w:r w:rsidR="0094079C">
        <w:rPr>
          <w:rFonts w:eastAsia="Times New Roman"/>
          <w:lang w:val="en-US"/>
        </w:rPr>
        <w:t>nifest by the eQTL SNPs</w:t>
      </w:r>
      <w:r w:rsidR="00BB06D4">
        <w:rPr>
          <w:rFonts w:eastAsia="Times New Roman"/>
          <w:lang w:val="en-US"/>
        </w:rPr>
        <w:t>.</w:t>
      </w:r>
      <w:r w:rsidRPr="0028364C">
        <w:rPr>
          <w:rFonts w:eastAsia="Times New Roman"/>
          <w:lang w:val="en-US"/>
        </w:rPr>
        <w:t> </w:t>
      </w:r>
      <w:r w:rsidRPr="00FB1EA1">
        <w:rPr>
          <w:rFonts w:eastAsia="Times New Roman"/>
          <w:b/>
          <w:lang w:val="en-US"/>
        </w:rPr>
        <w:t>(</w:t>
      </w:r>
      <w:r w:rsidRPr="00FB1EA1">
        <w:rPr>
          <w:rFonts w:eastAsia="Times New Roman"/>
          <w:b/>
          <w:bCs/>
          <w:lang w:val="en-US"/>
        </w:rPr>
        <w:t>D</w:t>
      </w:r>
      <w:r w:rsidRPr="00FB1EA1">
        <w:rPr>
          <w:rFonts w:eastAsia="Times New Roman"/>
          <w:b/>
          <w:lang w:val="en-US"/>
        </w:rPr>
        <w:t xml:space="preserve">) </w:t>
      </w:r>
      <w:r w:rsidRPr="0028364C">
        <w:rPr>
          <w:rFonts w:eastAsia="Times New Roman"/>
          <w:lang w:val="en-US"/>
        </w:rPr>
        <w:t>Enrichment of genomic regions annotations of QTLs is shown</w:t>
      </w:r>
      <w:ins w:id="653" w:author="Laura Zahn" w:date="2018-05-23T10:06:00Z">
        <w:r w:rsidR="00467EE8">
          <w:rPr>
            <w:rFonts w:eastAsia="Times New Roman"/>
            <w:lang w:val="en-US"/>
          </w:rPr>
          <w:t xml:space="preserve"> (what are the colored circles?)</w:t>
        </w:r>
      </w:ins>
      <w:r w:rsidRPr="0028364C">
        <w:rPr>
          <w:rFonts w:eastAsia="Times New Roman"/>
          <w:lang w:val="en-US"/>
        </w:rPr>
        <w:t xml:space="preserve">. </w:t>
      </w:r>
      <w:r w:rsidRPr="00FB1EA1">
        <w:rPr>
          <w:rFonts w:eastAsia="Times New Roman"/>
          <w:b/>
          <w:lang w:val="en-US"/>
        </w:rPr>
        <w:t>(</w:t>
      </w:r>
      <w:r w:rsidRPr="00FB1EA1">
        <w:rPr>
          <w:rFonts w:eastAsia="Times New Roman"/>
          <w:b/>
          <w:bCs/>
          <w:lang w:val="en-US"/>
        </w:rPr>
        <w:t>E</w:t>
      </w:r>
      <w:r w:rsidR="00F7026D" w:rsidRPr="00FB1EA1">
        <w:rPr>
          <w:rFonts w:eastAsia="Times New Roman"/>
          <w:b/>
          <w:lang w:val="en-US"/>
        </w:rPr>
        <w:t>)</w:t>
      </w:r>
      <w:r w:rsidR="00FC5F24" w:rsidRPr="00FB1EA1">
        <w:rPr>
          <w:rFonts w:eastAsia="Times New Roman"/>
          <w:b/>
          <w:lang w:val="en-US"/>
        </w:rPr>
        <w:t xml:space="preserve"> </w:t>
      </w:r>
      <w:r w:rsidRPr="0028364C">
        <w:rPr>
          <w:rFonts w:eastAsia="Times New Roman"/>
          <w:lang w:val="en-US"/>
        </w:rPr>
        <w:t>Brain disorder GWAS show stronger heritability enrichment in brain regulatory variants (eQTLs) and elements (enhancers) than non-brain disorder GWAS.</w:t>
      </w:r>
      <w:r w:rsidR="00C70A95">
        <w:rPr>
          <w:rFonts w:eastAsia="Times New Roman"/>
          <w:lang w:val="en-US"/>
        </w:rPr>
        <w:t xml:space="preserve"> </w:t>
      </w:r>
      <w:r w:rsidR="00B56FA6" w:rsidRPr="00B56FA6">
        <w:rPr>
          <w:rFonts w:eastAsia="Times New Roman"/>
          <w:lang w:val="en-US"/>
        </w:rPr>
        <w:t>ADHD</w:t>
      </w:r>
      <w:r w:rsidR="00B56FA6">
        <w:rPr>
          <w:rFonts w:eastAsia="Times New Roman"/>
          <w:lang w:val="en-US"/>
        </w:rPr>
        <w:t>,</w:t>
      </w:r>
      <w:r w:rsidR="00B56FA6" w:rsidRPr="00B56FA6">
        <w:rPr>
          <w:rFonts w:eastAsia="Times New Roman"/>
          <w:lang w:val="en-US"/>
        </w:rPr>
        <w:t xml:space="preserve"> </w:t>
      </w:r>
      <w:r w:rsidR="00B12346">
        <w:rPr>
          <w:rFonts w:eastAsia="Times New Roman"/>
          <w:lang w:val="en-US"/>
        </w:rPr>
        <w:t>a</w:t>
      </w:r>
      <w:r w:rsidR="00B56FA6" w:rsidRPr="00B56FA6">
        <w:rPr>
          <w:rFonts w:eastAsia="Times New Roman"/>
          <w:lang w:val="en-US"/>
        </w:rPr>
        <w:t>ttention-</w:t>
      </w:r>
      <w:r w:rsidR="00B56FA6">
        <w:rPr>
          <w:rFonts w:eastAsia="Times New Roman"/>
          <w:lang w:val="en-US"/>
        </w:rPr>
        <w:t xml:space="preserve">deficit/hyperactivity disorder; </w:t>
      </w:r>
      <w:r w:rsidR="00B12346">
        <w:rPr>
          <w:rFonts w:eastAsia="Times New Roman"/>
          <w:lang w:val="en-US"/>
        </w:rPr>
        <w:t>T2D, type 2 diabetes; CAD, c</w:t>
      </w:r>
      <w:r w:rsidR="00C70A95" w:rsidRPr="00C70A95">
        <w:rPr>
          <w:rFonts w:eastAsia="Times New Roman"/>
          <w:lang w:val="en-US"/>
        </w:rPr>
        <w:t>oronary artery disease; IBD, inflammatory bowel disease</w:t>
      </w:r>
      <w:r w:rsidR="00C70A95">
        <w:rPr>
          <w:rFonts w:eastAsia="Times New Roman"/>
          <w:lang w:val="en-US"/>
        </w:rPr>
        <w:t>.</w:t>
      </w:r>
    </w:p>
    <w:p w14:paraId="109B9E49" w14:textId="47A4ACB8" w:rsidR="00682EF8" w:rsidRDefault="00682EF8">
      <w:pPr>
        <w:spacing w:after="80"/>
      </w:pPr>
      <w:r>
        <w:rPr>
          <w:noProof/>
        </w:rPr>
        <w:lastRenderedPageBreak/>
        <w:drawing>
          <wp:inline distT="0" distB="0" distL="0" distR="0" wp14:anchorId="1382E58A" wp14:editId="6F3C5680">
            <wp:extent cx="5943600" cy="2812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2812415"/>
                    </a:xfrm>
                    <a:prstGeom prst="rect">
                      <a:avLst/>
                    </a:prstGeom>
                  </pic:spPr>
                </pic:pic>
              </a:graphicData>
            </a:graphic>
          </wp:inline>
        </w:drawing>
      </w:r>
    </w:p>
    <w:p w14:paraId="756BFF33" w14:textId="4CC0014E" w:rsidR="00907CE8" w:rsidRPr="0008385D" w:rsidRDefault="00306610" w:rsidP="0008385D">
      <w:pPr>
        <w:rPr>
          <w:rFonts w:ascii="Times New Roman" w:eastAsia="Times New Roman" w:hAnsi="Times New Roman" w:cs="Times New Roman"/>
          <w:color w:val="auto"/>
          <w:sz w:val="24"/>
          <w:szCs w:val="24"/>
          <w:lang w:val="en-US"/>
        </w:rPr>
      </w:pPr>
      <w:r>
        <w:rPr>
          <w:b/>
        </w:rPr>
        <w:t xml:space="preserve">Figure 5. Data integration and modeling predicts </w:t>
      </w:r>
      <w:r w:rsidR="00AA786B">
        <w:rPr>
          <w:b/>
        </w:rPr>
        <w:t xml:space="preserve">a </w:t>
      </w:r>
      <w:r>
        <w:rPr>
          <w:b/>
        </w:rPr>
        <w:t xml:space="preserve">gene regulatory network, </w:t>
      </w:r>
      <w:r w:rsidR="00004262">
        <w:rPr>
          <w:b/>
        </w:rPr>
        <w:t>linking</w:t>
      </w:r>
      <w:r>
        <w:rPr>
          <w:b/>
        </w:rPr>
        <w:t xml:space="preserve"> additional GWAS genes for psychiatric disorders</w:t>
      </w:r>
      <w:r>
        <w:t xml:space="preserve">. </w:t>
      </w:r>
      <w:r>
        <w:rPr>
          <w:b/>
        </w:rPr>
        <w:t>(A)</w:t>
      </w:r>
      <w:r>
        <w:t xml:space="preserve"> </w:t>
      </w:r>
      <w:del w:id="654" w:author="Laura Zahn" w:date="2018-05-23T10:07:00Z">
        <w:r w:rsidR="00396014" w:rsidDel="00467EE8">
          <w:delText>A</w:delText>
        </w:r>
        <w:r w:rsidDel="00467EE8">
          <w:delText xml:space="preserve"> full </w:delText>
        </w:r>
      </w:del>
      <w:r>
        <w:t>Hi-C data from adult brain reveal</w:t>
      </w:r>
      <w:r w:rsidR="00023536">
        <w:t>s</w:t>
      </w:r>
      <w:r>
        <w:t xml:space="preserve"> the </w:t>
      </w:r>
      <w:r w:rsidR="00023536">
        <w:t>large-scale structure</w:t>
      </w:r>
      <w:r>
        <w:t xml:space="preserve"> of the genome, ranging from contact maps (top), TADs, and promoter-based interactions. </w:t>
      </w:r>
      <w:ins w:id="655" w:author="Laura Zahn" w:date="2018-05-23T10:07:00Z">
        <w:r w:rsidR="00467EE8">
          <w:t xml:space="preserve">Bottom shows a schematic of how </w:t>
        </w:r>
      </w:ins>
      <w:del w:id="656" w:author="Laura Zahn" w:date="2018-05-23T10:07:00Z">
        <w:r w:rsidDel="00467EE8">
          <w:delText xml:space="preserve">We </w:delText>
        </w:r>
      </w:del>
      <w:ins w:id="657" w:author="Laura Zahn" w:date="2018-05-23T10:07:00Z">
        <w:r w:rsidR="00467EE8">
          <w:t>w</w:t>
        </w:r>
        <w:r w:rsidR="00467EE8">
          <w:t xml:space="preserve">e </w:t>
        </w:r>
      </w:ins>
      <w:r>
        <w:t xml:space="preserve">leveraged gene regulatory linkages involving TADs, TFs, enhancers, and target genes to </w:t>
      </w:r>
      <w:r w:rsidR="00DF08DD">
        <w:t xml:space="preserve">build </w:t>
      </w:r>
      <w:r>
        <w:t>a full gene regulatory network consisting of ~150,000 Hi-C interactions, ~2</w:t>
      </w:r>
      <w:r w:rsidR="008356A6">
        <w:t>.5</w:t>
      </w:r>
      <w:r>
        <w:t xml:space="preserve"> million eQTL-eGene linkages, ~211k TF-to-target and ~</w:t>
      </w:r>
      <w:r w:rsidR="0067360F">
        <w:t>448</w:t>
      </w:r>
      <w:r>
        <w:t xml:space="preserve">k enhancer-to-target-promoter linkages </w:t>
      </w:r>
      <w:del w:id="658" w:author="Laura Zahn" w:date="2018-05-23T10:08:00Z">
        <w:r w:rsidDel="00467EE8">
          <w:delText xml:space="preserve">based </w:delText>
        </w:r>
      </w:del>
      <w:r>
        <w:t xml:space="preserve">on </w:t>
      </w:r>
      <w:ins w:id="659" w:author="Laura Zahn" w:date="2018-05-23T10:08:00Z">
        <w:r w:rsidR="00467EE8">
          <w:t xml:space="preserve">the basis of </w:t>
        </w:r>
      </w:ins>
      <w:r>
        <w:t xml:space="preserve">activity relationships. </w:t>
      </w:r>
      <w:r>
        <w:rPr>
          <w:b/>
        </w:rPr>
        <w:t>(B)</w:t>
      </w:r>
      <w:r>
        <w:t xml:space="preserve"> We compared the number of genes (left y-axis, dotted line) and the normalized gene expression levels (right y-axis, boxes) with the number of enhancers that interact with the gene promoters. </w:t>
      </w:r>
      <w:r>
        <w:rPr>
          <w:b/>
        </w:rPr>
        <w:t>(C)</w:t>
      </w:r>
      <w:r>
        <w:t xml:space="preserve"> QTLs that were supported by Hi-C evidence showed more significant P-values than those that were not. </w:t>
      </w:r>
      <w:r w:rsidR="00893157">
        <w:rPr>
          <w:b/>
          <w:bCs/>
        </w:rPr>
        <w:t>(D)</w:t>
      </w:r>
      <w:r w:rsidR="00893157">
        <w:t xml:space="preserve"> The number of schizophrenia GWAS loci and their putative target genes (SCZ-genes) annotated by each assignment strategy. SCZ-genes with more than 2 evidence sources were defined as SCZ high-confidence</w:t>
      </w:r>
      <w:r w:rsidR="00D3588B">
        <w:t xml:space="preserve"> </w:t>
      </w:r>
      <w:r w:rsidR="00D3588B" w:rsidRPr="00D3588B">
        <w:rPr>
          <w:rFonts w:eastAsia="Times New Roman"/>
          <w:lang w:val="en-US"/>
        </w:rPr>
        <w:t>(high conf</w:t>
      </w:r>
      <w:r w:rsidR="00D3588B">
        <w:rPr>
          <w:rFonts w:eastAsia="Times New Roman"/>
          <w:lang w:val="en-US"/>
        </w:rPr>
        <w:t>.</w:t>
      </w:r>
      <w:r w:rsidR="00D3588B" w:rsidRPr="00D3588B">
        <w:rPr>
          <w:rFonts w:eastAsia="Times New Roman"/>
          <w:lang w:val="en-US"/>
        </w:rPr>
        <w:t>)</w:t>
      </w:r>
      <w:r w:rsidR="00893157">
        <w:t xml:space="preserve"> genes. </w:t>
      </w:r>
      <w:r w:rsidR="0026514A">
        <w:t>The</w:t>
      </w:r>
      <w:r w:rsidR="00893157">
        <w:t xml:space="preserve"> overlap between SCZ-genes defined by QTL associations (QTL), chromatin interactions (Hi-C), and activity relationships (Activity) is depicted in</w:t>
      </w:r>
      <w:r w:rsidR="007D167F">
        <w:t xml:space="preserve"> a Venn diagram </w:t>
      </w:r>
      <w:ins w:id="660" w:author="Laura Zahn" w:date="2018-05-23T10:08:00Z">
        <w:r w:rsidR="00467EE8">
          <w:t>(</w:t>
        </w:r>
      </w:ins>
      <w:del w:id="661" w:author="Laura Zahn" w:date="2018-05-23T10:09:00Z">
        <w:r w:rsidR="007D167F" w:rsidDel="00467EE8">
          <w:delText>at</w:delText>
        </w:r>
        <w:r w:rsidR="00893157" w:rsidDel="00467EE8">
          <w:delText xml:space="preserve"> the </w:delText>
        </w:r>
      </w:del>
      <w:r w:rsidR="00893157">
        <w:t>bottom</w:t>
      </w:r>
      <w:ins w:id="662" w:author="Laura Zahn" w:date="2018-05-23T10:09:00Z">
        <w:r w:rsidR="00467EE8">
          <w:t>)</w:t>
        </w:r>
      </w:ins>
      <w:r w:rsidR="00893157">
        <w:t>.</w:t>
      </w:r>
      <w:r w:rsidR="004C26A0">
        <w:rPr>
          <w:rFonts w:ascii="Times New Roman" w:eastAsia="Times New Roman" w:hAnsi="Times New Roman" w:cs="Times New Roman"/>
          <w:color w:val="auto"/>
          <w:sz w:val="24"/>
          <w:szCs w:val="24"/>
        </w:rPr>
        <w:t xml:space="preserve"> </w:t>
      </w:r>
      <w:r w:rsidR="00893157">
        <w:rPr>
          <w:b/>
        </w:rPr>
        <w:t>(E</w:t>
      </w:r>
      <w:r>
        <w:rPr>
          <w:b/>
        </w:rPr>
        <w:t>)</w:t>
      </w:r>
      <w:r>
        <w:t xml:space="preserve"> </w:t>
      </w:r>
      <w:r w:rsidR="00893157" w:rsidRPr="00893157">
        <w:rPr>
          <w:rFonts w:eastAsia="Times New Roman"/>
          <w:lang w:val="en-US"/>
        </w:rPr>
        <w:t xml:space="preserve">A gene regulatory network of TFs (cyan), enhancers (purple), and 304 highly confident </w:t>
      </w:r>
      <w:r w:rsidR="00893157">
        <w:t>SCZ high-confidence genes</w:t>
      </w:r>
      <w:r w:rsidR="00893157" w:rsidRPr="00893157">
        <w:rPr>
          <w:rFonts w:eastAsia="Times New Roman"/>
          <w:lang w:val="en-US"/>
        </w:rPr>
        <w:t xml:space="preserve"> (blue) as targets</w:t>
      </w:r>
      <w:r w:rsidR="00893157">
        <w:rPr>
          <w:rFonts w:eastAsia="Times New Roman"/>
          <w:lang w:val="en-US"/>
        </w:rPr>
        <w:t xml:space="preserve">, </w:t>
      </w:r>
      <w:del w:id="663" w:author="Laura Zahn" w:date="2018-05-23T10:09:00Z">
        <w:r w:rsidR="00893157" w:rsidDel="00467EE8">
          <w:rPr>
            <w:rFonts w:eastAsia="Times New Roman"/>
            <w:lang w:val="en-US"/>
          </w:rPr>
          <w:delText xml:space="preserve">based </w:delText>
        </w:r>
      </w:del>
      <w:r w:rsidR="00893157">
        <w:rPr>
          <w:rFonts w:eastAsia="Times New Roman"/>
          <w:lang w:val="en-US"/>
        </w:rPr>
        <w:t xml:space="preserve">on </w:t>
      </w:r>
      <w:ins w:id="664" w:author="Laura Zahn" w:date="2018-05-23T10:09:00Z">
        <w:r w:rsidR="00467EE8">
          <w:rPr>
            <w:rFonts w:eastAsia="Times New Roman"/>
            <w:lang w:val="en-US"/>
          </w:rPr>
          <w:t xml:space="preserve">the basis of </w:t>
        </w:r>
      </w:ins>
      <w:r w:rsidR="00893157">
        <w:rPr>
          <w:rFonts w:eastAsia="Times New Roman"/>
          <w:lang w:val="en-US"/>
        </w:rPr>
        <w:t>TF activity linkages</w:t>
      </w:r>
      <w:r w:rsidR="00893157" w:rsidRPr="00893157">
        <w:rPr>
          <w:rFonts w:eastAsia="Times New Roman"/>
          <w:lang w:val="en-US"/>
        </w:rPr>
        <w:t>.</w:t>
      </w:r>
      <w:r w:rsidR="00893157">
        <w:rPr>
          <w:rFonts w:eastAsia="Times New Roman"/>
          <w:lang w:val="en-US"/>
        </w:rPr>
        <w:t xml:space="preserve"> A subnetwork including multiple neuronal TFs targeting </w:t>
      </w:r>
      <w:r w:rsidR="00D93749">
        <w:rPr>
          <w:rFonts w:eastAsia="Times New Roman"/>
          <w:lang w:val="en-US"/>
        </w:rPr>
        <w:t xml:space="preserve">the </w:t>
      </w:r>
      <w:r w:rsidR="00893157">
        <w:rPr>
          <w:rFonts w:eastAsia="Times New Roman"/>
          <w:lang w:val="en-US"/>
        </w:rPr>
        <w:t xml:space="preserve">SCZ gene </w:t>
      </w:r>
      <w:r w:rsidR="00893157" w:rsidRPr="00893157">
        <w:rPr>
          <w:rFonts w:eastAsia="Times New Roman"/>
          <w:lang w:val="en-US"/>
        </w:rPr>
        <w:t>CACNA1C</w:t>
      </w:r>
      <w:r w:rsidR="00893157">
        <w:rPr>
          <w:rFonts w:eastAsia="Times New Roman"/>
          <w:lang w:val="en-US"/>
        </w:rPr>
        <w:t xml:space="preserve"> via enhancers is highlighted on the left.</w:t>
      </w:r>
      <w:r>
        <w:t xml:space="preserve"> </w:t>
      </w:r>
      <w:r>
        <w:rPr>
          <w:b/>
        </w:rPr>
        <w:t>(F)</w:t>
      </w:r>
      <w:r>
        <w:t xml:space="preserve"> </w:t>
      </w:r>
      <w:ins w:id="665" w:author="Laura Zahn" w:date="2018-05-23T10:09:00Z">
        <w:r w:rsidR="00EF68BC">
          <w:t xml:space="preserve">An example of the </w:t>
        </w:r>
      </w:ins>
      <w:del w:id="666" w:author="Laura Zahn" w:date="2018-05-23T10:09:00Z">
        <w:r w:rsidDel="00EF68BC">
          <w:delText xml:space="preserve">Evidence </w:delText>
        </w:r>
      </w:del>
      <w:ins w:id="667" w:author="Laura Zahn" w:date="2018-05-23T10:09:00Z">
        <w:r w:rsidR="00EF68BC">
          <w:t>e</w:t>
        </w:r>
        <w:r w:rsidR="00EF68BC">
          <w:t xml:space="preserve">vidence </w:t>
        </w:r>
      </w:ins>
      <w:r>
        <w:t xml:space="preserve">depicting that GWAS SNPs that overlap with CHRNA2 eQTLs also have chromatin interactions and activity correlations with the same gene. </w:t>
      </w:r>
      <w:r>
        <w:rPr>
          <w:b/>
        </w:rPr>
        <w:t xml:space="preserve">(G) </w:t>
      </w:r>
      <w:r w:rsidR="00893157">
        <w:t>SCZ-</w:t>
      </w:r>
      <w:r>
        <w:t>genes show higher expression levels in neuronal cell types (</w:t>
      </w:r>
      <w:r w:rsidR="00D93749">
        <w:t>particularly excitatory neurons) than other</w:t>
      </w:r>
      <w:del w:id="668" w:author="Laura Zahn" w:date="2018-05-23T10:10:00Z">
        <w:r w:rsidR="00D93749" w:rsidDel="00EF68BC">
          <w:delText>s</w:delText>
        </w:r>
      </w:del>
      <w:r w:rsidR="00D93749">
        <w:t xml:space="preserve"> cell types.</w:t>
      </w:r>
      <w:r>
        <w:t xml:space="preserve"> </w:t>
      </w:r>
    </w:p>
    <w:p w14:paraId="4598E905" w14:textId="55B22FC0" w:rsidR="00682EF8" w:rsidRDefault="00682EF8">
      <w:pPr>
        <w:spacing w:after="80"/>
      </w:pPr>
      <w:r>
        <w:rPr>
          <w:noProof/>
        </w:rPr>
        <w:lastRenderedPageBreak/>
        <w:drawing>
          <wp:inline distT="0" distB="0" distL="0" distR="0" wp14:anchorId="2FDEC912" wp14:editId="64EFAD61">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014626C" w14:textId="0C20BBB4" w:rsidR="00907CE8" w:rsidRPr="00591E79" w:rsidRDefault="00306610" w:rsidP="00591E79">
      <w:pPr>
        <w:rPr>
          <w:rFonts w:ascii="Times New Roman" w:eastAsia="Times New Roman" w:hAnsi="Times New Roman" w:cs="Times New Roman"/>
          <w:color w:val="auto"/>
          <w:sz w:val="24"/>
          <w:szCs w:val="24"/>
          <w:lang w:val="en-US"/>
        </w:rPr>
      </w:pPr>
      <w:r>
        <w:rPr>
          <w:b/>
        </w:rPr>
        <w:t>Figure 6. Deep-learning model predicts genotype-phenotype</w:t>
      </w:r>
      <w:r w:rsidR="00E55654">
        <w:rPr>
          <w:b/>
        </w:rPr>
        <w:t xml:space="preserve"> relations</w:t>
      </w:r>
      <w:r>
        <w:rPr>
          <w:b/>
        </w:rPr>
        <w:t xml:space="preserve"> and reveals intermediate molecular mechanisms</w:t>
      </w:r>
      <w:r>
        <w:t xml:space="preserve">. </w:t>
      </w:r>
      <w:r>
        <w:rPr>
          <w:b/>
        </w:rPr>
        <w:t>(A)</w:t>
      </w:r>
      <w:r>
        <w:t xml:space="preserve"> The schematic outlines the model structures for Logistic Regression (LR), conditional Restricted Boltzmann Machine (cRBM), conditional Deep Boltzmann Machine (cDBM), and </w:t>
      </w:r>
      <w:r w:rsidR="00495BAC" w:rsidRPr="00495BAC">
        <w:t>Deep Structured Phenotype Network (DSPN)</w:t>
      </w:r>
      <w:r>
        <w:t xml:space="preserve"> models. Nodes are partitioned into four possible layers (L0-L3) and colored according to their status as (i) conditioning nodes visible during training and testing (light blue); (ii) nodes visible during training and visible or imputed during testing (dark blue); or (iii) hidden nodes (grey). </w:t>
      </w:r>
      <w:r>
        <w:rPr>
          <w:b/>
        </w:rPr>
        <w:t xml:space="preserve">(B) </w:t>
      </w:r>
      <w:r>
        <w:t>The DSPN structure is shown in further detail, with the biological interpretation of layers L0, L1, and L3 highlighted. The gene regulatory network</w:t>
      </w:r>
      <w:r w:rsidR="00E55654">
        <w:t xml:space="preserve"> (GRN)</w:t>
      </w:r>
      <w:r>
        <w:t xml:space="preserve"> structure learned previously </w:t>
      </w:r>
      <w:r w:rsidR="00754A8B">
        <w:t xml:space="preserve">(Fig. 5) </w:t>
      </w:r>
      <w:r>
        <w:t xml:space="preserve">is embedded in layers L0 and L1, with different types of regulatory linkages and functional elements shown. </w:t>
      </w:r>
      <w:r>
        <w:rPr>
          <w:b/>
        </w:rPr>
        <w:t xml:space="preserve">(C) </w:t>
      </w:r>
      <w:r>
        <w:t xml:space="preserve">Shown are examples of associations found: model traces are shown for three co-expression modules and associated higher-order groupings prioritized by the DSPN </w:t>
      </w:r>
      <w:r>
        <w:lastRenderedPageBreak/>
        <w:t xml:space="preserve">schizophrenia model, along with functional annotations enriched at each level. Genes, enhancers, and SNPs associated with each module are shown. </w:t>
      </w:r>
      <w:r>
        <w:rPr>
          <w:b/>
        </w:rPr>
        <w:t>(D)</w:t>
      </w:r>
      <w:r>
        <w:t xml:space="preserve"> </w:t>
      </w:r>
      <w:r w:rsidR="000F1639" w:rsidRPr="000F1639">
        <w:t xml:space="preserve">The performance of different models is summarized, comparing performance (i) across models of different complexity, and (ii) </w:t>
      </w:r>
      <w:del w:id="669" w:author="Laura Zahn" w:date="2018-05-23T10:11:00Z">
        <w:r w:rsidR="000F1639" w:rsidRPr="000F1639" w:rsidDel="00EF68BC">
          <w:delText xml:space="preserve">using </w:delText>
        </w:r>
      </w:del>
      <w:r w:rsidR="000F1639" w:rsidRPr="000F1639">
        <w:t>transcriptome vs. genome predictors, corresponding to with/without imputation for the DSPN (colors highlight relevant models for each comparison)</w:t>
      </w:r>
      <w:r w:rsidR="000F1639">
        <w:t>.</w:t>
      </w:r>
      <w:r>
        <w:t xml:space="preserve"> Performance accuracy on a balanced sample is shown first, with variance explained on the liab</w:t>
      </w:r>
      <w:r w:rsidR="008130D9">
        <w:t xml:space="preserve">ility scale shown in brackets. </w:t>
      </w:r>
      <w:r>
        <w:t>LR-gen and LR-trans are logistic models using the genotype and transcriptome as</w:t>
      </w:r>
      <w:r w:rsidR="00424068">
        <w:t xml:space="preserve"> predictors respectively; DSPN-i</w:t>
      </w:r>
      <w:r>
        <w:t>mput and DSPN-full are the DSPN model with imputed intermediate phenotypes (genotype predictors only) and fully observed intermediate phenotypes (transcri</w:t>
      </w:r>
      <w:r w:rsidR="0082221E">
        <w:t>ptome predictors) respectively.</w:t>
      </w:r>
      <w:r>
        <w:t xml:space="preserve"> Differential performance of models is shown in terms of improvement above chance</w:t>
      </w:r>
      <w:del w:id="670" w:author="Laura Zahn" w:date="2018-05-23T10:11:00Z">
        <w:r w:rsidDel="00EF68BC">
          <w:delText>, for inst</w:delText>
        </w:r>
        <w:r w:rsidR="00526A44" w:rsidDel="00EF68BC">
          <w:delText>ance comparing LR-gen and DSPN-i</w:delText>
        </w:r>
        <w:r w:rsidDel="00EF68BC">
          <w:delText>mput accu</w:delText>
        </w:r>
        <w:r w:rsidR="00526A44" w:rsidDel="00EF68BC">
          <w:delText>racy improves from 53.8% to 62.9</w:delText>
        </w:r>
        <w:r w:rsidDel="00EF68BC">
          <w:delText>%,</w:delText>
        </w:r>
        <w:r w:rsidR="000D63B2" w:rsidDel="00EF68BC">
          <w:delText xml:space="preserve"> which can be expressed as a 3.4</w:delText>
        </w:r>
        <w:r w:rsidDel="00EF68BC">
          <w:delText>X</w:delText>
        </w:r>
        <w:r w:rsidR="006A3EB7" w:rsidDel="00EF68BC">
          <w:delText xml:space="preserve"> improvement above chance (+12.9</w:delText>
        </w:r>
        <w:r w:rsidR="00151FC5" w:rsidDel="00EF68BC">
          <w:delText>% vs. +3.8%, blue)</w:delText>
        </w:r>
      </w:del>
      <w:r w:rsidR="00151FC5">
        <w:t>.</w:t>
      </w:r>
      <w:r>
        <w:t xml:space="preserve"> Corresponding improvements in liability variance scores are shown in brackets.</w:t>
      </w:r>
      <w:r w:rsidR="00591E79">
        <w:t xml:space="preserve"> </w:t>
      </w:r>
      <w:r w:rsidR="00591E79" w:rsidRPr="00591E79">
        <w:rPr>
          <w:rFonts w:eastAsia="Times New Roman"/>
          <w:lang w:val="en-US"/>
        </w:rPr>
        <w:t xml:space="preserve">Disorders are abbreviated as in the main text, </w:t>
      </w:r>
      <w:r w:rsidR="007B0979">
        <w:rPr>
          <w:rFonts w:eastAsia="Times New Roman"/>
          <w:lang w:val="en-US"/>
        </w:rPr>
        <w:t xml:space="preserve">and </w:t>
      </w:r>
      <w:r w:rsidR="00591E79" w:rsidRPr="00591E79">
        <w:rPr>
          <w:rFonts w:eastAsia="Times New Roman"/>
          <w:lang w:val="en-US"/>
        </w:rPr>
        <w:t>GEN=Gender, ETH=Ethnicity, AOD=Age of death.</w:t>
      </w:r>
    </w:p>
    <w:p w14:paraId="1910A15A" w14:textId="77777777" w:rsidR="00907CE8" w:rsidRDefault="00907CE8">
      <w:pPr>
        <w:spacing w:after="80"/>
      </w:pPr>
    </w:p>
    <w:p w14:paraId="09976C44" w14:textId="1A67D53B" w:rsidR="009562C9" w:rsidRPr="0000314B" w:rsidRDefault="00E20427">
      <w:pPr>
        <w:spacing w:after="80"/>
        <w:rPr>
          <w:b/>
          <w:color w:val="0000FF"/>
          <w:sz w:val="34"/>
          <w:szCs w:val="34"/>
          <w:highlight w:val="green"/>
        </w:rPr>
      </w:pPr>
      <w:r>
        <w:rPr>
          <w:b/>
          <w:sz w:val="34"/>
          <w:szCs w:val="34"/>
        </w:rPr>
        <w:t>Reference</w:t>
      </w:r>
      <w:ins w:id="671" w:author="Laura Zahn" w:date="2018-05-23T10:11:00Z">
        <w:r w:rsidR="00EF68BC">
          <w:rPr>
            <w:b/>
            <w:sz w:val="34"/>
            <w:szCs w:val="34"/>
          </w:rPr>
          <w:t>s</w:t>
        </w:r>
      </w:ins>
    </w:p>
    <w:p w14:paraId="42C74383" w14:textId="77777777" w:rsidR="00DD05A3" w:rsidRPr="00DD05A3" w:rsidRDefault="009562C9" w:rsidP="00DD05A3">
      <w:pPr>
        <w:pStyle w:val="EndNoteBibliography"/>
        <w:ind w:left="720" w:hanging="720"/>
        <w:rPr>
          <w:noProof/>
        </w:rPr>
      </w:pPr>
      <w:r>
        <w:fldChar w:fldCharType="begin"/>
      </w:r>
      <w:r>
        <w:instrText xml:space="preserve"> ADDIN EN.REFLIST </w:instrText>
      </w:r>
      <w:r>
        <w:fldChar w:fldCharType="separate"/>
      </w:r>
      <w:r w:rsidR="00DD05A3" w:rsidRPr="00DD05A3">
        <w:rPr>
          <w:noProof/>
        </w:rPr>
        <w:t>1.</w:t>
      </w:r>
      <w:r w:rsidR="00DD05A3" w:rsidRPr="00DD05A3">
        <w:rPr>
          <w:noProof/>
        </w:rPr>
        <w:tab/>
        <w:t>R. C. Kessler</w:t>
      </w:r>
      <w:r w:rsidR="00DD05A3" w:rsidRPr="00DD05A3">
        <w:rPr>
          <w:i/>
          <w:noProof/>
        </w:rPr>
        <w:t xml:space="preserve"> et al.</w:t>
      </w:r>
      <w:r w:rsidR="00DD05A3" w:rsidRPr="00DD05A3">
        <w:rPr>
          <w:noProof/>
        </w:rPr>
        <w:t xml:space="preserve">, Design and field procedures in the US National Comorbidity Survey Replication Adolescent Supplement (NCS-A). </w:t>
      </w:r>
      <w:r w:rsidR="00DD05A3" w:rsidRPr="00DD05A3">
        <w:rPr>
          <w:i/>
          <w:noProof/>
        </w:rPr>
        <w:t>Int J Methods Psychiatr Res</w:t>
      </w:r>
      <w:r w:rsidR="00DD05A3" w:rsidRPr="00DD05A3">
        <w:rPr>
          <w:noProof/>
        </w:rPr>
        <w:t xml:space="preserve"> </w:t>
      </w:r>
      <w:r w:rsidR="00DD05A3" w:rsidRPr="00DD05A3">
        <w:rPr>
          <w:b/>
          <w:noProof/>
        </w:rPr>
        <w:t>18</w:t>
      </w:r>
      <w:r w:rsidR="00DD05A3" w:rsidRPr="00DD05A3">
        <w:rPr>
          <w:noProof/>
        </w:rPr>
        <w:t>, 69-83 (2009).</w:t>
      </w:r>
    </w:p>
    <w:p w14:paraId="74117DB4" w14:textId="77777777" w:rsidR="00DD05A3" w:rsidRPr="00DD05A3" w:rsidRDefault="00DD05A3" w:rsidP="00DD05A3">
      <w:pPr>
        <w:pStyle w:val="EndNoteBibliography"/>
        <w:ind w:left="720" w:hanging="720"/>
        <w:rPr>
          <w:noProof/>
        </w:rPr>
      </w:pPr>
      <w:r w:rsidRPr="00DD05A3">
        <w:rPr>
          <w:noProof/>
        </w:rPr>
        <w:t>2.</w:t>
      </w:r>
      <w:r w:rsidRPr="00DD05A3">
        <w:rPr>
          <w:noProof/>
        </w:rPr>
        <w:tab/>
        <w:t>P. W. Wilson</w:t>
      </w:r>
      <w:r w:rsidRPr="00DD05A3">
        <w:rPr>
          <w:i/>
          <w:noProof/>
        </w:rPr>
        <w:t xml:space="preserve"> et al.</w:t>
      </w:r>
      <w:r w:rsidRPr="00DD05A3">
        <w:rPr>
          <w:noProof/>
        </w:rPr>
        <w:t xml:space="preserve">, Prediction of coronary heart disease using risk factor categories. </w:t>
      </w:r>
      <w:r w:rsidRPr="00DD05A3">
        <w:rPr>
          <w:i/>
          <w:noProof/>
        </w:rPr>
        <w:t>Circulation</w:t>
      </w:r>
      <w:r w:rsidRPr="00DD05A3">
        <w:rPr>
          <w:noProof/>
        </w:rPr>
        <w:t xml:space="preserve"> </w:t>
      </w:r>
      <w:r w:rsidRPr="00DD05A3">
        <w:rPr>
          <w:b/>
          <w:noProof/>
        </w:rPr>
        <w:t>97</w:t>
      </w:r>
      <w:r w:rsidRPr="00DD05A3">
        <w:rPr>
          <w:noProof/>
        </w:rPr>
        <w:t>, 1837-1847 (1998).</w:t>
      </w:r>
    </w:p>
    <w:p w14:paraId="3327EF9F" w14:textId="77777777" w:rsidR="00DD05A3" w:rsidRPr="00DD05A3" w:rsidRDefault="00DD05A3" w:rsidP="00DD05A3">
      <w:pPr>
        <w:pStyle w:val="EndNoteBibliography"/>
        <w:ind w:left="720" w:hanging="720"/>
        <w:rPr>
          <w:noProof/>
        </w:rPr>
      </w:pPr>
      <w:r w:rsidRPr="00DD05A3">
        <w:rPr>
          <w:noProof/>
        </w:rPr>
        <w:t>3.</w:t>
      </w:r>
      <w:r w:rsidRPr="00DD05A3">
        <w:rPr>
          <w:noProof/>
        </w:rPr>
        <w:tab/>
        <w:t>N. Cancer Genome Atlas Research</w:t>
      </w:r>
      <w:r w:rsidRPr="00DD05A3">
        <w:rPr>
          <w:i/>
          <w:noProof/>
        </w:rPr>
        <w:t xml:space="preserve"> et al.</w:t>
      </w:r>
      <w:r w:rsidRPr="00DD05A3">
        <w:rPr>
          <w:noProof/>
        </w:rPr>
        <w:t xml:space="preserve">, The Cancer Genome Atlas Pan-Cancer analysis project. </w:t>
      </w:r>
      <w:r w:rsidRPr="00DD05A3">
        <w:rPr>
          <w:i/>
          <w:noProof/>
        </w:rPr>
        <w:t>Nat Genet</w:t>
      </w:r>
      <w:r w:rsidRPr="00DD05A3">
        <w:rPr>
          <w:noProof/>
        </w:rPr>
        <w:t xml:space="preserve"> </w:t>
      </w:r>
      <w:r w:rsidRPr="00DD05A3">
        <w:rPr>
          <w:b/>
          <w:noProof/>
        </w:rPr>
        <w:t>45</w:t>
      </w:r>
      <w:r w:rsidRPr="00DD05A3">
        <w:rPr>
          <w:noProof/>
        </w:rPr>
        <w:t>, 1113-1120 (2013).</w:t>
      </w:r>
    </w:p>
    <w:p w14:paraId="301EA8A6" w14:textId="77777777" w:rsidR="00DD05A3" w:rsidRPr="00DD05A3" w:rsidRDefault="00DD05A3" w:rsidP="00DD05A3">
      <w:pPr>
        <w:pStyle w:val="EndNoteBibliography"/>
        <w:ind w:left="720" w:hanging="720"/>
        <w:rPr>
          <w:noProof/>
        </w:rPr>
      </w:pPr>
      <w:r w:rsidRPr="00DD05A3">
        <w:rPr>
          <w:noProof/>
        </w:rPr>
        <w:t>4.</w:t>
      </w:r>
      <w:r w:rsidRPr="00DD05A3">
        <w:rPr>
          <w:noProof/>
        </w:rPr>
        <w:tab/>
        <w:t>D. M. Lloyd-Jones</w:t>
      </w:r>
      <w:r w:rsidRPr="00DD05A3">
        <w:rPr>
          <w:i/>
          <w:noProof/>
        </w:rPr>
        <w:t xml:space="preserve"> et al.</w:t>
      </w:r>
      <w:r w:rsidRPr="00DD05A3">
        <w:rPr>
          <w:noProof/>
        </w:rPr>
        <w:t xml:space="preserve">, Prediction of lifetime risk for cardiovascular disease by risk factor burden at 50 years of age. </w:t>
      </w:r>
      <w:r w:rsidRPr="00DD05A3">
        <w:rPr>
          <w:i/>
          <w:noProof/>
        </w:rPr>
        <w:t>Circulation</w:t>
      </w:r>
      <w:r w:rsidRPr="00DD05A3">
        <w:rPr>
          <w:noProof/>
        </w:rPr>
        <w:t xml:space="preserve"> </w:t>
      </w:r>
      <w:r w:rsidRPr="00DD05A3">
        <w:rPr>
          <w:b/>
          <w:noProof/>
        </w:rPr>
        <w:t>113</w:t>
      </w:r>
      <w:r w:rsidRPr="00DD05A3">
        <w:rPr>
          <w:noProof/>
        </w:rPr>
        <w:t>, 791-798 (2006).</w:t>
      </w:r>
    </w:p>
    <w:p w14:paraId="5462CCC4" w14:textId="77777777" w:rsidR="00DD05A3" w:rsidRPr="00DD05A3" w:rsidRDefault="00DD05A3" w:rsidP="00DD05A3">
      <w:pPr>
        <w:pStyle w:val="EndNoteBibliography"/>
        <w:ind w:left="720" w:hanging="720"/>
        <w:rPr>
          <w:noProof/>
        </w:rPr>
      </w:pPr>
      <w:r w:rsidRPr="00DD05A3">
        <w:rPr>
          <w:noProof/>
        </w:rPr>
        <w:t>5.</w:t>
      </w:r>
      <w:r w:rsidRPr="00DD05A3">
        <w:rPr>
          <w:noProof/>
        </w:rPr>
        <w:tab/>
        <w:t xml:space="preserve">M. R. Stratton, P. J. Campbell, P. A. Futreal, The cancer genome. </w:t>
      </w:r>
      <w:r w:rsidRPr="00DD05A3">
        <w:rPr>
          <w:i/>
          <w:noProof/>
        </w:rPr>
        <w:t>Nature</w:t>
      </w:r>
      <w:r w:rsidRPr="00DD05A3">
        <w:rPr>
          <w:noProof/>
        </w:rPr>
        <w:t xml:space="preserve"> </w:t>
      </w:r>
      <w:r w:rsidRPr="00DD05A3">
        <w:rPr>
          <w:b/>
          <w:noProof/>
        </w:rPr>
        <w:t>458</w:t>
      </w:r>
      <w:r w:rsidRPr="00DD05A3">
        <w:rPr>
          <w:noProof/>
        </w:rPr>
        <w:t>, 719-724 (2009).</w:t>
      </w:r>
    </w:p>
    <w:p w14:paraId="192AFF6D" w14:textId="77777777" w:rsidR="00DD05A3" w:rsidRPr="00DD05A3" w:rsidRDefault="00DD05A3" w:rsidP="00DD05A3">
      <w:pPr>
        <w:pStyle w:val="EndNoteBibliography"/>
        <w:ind w:left="720" w:hanging="720"/>
        <w:rPr>
          <w:noProof/>
        </w:rPr>
      </w:pPr>
      <w:r w:rsidRPr="00DD05A3">
        <w:rPr>
          <w:noProof/>
        </w:rPr>
        <w:t>6.</w:t>
      </w:r>
      <w:r w:rsidRPr="00DD05A3">
        <w:rPr>
          <w:noProof/>
        </w:rPr>
        <w:tab/>
        <w:t>G. C. C. C. Psychiatric</w:t>
      </w:r>
      <w:r w:rsidRPr="00DD05A3">
        <w:rPr>
          <w:i/>
          <w:noProof/>
        </w:rPr>
        <w:t xml:space="preserve"> et al.</w:t>
      </w:r>
      <w:r w:rsidRPr="00DD05A3">
        <w:rPr>
          <w:noProof/>
        </w:rPr>
        <w:t xml:space="preserve">, Genomewide association studies: history, rationale, and prospects for psychiatric disorders. </w:t>
      </w:r>
      <w:r w:rsidRPr="00DD05A3">
        <w:rPr>
          <w:i/>
          <w:noProof/>
        </w:rPr>
        <w:t>Am J Psychiatry</w:t>
      </w:r>
      <w:r w:rsidRPr="00DD05A3">
        <w:rPr>
          <w:noProof/>
        </w:rPr>
        <w:t xml:space="preserve"> </w:t>
      </w:r>
      <w:r w:rsidRPr="00DD05A3">
        <w:rPr>
          <w:b/>
          <w:noProof/>
        </w:rPr>
        <w:t>166</w:t>
      </w:r>
      <w:r w:rsidRPr="00DD05A3">
        <w:rPr>
          <w:noProof/>
        </w:rPr>
        <w:t>, 540-556 (2009).</w:t>
      </w:r>
    </w:p>
    <w:p w14:paraId="09D11A38" w14:textId="77777777" w:rsidR="00DD05A3" w:rsidRPr="00DD05A3" w:rsidRDefault="00DD05A3" w:rsidP="00DD05A3">
      <w:pPr>
        <w:pStyle w:val="EndNoteBibliography"/>
        <w:ind w:left="720" w:hanging="720"/>
        <w:rPr>
          <w:noProof/>
        </w:rPr>
      </w:pPr>
      <w:r w:rsidRPr="00DD05A3">
        <w:rPr>
          <w:noProof/>
        </w:rPr>
        <w:t>7.</w:t>
      </w:r>
      <w:r w:rsidRPr="00DD05A3">
        <w:rPr>
          <w:noProof/>
        </w:rPr>
        <w:tab/>
        <w:t xml:space="preserve">D. H. Geschwind, J. Flint, Genetics and genomics of psychiatric disease. </w:t>
      </w:r>
      <w:r w:rsidRPr="00DD05A3">
        <w:rPr>
          <w:i/>
          <w:noProof/>
        </w:rPr>
        <w:t>Science</w:t>
      </w:r>
      <w:r w:rsidRPr="00DD05A3">
        <w:rPr>
          <w:noProof/>
        </w:rPr>
        <w:t xml:space="preserve"> </w:t>
      </w:r>
      <w:r w:rsidRPr="00DD05A3">
        <w:rPr>
          <w:b/>
          <w:noProof/>
        </w:rPr>
        <w:t>349</w:t>
      </w:r>
      <w:r w:rsidRPr="00DD05A3">
        <w:rPr>
          <w:noProof/>
        </w:rPr>
        <w:t>, 1489-1494 (2015).</w:t>
      </w:r>
    </w:p>
    <w:p w14:paraId="7921FEC6" w14:textId="77777777" w:rsidR="00DD05A3" w:rsidRPr="00DD05A3" w:rsidRDefault="00DD05A3" w:rsidP="00DD05A3">
      <w:pPr>
        <w:pStyle w:val="EndNoteBibliography"/>
        <w:ind w:left="720" w:hanging="720"/>
        <w:rPr>
          <w:noProof/>
        </w:rPr>
      </w:pPr>
      <w:r w:rsidRPr="00DD05A3">
        <w:rPr>
          <w:noProof/>
        </w:rPr>
        <w:t>8.</w:t>
      </w:r>
      <w:r w:rsidRPr="00DD05A3">
        <w:rPr>
          <w:noProof/>
        </w:rPr>
        <w:tab/>
        <w:t>M. Fromer</w:t>
      </w:r>
      <w:r w:rsidRPr="00DD05A3">
        <w:rPr>
          <w:i/>
          <w:noProof/>
        </w:rPr>
        <w:t xml:space="preserve"> et al.</w:t>
      </w:r>
      <w:r w:rsidRPr="00DD05A3">
        <w:rPr>
          <w:noProof/>
        </w:rPr>
        <w:t xml:space="preserve">, Gene expression elucidates functional impact of polygenic risk for schizophrenia. </w:t>
      </w:r>
      <w:r w:rsidRPr="00DD05A3">
        <w:rPr>
          <w:i/>
          <w:noProof/>
        </w:rPr>
        <w:t>Nat Neurosci</w:t>
      </w:r>
      <w:r w:rsidRPr="00DD05A3">
        <w:rPr>
          <w:noProof/>
        </w:rPr>
        <w:t xml:space="preserve"> </w:t>
      </w:r>
      <w:r w:rsidRPr="00DD05A3">
        <w:rPr>
          <w:b/>
          <w:noProof/>
        </w:rPr>
        <w:t>19</w:t>
      </w:r>
      <w:r w:rsidRPr="00DD05A3">
        <w:rPr>
          <w:noProof/>
        </w:rPr>
        <w:t>, 1442-1453 (2016).</w:t>
      </w:r>
    </w:p>
    <w:p w14:paraId="01ECBB29" w14:textId="77777777" w:rsidR="00DD05A3" w:rsidRPr="00DD05A3" w:rsidRDefault="00DD05A3" w:rsidP="00DD05A3">
      <w:pPr>
        <w:pStyle w:val="EndNoteBibliography"/>
        <w:ind w:left="720" w:hanging="720"/>
        <w:rPr>
          <w:noProof/>
        </w:rPr>
      </w:pPr>
      <w:r w:rsidRPr="00DD05A3">
        <w:rPr>
          <w:noProof/>
        </w:rPr>
        <w:t>9.</w:t>
      </w:r>
      <w:r w:rsidRPr="00DD05A3">
        <w:rPr>
          <w:noProof/>
        </w:rPr>
        <w:tab/>
        <w:t>C. Colantuoni</w:t>
      </w:r>
      <w:r w:rsidRPr="00DD05A3">
        <w:rPr>
          <w:i/>
          <w:noProof/>
        </w:rPr>
        <w:t xml:space="preserve"> et al.</w:t>
      </w:r>
      <w:r w:rsidRPr="00DD05A3">
        <w:rPr>
          <w:noProof/>
        </w:rPr>
        <w:t xml:space="preserve">, Temporal dynamics and genetic control of transcription in the human prefrontal cortex. </w:t>
      </w:r>
      <w:r w:rsidRPr="00DD05A3">
        <w:rPr>
          <w:i/>
          <w:noProof/>
        </w:rPr>
        <w:t>Nature</w:t>
      </w:r>
      <w:r w:rsidRPr="00DD05A3">
        <w:rPr>
          <w:noProof/>
        </w:rPr>
        <w:t xml:space="preserve"> </w:t>
      </w:r>
      <w:r w:rsidRPr="00DD05A3">
        <w:rPr>
          <w:b/>
          <w:noProof/>
        </w:rPr>
        <w:t>478</w:t>
      </w:r>
      <w:r w:rsidRPr="00DD05A3">
        <w:rPr>
          <w:noProof/>
        </w:rPr>
        <w:t>, 519-523 (2011).</w:t>
      </w:r>
    </w:p>
    <w:p w14:paraId="2F3B003A" w14:textId="77777777" w:rsidR="00DD05A3" w:rsidRPr="00DD05A3" w:rsidRDefault="00DD05A3" w:rsidP="00DD05A3">
      <w:pPr>
        <w:pStyle w:val="EndNoteBibliography"/>
        <w:ind w:left="720" w:hanging="720"/>
        <w:rPr>
          <w:noProof/>
        </w:rPr>
      </w:pPr>
      <w:r w:rsidRPr="00DD05A3">
        <w:rPr>
          <w:noProof/>
        </w:rPr>
        <w:t>10.</w:t>
      </w:r>
      <w:r w:rsidRPr="00DD05A3">
        <w:rPr>
          <w:noProof/>
        </w:rPr>
        <w:tab/>
        <w:t>H. Won</w:t>
      </w:r>
      <w:r w:rsidRPr="00DD05A3">
        <w:rPr>
          <w:i/>
          <w:noProof/>
        </w:rPr>
        <w:t xml:space="preserve"> et al.</w:t>
      </w:r>
      <w:r w:rsidRPr="00DD05A3">
        <w:rPr>
          <w:noProof/>
        </w:rPr>
        <w:t xml:space="preserve">, Chromosome conformation elucidates regulatory relationships in developing human brain. </w:t>
      </w:r>
      <w:r w:rsidRPr="00DD05A3">
        <w:rPr>
          <w:i/>
          <w:noProof/>
        </w:rPr>
        <w:t>Nature</w:t>
      </w:r>
      <w:r w:rsidRPr="00DD05A3">
        <w:rPr>
          <w:noProof/>
        </w:rPr>
        <w:t xml:space="preserve"> </w:t>
      </w:r>
      <w:r w:rsidRPr="00DD05A3">
        <w:rPr>
          <w:b/>
          <w:noProof/>
        </w:rPr>
        <w:t>538</w:t>
      </w:r>
      <w:r w:rsidRPr="00DD05A3">
        <w:rPr>
          <w:noProof/>
        </w:rPr>
        <w:t>, 523-527 (2016).</w:t>
      </w:r>
    </w:p>
    <w:p w14:paraId="460BDE43" w14:textId="77777777" w:rsidR="00DD05A3" w:rsidRPr="00DD05A3" w:rsidRDefault="00DD05A3" w:rsidP="00DD05A3">
      <w:pPr>
        <w:pStyle w:val="EndNoteBibliography"/>
        <w:ind w:left="720" w:hanging="720"/>
        <w:rPr>
          <w:noProof/>
        </w:rPr>
      </w:pPr>
      <w:r w:rsidRPr="00DD05A3">
        <w:rPr>
          <w:noProof/>
        </w:rPr>
        <w:t>11.</w:t>
      </w:r>
      <w:r w:rsidRPr="00DD05A3">
        <w:rPr>
          <w:noProof/>
        </w:rPr>
        <w:tab/>
        <w:t>B. B. Lake</w:t>
      </w:r>
      <w:r w:rsidRPr="00DD05A3">
        <w:rPr>
          <w:i/>
          <w:noProof/>
        </w:rPr>
        <w:t xml:space="preserve"> et al.</w:t>
      </w:r>
      <w:r w:rsidRPr="00DD05A3">
        <w:rPr>
          <w:noProof/>
        </w:rPr>
        <w:t xml:space="preserve">, Neuronal subtypes and diversity revealed by single-nucleus RNA sequencing of the human brain. </w:t>
      </w:r>
      <w:r w:rsidRPr="00DD05A3">
        <w:rPr>
          <w:i/>
          <w:noProof/>
        </w:rPr>
        <w:t>Science</w:t>
      </w:r>
      <w:r w:rsidRPr="00DD05A3">
        <w:rPr>
          <w:noProof/>
        </w:rPr>
        <w:t xml:space="preserve"> </w:t>
      </w:r>
      <w:r w:rsidRPr="00DD05A3">
        <w:rPr>
          <w:b/>
          <w:noProof/>
        </w:rPr>
        <w:t>352</w:t>
      </w:r>
      <w:r w:rsidRPr="00DD05A3">
        <w:rPr>
          <w:noProof/>
        </w:rPr>
        <w:t>, 1586-1590 (2016).</w:t>
      </w:r>
    </w:p>
    <w:p w14:paraId="39DDA9C7" w14:textId="77777777" w:rsidR="00DD05A3" w:rsidRPr="00DD05A3" w:rsidRDefault="00DD05A3" w:rsidP="00DD05A3">
      <w:pPr>
        <w:pStyle w:val="EndNoteBibliography"/>
        <w:ind w:left="720" w:hanging="720"/>
        <w:rPr>
          <w:noProof/>
        </w:rPr>
      </w:pPr>
      <w:r w:rsidRPr="00DD05A3">
        <w:rPr>
          <w:noProof/>
        </w:rPr>
        <w:t>12.</w:t>
      </w:r>
      <w:r w:rsidRPr="00DD05A3">
        <w:rPr>
          <w:noProof/>
        </w:rPr>
        <w:tab/>
        <w:t xml:space="preserve">A. E. Saliba, A. J. Westermann, S. A. Gorski, J. Vogel, Single-cell RNA-seq: advances and future challenges. </w:t>
      </w:r>
      <w:r w:rsidRPr="00DD05A3">
        <w:rPr>
          <w:i/>
          <w:noProof/>
        </w:rPr>
        <w:t>Nucleic Acids Res</w:t>
      </w:r>
      <w:r w:rsidRPr="00DD05A3">
        <w:rPr>
          <w:noProof/>
        </w:rPr>
        <w:t xml:space="preserve"> </w:t>
      </w:r>
      <w:r w:rsidRPr="00DD05A3">
        <w:rPr>
          <w:b/>
          <w:noProof/>
        </w:rPr>
        <w:t>42</w:t>
      </w:r>
      <w:r w:rsidRPr="00DD05A3">
        <w:rPr>
          <w:noProof/>
        </w:rPr>
        <w:t>, 8845-8860 (2014).</w:t>
      </w:r>
    </w:p>
    <w:p w14:paraId="0E0DA184" w14:textId="77777777" w:rsidR="00DD05A3" w:rsidRPr="00DD05A3" w:rsidRDefault="00DD05A3" w:rsidP="00DD05A3">
      <w:pPr>
        <w:pStyle w:val="EndNoteBibliography"/>
        <w:ind w:left="720" w:hanging="720"/>
        <w:rPr>
          <w:noProof/>
        </w:rPr>
      </w:pPr>
      <w:r w:rsidRPr="00DD05A3">
        <w:rPr>
          <w:noProof/>
        </w:rPr>
        <w:t>13.</w:t>
      </w:r>
      <w:r w:rsidRPr="00DD05A3">
        <w:rPr>
          <w:noProof/>
        </w:rPr>
        <w:tab/>
        <w:t>S. Darmanis</w:t>
      </w:r>
      <w:r w:rsidRPr="00DD05A3">
        <w:rPr>
          <w:i/>
          <w:noProof/>
        </w:rPr>
        <w:t xml:space="preserve"> et al.</w:t>
      </w:r>
      <w:r w:rsidRPr="00DD05A3">
        <w:rPr>
          <w:noProof/>
        </w:rPr>
        <w:t xml:space="preserve">, A survey of human brain transcriptome diversity at the single cell level. </w:t>
      </w:r>
      <w:r w:rsidRPr="00DD05A3">
        <w:rPr>
          <w:i/>
          <w:noProof/>
        </w:rPr>
        <w:t>Proc Natl Acad Sci U S A</w:t>
      </w:r>
      <w:r w:rsidRPr="00DD05A3">
        <w:rPr>
          <w:noProof/>
        </w:rPr>
        <w:t xml:space="preserve"> </w:t>
      </w:r>
      <w:r w:rsidRPr="00DD05A3">
        <w:rPr>
          <w:b/>
          <w:noProof/>
        </w:rPr>
        <w:t>112</w:t>
      </w:r>
      <w:r w:rsidRPr="00DD05A3">
        <w:rPr>
          <w:noProof/>
        </w:rPr>
        <w:t>, 7285-7290 (2015).</w:t>
      </w:r>
    </w:p>
    <w:p w14:paraId="010416E5" w14:textId="77777777" w:rsidR="00DD05A3" w:rsidRPr="00DD05A3" w:rsidRDefault="00DD05A3" w:rsidP="00DD05A3">
      <w:pPr>
        <w:pStyle w:val="EndNoteBibliography"/>
        <w:ind w:left="720" w:hanging="720"/>
        <w:rPr>
          <w:noProof/>
        </w:rPr>
      </w:pPr>
      <w:r w:rsidRPr="00DD05A3">
        <w:rPr>
          <w:noProof/>
        </w:rPr>
        <w:t>14.</w:t>
      </w:r>
      <w:r w:rsidRPr="00DD05A3">
        <w:rPr>
          <w:noProof/>
        </w:rPr>
        <w:tab/>
        <w:t>E. C. Psych</w:t>
      </w:r>
      <w:r w:rsidRPr="00DD05A3">
        <w:rPr>
          <w:i/>
          <w:noProof/>
        </w:rPr>
        <w:t xml:space="preserve"> et al.</w:t>
      </w:r>
      <w:r w:rsidRPr="00DD05A3">
        <w:rPr>
          <w:noProof/>
        </w:rPr>
        <w:t xml:space="preserve">, The PsychENCODE project. </w:t>
      </w:r>
      <w:r w:rsidRPr="00DD05A3">
        <w:rPr>
          <w:i/>
          <w:noProof/>
        </w:rPr>
        <w:t>Nat Neurosci</w:t>
      </w:r>
      <w:r w:rsidRPr="00DD05A3">
        <w:rPr>
          <w:noProof/>
        </w:rPr>
        <w:t xml:space="preserve"> </w:t>
      </w:r>
      <w:r w:rsidRPr="00DD05A3">
        <w:rPr>
          <w:b/>
          <w:noProof/>
        </w:rPr>
        <w:t>18</w:t>
      </w:r>
      <w:r w:rsidRPr="00DD05A3">
        <w:rPr>
          <w:noProof/>
        </w:rPr>
        <w:t>, 1707-1712 (2015).</w:t>
      </w:r>
    </w:p>
    <w:p w14:paraId="2ECABCDE" w14:textId="77777777" w:rsidR="00DD05A3" w:rsidRPr="00DD05A3" w:rsidRDefault="00DD05A3" w:rsidP="00DD05A3">
      <w:pPr>
        <w:pStyle w:val="EndNoteBibliography"/>
        <w:ind w:left="720" w:hanging="720"/>
        <w:rPr>
          <w:noProof/>
        </w:rPr>
      </w:pPr>
      <w:r w:rsidRPr="00DD05A3">
        <w:rPr>
          <w:noProof/>
        </w:rPr>
        <w:t>15.</w:t>
      </w:r>
      <w:r w:rsidRPr="00DD05A3">
        <w:rPr>
          <w:noProof/>
        </w:rPr>
        <w:tab/>
        <w:t>Materials and methods are available as supplementary materials.</w:t>
      </w:r>
    </w:p>
    <w:p w14:paraId="48B1BAD0" w14:textId="77777777" w:rsidR="00DD05A3" w:rsidRPr="00DD05A3" w:rsidRDefault="00DD05A3" w:rsidP="00DD05A3">
      <w:pPr>
        <w:pStyle w:val="EndNoteBibliography"/>
        <w:ind w:left="720" w:hanging="720"/>
        <w:rPr>
          <w:noProof/>
        </w:rPr>
      </w:pPr>
      <w:r w:rsidRPr="00DD05A3">
        <w:rPr>
          <w:noProof/>
        </w:rPr>
        <w:t>16.</w:t>
      </w:r>
      <w:r w:rsidRPr="00DD05A3">
        <w:rPr>
          <w:noProof/>
        </w:rPr>
        <w:tab/>
        <w:t xml:space="preserve">M. J. Gandal, e. al., Dysregulation of cortical splicing, isoform and noncoding gene regulatory networks in ASD, schizophrenia, and bipolar disorder. </w:t>
      </w:r>
      <w:r w:rsidRPr="00DD05A3">
        <w:rPr>
          <w:i/>
          <w:noProof/>
        </w:rPr>
        <w:t>submitted</w:t>
      </w:r>
      <w:r w:rsidRPr="00DD05A3">
        <w:rPr>
          <w:noProof/>
        </w:rPr>
        <w:t>.</w:t>
      </w:r>
    </w:p>
    <w:p w14:paraId="12EE9982" w14:textId="77777777" w:rsidR="00DD05A3" w:rsidRPr="00DD05A3" w:rsidRDefault="00DD05A3" w:rsidP="00DD05A3">
      <w:pPr>
        <w:pStyle w:val="EndNoteBibliography"/>
        <w:ind w:left="720" w:hanging="720"/>
        <w:rPr>
          <w:noProof/>
        </w:rPr>
      </w:pPr>
      <w:r w:rsidRPr="00DD05A3">
        <w:rPr>
          <w:noProof/>
        </w:rPr>
        <w:lastRenderedPageBreak/>
        <w:t>17.</w:t>
      </w:r>
      <w:r w:rsidRPr="00DD05A3">
        <w:rPr>
          <w:noProof/>
        </w:rPr>
        <w:tab/>
        <w:t>I. Voineagu</w:t>
      </w:r>
      <w:r w:rsidRPr="00DD05A3">
        <w:rPr>
          <w:i/>
          <w:noProof/>
        </w:rPr>
        <w:t xml:space="preserve"> et al.</w:t>
      </w:r>
      <w:r w:rsidRPr="00DD05A3">
        <w:rPr>
          <w:noProof/>
        </w:rPr>
        <w:t xml:space="preserve">, Transcriptomic analysis of autistic brain reveals convergent molecular pathology. </w:t>
      </w:r>
      <w:r w:rsidRPr="00DD05A3">
        <w:rPr>
          <w:i/>
          <w:noProof/>
        </w:rPr>
        <w:t>Nature</w:t>
      </w:r>
      <w:r w:rsidRPr="00DD05A3">
        <w:rPr>
          <w:noProof/>
        </w:rPr>
        <w:t xml:space="preserve"> </w:t>
      </w:r>
      <w:r w:rsidRPr="00DD05A3">
        <w:rPr>
          <w:b/>
          <w:noProof/>
        </w:rPr>
        <w:t>474</w:t>
      </w:r>
      <w:r w:rsidRPr="00DD05A3">
        <w:rPr>
          <w:noProof/>
        </w:rPr>
        <w:t>, 380-384 (2011).</w:t>
      </w:r>
    </w:p>
    <w:p w14:paraId="4F832E2B" w14:textId="77777777" w:rsidR="00DD05A3" w:rsidRPr="00DD05A3" w:rsidRDefault="00DD05A3" w:rsidP="00DD05A3">
      <w:pPr>
        <w:pStyle w:val="EndNoteBibliography"/>
        <w:ind w:left="720" w:hanging="720"/>
        <w:rPr>
          <w:noProof/>
        </w:rPr>
      </w:pPr>
      <w:r w:rsidRPr="00DD05A3">
        <w:rPr>
          <w:noProof/>
        </w:rPr>
        <w:t>18.</w:t>
      </w:r>
      <w:r w:rsidRPr="00DD05A3">
        <w:rPr>
          <w:noProof/>
        </w:rPr>
        <w:tab/>
        <w:t>M. J. Gandal</w:t>
      </w:r>
      <w:r w:rsidRPr="00DD05A3">
        <w:rPr>
          <w:i/>
          <w:noProof/>
        </w:rPr>
        <w:t xml:space="preserve"> et al.</w:t>
      </w:r>
      <w:r w:rsidRPr="00DD05A3">
        <w:rPr>
          <w:noProof/>
        </w:rPr>
        <w:t xml:space="preserve">, Shared molecular neuropathology across major psychiatric disorders parallels polygenic overlap. </w:t>
      </w:r>
      <w:r w:rsidRPr="00DD05A3">
        <w:rPr>
          <w:i/>
          <w:noProof/>
        </w:rPr>
        <w:t>Science</w:t>
      </w:r>
      <w:r w:rsidRPr="00DD05A3">
        <w:rPr>
          <w:noProof/>
        </w:rPr>
        <w:t xml:space="preserve"> </w:t>
      </w:r>
      <w:r w:rsidRPr="00DD05A3">
        <w:rPr>
          <w:b/>
          <w:noProof/>
        </w:rPr>
        <w:t>359</w:t>
      </w:r>
      <w:r w:rsidRPr="00DD05A3">
        <w:rPr>
          <w:noProof/>
        </w:rPr>
        <w:t>, 693-697 (2018).</w:t>
      </w:r>
    </w:p>
    <w:p w14:paraId="669F8464" w14:textId="77777777" w:rsidR="00DD05A3" w:rsidRPr="00DD05A3" w:rsidRDefault="00DD05A3" w:rsidP="00DD05A3">
      <w:pPr>
        <w:pStyle w:val="EndNoteBibliography"/>
        <w:ind w:left="720" w:hanging="720"/>
        <w:rPr>
          <w:noProof/>
        </w:rPr>
      </w:pPr>
      <w:r w:rsidRPr="00DD05A3">
        <w:rPr>
          <w:noProof/>
        </w:rPr>
        <w:t>19.</w:t>
      </w:r>
      <w:r w:rsidRPr="00DD05A3">
        <w:rPr>
          <w:noProof/>
        </w:rPr>
        <w:tab/>
        <w:t>M. C. Oldham</w:t>
      </w:r>
      <w:r w:rsidRPr="00DD05A3">
        <w:rPr>
          <w:i/>
          <w:noProof/>
        </w:rPr>
        <w:t xml:space="preserve"> et al.</w:t>
      </w:r>
      <w:r w:rsidRPr="00DD05A3">
        <w:rPr>
          <w:noProof/>
        </w:rPr>
        <w:t xml:space="preserve">, Functional organization of the transcriptome in human brain. </w:t>
      </w:r>
      <w:r w:rsidRPr="00DD05A3">
        <w:rPr>
          <w:i/>
          <w:noProof/>
        </w:rPr>
        <w:t>Nat Neurosci</w:t>
      </w:r>
      <w:r w:rsidRPr="00DD05A3">
        <w:rPr>
          <w:noProof/>
        </w:rPr>
        <w:t xml:space="preserve"> </w:t>
      </w:r>
      <w:r w:rsidRPr="00DD05A3">
        <w:rPr>
          <w:b/>
          <w:noProof/>
        </w:rPr>
        <w:t>11</w:t>
      </w:r>
      <w:r w:rsidRPr="00DD05A3">
        <w:rPr>
          <w:noProof/>
        </w:rPr>
        <w:t>, 1271-1282 (2008).</w:t>
      </w:r>
    </w:p>
    <w:p w14:paraId="7D64CD5D" w14:textId="77777777" w:rsidR="00DD05A3" w:rsidRPr="00DD05A3" w:rsidRDefault="00DD05A3" w:rsidP="00DD05A3">
      <w:pPr>
        <w:pStyle w:val="EndNoteBibliography"/>
        <w:ind w:left="720" w:hanging="720"/>
        <w:rPr>
          <w:noProof/>
        </w:rPr>
      </w:pPr>
      <w:r w:rsidRPr="00DD05A3">
        <w:rPr>
          <w:noProof/>
        </w:rPr>
        <w:t>20.</w:t>
      </w:r>
      <w:r w:rsidRPr="00DD05A3">
        <w:rPr>
          <w:noProof/>
        </w:rPr>
        <w:tab/>
        <w:t>T. E. Bakken</w:t>
      </w:r>
      <w:r w:rsidRPr="00DD05A3">
        <w:rPr>
          <w:i/>
          <w:noProof/>
        </w:rPr>
        <w:t xml:space="preserve"> et al.</w:t>
      </w:r>
      <w:r w:rsidRPr="00DD05A3">
        <w:rPr>
          <w:noProof/>
        </w:rPr>
        <w:t xml:space="preserve">, A comprehensive transcriptional map of primate brain development. </w:t>
      </w:r>
      <w:r w:rsidRPr="00DD05A3">
        <w:rPr>
          <w:i/>
          <w:noProof/>
        </w:rPr>
        <w:t>Nature</w:t>
      </w:r>
      <w:r w:rsidRPr="00DD05A3">
        <w:rPr>
          <w:noProof/>
        </w:rPr>
        <w:t xml:space="preserve"> </w:t>
      </w:r>
      <w:r w:rsidRPr="00DD05A3">
        <w:rPr>
          <w:b/>
          <w:noProof/>
        </w:rPr>
        <w:t>535</w:t>
      </w:r>
      <w:r w:rsidRPr="00DD05A3">
        <w:rPr>
          <w:noProof/>
        </w:rPr>
        <w:t>, 367-375 (2016).</w:t>
      </w:r>
    </w:p>
    <w:p w14:paraId="028F75D5" w14:textId="77777777" w:rsidR="00DD05A3" w:rsidRPr="00DD05A3" w:rsidRDefault="00DD05A3" w:rsidP="00DD05A3">
      <w:pPr>
        <w:pStyle w:val="EndNoteBibliography"/>
        <w:ind w:left="720" w:hanging="720"/>
        <w:rPr>
          <w:noProof/>
        </w:rPr>
      </w:pPr>
      <w:r w:rsidRPr="00DD05A3">
        <w:rPr>
          <w:noProof/>
        </w:rPr>
        <w:t>21.</w:t>
      </w:r>
      <w:r w:rsidRPr="00DD05A3">
        <w:rPr>
          <w:noProof/>
        </w:rPr>
        <w:tab/>
        <w:t>A. E. Jaffe</w:t>
      </w:r>
      <w:r w:rsidRPr="00DD05A3">
        <w:rPr>
          <w:i/>
          <w:noProof/>
        </w:rPr>
        <w:t xml:space="preserve"> et al.</w:t>
      </w:r>
      <w:r w:rsidRPr="00DD05A3">
        <w:rPr>
          <w:noProof/>
        </w:rPr>
        <w:t xml:space="preserve">, Developmental regulation of human cortex transcription and its clinical relevance at single base resolution. </w:t>
      </w:r>
      <w:r w:rsidRPr="00DD05A3">
        <w:rPr>
          <w:i/>
          <w:noProof/>
        </w:rPr>
        <w:t>Nat Neurosci</w:t>
      </w:r>
      <w:r w:rsidRPr="00DD05A3">
        <w:rPr>
          <w:noProof/>
        </w:rPr>
        <w:t xml:space="preserve"> </w:t>
      </w:r>
      <w:r w:rsidRPr="00DD05A3">
        <w:rPr>
          <w:b/>
          <w:noProof/>
        </w:rPr>
        <w:t>18</w:t>
      </w:r>
      <w:r w:rsidRPr="00DD05A3">
        <w:rPr>
          <w:noProof/>
        </w:rPr>
        <w:t>, 154-161 (2015).</w:t>
      </w:r>
    </w:p>
    <w:p w14:paraId="51DD9A98" w14:textId="77777777" w:rsidR="00DD05A3" w:rsidRPr="00DD05A3" w:rsidRDefault="00DD05A3" w:rsidP="00DD05A3">
      <w:pPr>
        <w:pStyle w:val="EndNoteBibliography"/>
        <w:ind w:left="720" w:hanging="720"/>
        <w:rPr>
          <w:noProof/>
        </w:rPr>
      </w:pPr>
      <w:r w:rsidRPr="00DD05A3">
        <w:rPr>
          <w:noProof/>
        </w:rPr>
        <w:t>22.</w:t>
      </w:r>
      <w:r w:rsidRPr="00DD05A3">
        <w:rPr>
          <w:noProof/>
        </w:rPr>
        <w:tab/>
        <w:t>W. Sun</w:t>
      </w:r>
      <w:r w:rsidRPr="00DD05A3">
        <w:rPr>
          <w:i/>
          <w:noProof/>
        </w:rPr>
        <w:t xml:space="preserve"> et al.</w:t>
      </w:r>
      <w:r w:rsidRPr="00DD05A3">
        <w:rPr>
          <w:noProof/>
        </w:rPr>
        <w:t xml:space="preserve">, Histone Acetylome-wide Association Study of Autism Spectrum Disorder. </w:t>
      </w:r>
      <w:r w:rsidRPr="00DD05A3">
        <w:rPr>
          <w:i/>
          <w:noProof/>
        </w:rPr>
        <w:t>Cell</w:t>
      </w:r>
      <w:r w:rsidRPr="00DD05A3">
        <w:rPr>
          <w:noProof/>
        </w:rPr>
        <w:t xml:space="preserve"> </w:t>
      </w:r>
      <w:r w:rsidRPr="00DD05A3">
        <w:rPr>
          <w:b/>
          <w:noProof/>
        </w:rPr>
        <w:t>167</w:t>
      </w:r>
      <w:r w:rsidRPr="00DD05A3">
        <w:rPr>
          <w:noProof/>
        </w:rPr>
        <w:t>, 1385-1397 e1311 (2016).</w:t>
      </w:r>
    </w:p>
    <w:p w14:paraId="66442122" w14:textId="77777777" w:rsidR="00DD05A3" w:rsidRPr="00DD05A3" w:rsidRDefault="00DD05A3" w:rsidP="00DD05A3">
      <w:pPr>
        <w:pStyle w:val="EndNoteBibliography"/>
        <w:ind w:left="720" w:hanging="720"/>
        <w:rPr>
          <w:noProof/>
        </w:rPr>
      </w:pPr>
      <w:r w:rsidRPr="00DD05A3">
        <w:rPr>
          <w:noProof/>
        </w:rPr>
        <w:t>23.</w:t>
      </w:r>
      <w:r w:rsidRPr="00DD05A3">
        <w:rPr>
          <w:noProof/>
        </w:rPr>
        <w:tab/>
        <w:t xml:space="preserve">J. D. Storey, R. Tibshirani, Statistical significance for genomewide studies. </w:t>
      </w:r>
      <w:r w:rsidRPr="00DD05A3">
        <w:rPr>
          <w:i/>
          <w:noProof/>
        </w:rPr>
        <w:t>Proc Natl Acad Sci U S A</w:t>
      </w:r>
      <w:r w:rsidRPr="00DD05A3">
        <w:rPr>
          <w:noProof/>
        </w:rPr>
        <w:t xml:space="preserve"> </w:t>
      </w:r>
      <w:r w:rsidRPr="00DD05A3">
        <w:rPr>
          <w:b/>
          <w:noProof/>
        </w:rPr>
        <w:t>100</w:t>
      </w:r>
      <w:r w:rsidRPr="00DD05A3">
        <w:rPr>
          <w:noProof/>
        </w:rPr>
        <w:t>, 9440-9445 (2003).</w:t>
      </w:r>
    </w:p>
    <w:p w14:paraId="5314E8D0" w14:textId="77777777" w:rsidR="00DD05A3" w:rsidRPr="00DD05A3" w:rsidRDefault="00DD05A3" w:rsidP="00DD05A3">
      <w:pPr>
        <w:pStyle w:val="EndNoteBibliography"/>
        <w:ind w:left="720" w:hanging="720"/>
        <w:rPr>
          <w:noProof/>
        </w:rPr>
      </w:pPr>
      <w:r w:rsidRPr="00DD05A3">
        <w:rPr>
          <w:noProof/>
        </w:rPr>
        <w:t>24.</w:t>
      </w:r>
      <w:r w:rsidRPr="00DD05A3">
        <w:rPr>
          <w:noProof/>
        </w:rPr>
        <w:tab/>
        <w:t>R. C. del Rosario</w:t>
      </w:r>
      <w:r w:rsidRPr="00DD05A3">
        <w:rPr>
          <w:i/>
          <w:noProof/>
        </w:rPr>
        <w:t xml:space="preserve"> et al.</w:t>
      </w:r>
      <w:r w:rsidRPr="00DD05A3">
        <w:rPr>
          <w:noProof/>
        </w:rPr>
        <w:t xml:space="preserve">, Sensitive detection of chromatin-altering polymorphisms reveals autoimmune disease mechanisms. </w:t>
      </w:r>
      <w:r w:rsidRPr="00DD05A3">
        <w:rPr>
          <w:i/>
          <w:noProof/>
        </w:rPr>
        <w:t>Nat Methods</w:t>
      </w:r>
      <w:r w:rsidRPr="00DD05A3">
        <w:rPr>
          <w:noProof/>
        </w:rPr>
        <w:t xml:space="preserve"> </w:t>
      </w:r>
      <w:r w:rsidRPr="00DD05A3">
        <w:rPr>
          <w:b/>
          <w:noProof/>
        </w:rPr>
        <w:t>12</w:t>
      </w:r>
      <w:r w:rsidRPr="00DD05A3">
        <w:rPr>
          <w:noProof/>
        </w:rPr>
        <w:t>, 458-464 (2015).</w:t>
      </w:r>
    </w:p>
    <w:p w14:paraId="7BDB2CC9" w14:textId="77777777" w:rsidR="00DD05A3" w:rsidRPr="00DD05A3" w:rsidRDefault="00DD05A3" w:rsidP="00DD05A3">
      <w:pPr>
        <w:pStyle w:val="EndNoteBibliography"/>
        <w:ind w:left="720" w:hanging="720"/>
        <w:rPr>
          <w:noProof/>
        </w:rPr>
      </w:pPr>
      <w:r w:rsidRPr="00DD05A3">
        <w:rPr>
          <w:noProof/>
        </w:rPr>
        <w:t>25.</w:t>
      </w:r>
      <w:r w:rsidRPr="00DD05A3">
        <w:rPr>
          <w:noProof/>
        </w:rPr>
        <w:tab/>
        <w:t>F. Grubert</w:t>
      </w:r>
      <w:r w:rsidRPr="00DD05A3">
        <w:rPr>
          <w:i/>
          <w:noProof/>
        </w:rPr>
        <w:t xml:space="preserve"> et al.</w:t>
      </w:r>
      <w:r w:rsidRPr="00DD05A3">
        <w:rPr>
          <w:noProof/>
        </w:rPr>
        <w:t xml:space="preserve">, Genetic Control of Chromatin States in Humans Involves Local and Distal Chromosomal Interactions. </w:t>
      </w:r>
      <w:r w:rsidRPr="00DD05A3">
        <w:rPr>
          <w:i/>
          <w:noProof/>
        </w:rPr>
        <w:t>Cell</w:t>
      </w:r>
      <w:r w:rsidRPr="00DD05A3">
        <w:rPr>
          <w:noProof/>
        </w:rPr>
        <w:t xml:space="preserve"> </w:t>
      </w:r>
      <w:r w:rsidRPr="00DD05A3">
        <w:rPr>
          <w:b/>
          <w:noProof/>
        </w:rPr>
        <w:t>162</w:t>
      </w:r>
      <w:r w:rsidRPr="00DD05A3">
        <w:rPr>
          <w:noProof/>
        </w:rPr>
        <w:t>, 1051-1065 (2015).</w:t>
      </w:r>
    </w:p>
    <w:p w14:paraId="42E84BA8" w14:textId="77777777" w:rsidR="00DD05A3" w:rsidRPr="00DD05A3" w:rsidRDefault="00DD05A3" w:rsidP="00DD05A3">
      <w:pPr>
        <w:pStyle w:val="EndNoteBibliography"/>
        <w:ind w:left="720" w:hanging="720"/>
        <w:rPr>
          <w:noProof/>
        </w:rPr>
      </w:pPr>
      <w:r w:rsidRPr="00DD05A3">
        <w:rPr>
          <w:noProof/>
        </w:rPr>
        <w:t>26.</w:t>
      </w:r>
      <w:r w:rsidRPr="00DD05A3">
        <w:rPr>
          <w:noProof/>
        </w:rPr>
        <w:tab/>
        <w:t>J. Bryois</w:t>
      </w:r>
      <w:r w:rsidRPr="00DD05A3">
        <w:rPr>
          <w:i/>
          <w:noProof/>
        </w:rPr>
        <w:t xml:space="preserve"> et al.</w:t>
      </w:r>
      <w:r w:rsidRPr="00DD05A3">
        <w:rPr>
          <w:noProof/>
        </w:rPr>
        <w:t xml:space="preserve">, Evaluation Of Chromatin Accessibility In Prefrontal Cortex Of Schizophrenia Cases And Controls. </w:t>
      </w:r>
      <w:r w:rsidRPr="00DD05A3">
        <w:rPr>
          <w:i/>
          <w:noProof/>
        </w:rPr>
        <w:t>bioRxiv</w:t>
      </w:r>
      <w:r w:rsidRPr="00DD05A3">
        <w:rPr>
          <w:noProof/>
        </w:rPr>
        <w:t>,  (2017).</w:t>
      </w:r>
    </w:p>
    <w:p w14:paraId="09E84046" w14:textId="77777777" w:rsidR="00DD05A3" w:rsidRPr="00DD05A3" w:rsidRDefault="00DD05A3" w:rsidP="00DD05A3">
      <w:pPr>
        <w:pStyle w:val="EndNoteBibliography"/>
        <w:ind w:left="720" w:hanging="720"/>
        <w:rPr>
          <w:noProof/>
        </w:rPr>
      </w:pPr>
      <w:r w:rsidRPr="00DD05A3">
        <w:rPr>
          <w:noProof/>
        </w:rPr>
        <w:t>27.</w:t>
      </w:r>
      <w:r w:rsidRPr="00DD05A3">
        <w:rPr>
          <w:noProof/>
        </w:rPr>
        <w:tab/>
        <w:t>L. T. M. Dao</w:t>
      </w:r>
      <w:r w:rsidRPr="00DD05A3">
        <w:rPr>
          <w:i/>
          <w:noProof/>
        </w:rPr>
        <w:t xml:space="preserve"> et al.</w:t>
      </w:r>
      <w:r w:rsidRPr="00DD05A3">
        <w:rPr>
          <w:noProof/>
        </w:rPr>
        <w:t xml:space="preserve">, Genome-wide characterization of mammalian promoters with distal enhancer functions. </w:t>
      </w:r>
      <w:r w:rsidRPr="00DD05A3">
        <w:rPr>
          <w:i/>
          <w:noProof/>
        </w:rPr>
        <w:t>Nat Genet</w:t>
      </w:r>
      <w:r w:rsidRPr="00DD05A3">
        <w:rPr>
          <w:noProof/>
        </w:rPr>
        <w:t xml:space="preserve"> </w:t>
      </w:r>
      <w:r w:rsidRPr="00DD05A3">
        <w:rPr>
          <w:b/>
          <w:noProof/>
        </w:rPr>
        <w:t>49</w:t>
      </w:r>
      <w:r w:rsidRPr="00DD05A3">
        <w:rPr>
          <w:noProof/>
        </w:rPr>
        <w:t>, 1073-1081 (2017).</w:t>
      </w:r>
    </w:p>
    <w:p w14:paraId="69ACD377" w14:textId="77777777" w:rsidR="00DD05A3" w:rsidRPr="00DD05A3" w:rsidRDefault="00DD05A3" w:rsidP="00DD05A3">
      <w:pPr>
        <w:pStyle w:val="EndNoteBibliography"/>
        <w:ind w:left="720" w:hanging="720"/>
        <w:rPr>
          <w:noProof/>
        </w:rPr>
      </w:pPr>
      <w:r w:rsidRPr="00DD05A3">
        <w:rPr>
          <w:noProof/>
        </w:rPr>
        <w:t>28.</w:t>
      </w:r>
      <w:r w:rsidRPr="00DD05A3">
        <w:rPr>
          <w:noProof/>
        </w:rPr>
        <w:tab/>
        <w:t>A. F. Pardinas</w:t>
      </w:r>
      <w:r w:rsidRPr="00DD05A3">
        <w:rPr>
          <w:i/>
          <w:noProof/>
        </w:rPr>
        <w:t xml:space="preserve"> et al.</w:t>
      </w:r>
      <w:r w:rsidRPr="00DD05A3">
        <w:rPr>
          <w:noProof/>
        </w:rPr>
        <w:t xml:space="preserve">, Common schizophrenia alleles are enriched in mutation-intolerant genes and in regions under strong background selection. </w:t>
      </w:r>
      <w:r w:rsidRPr="00DD05A3">
        <w:rPr>
          <w:i/>
          <w:noProof/>
        </w:rPr>
        <w:t>Nat Genet</w:t>
      </w:r>
      <w:r w:rsidRPr="00DD05A3">
        <w:rPr>
          <w:noProof/>
        </w:rPr>
        <w:t xml:space="preserve"> </w:t>
      </w:r>
      <w:r w:rsidRPr="00DD05A3">
        <w:rPr>
          <w:b/>
          <w:noProof/>
        </w:rPr>
        <w:t>50</w:t>
      </w:r>
      <w:r w:rsidRPr="00DD05A3">
        <w:rPr>
          <w:noProof/>
        </w:rPr>
        <w:t>, 381-389 (2018).</w:t>
      </w:r>
    </w:p>
    <w:p w14:paraId="047076A2" w14:textId="77777777" w:rsidR="00DD05A3" w:rsidRPr="00DD05A3" w:rsidRDefault="00DD05A3" w:rsidP="00DD05A3">
      <w:pPr>
        <w:pStyle w:val="EndNoteBibliography"/>
        <w:ind w:left="720" w:hanging="720"/>
        <w:rPr>
          <w:noProof/>
        </w:rPr>
      </w:pPr>
      <w:r w:rsidRPr="00DD05A3">
        <w:rPr>
          <w:noProof/>
        </w:rPr>
        <w:t>29.</w:t>
      </w:r>
      <w:r w:rsidRPr="00DD05A3">
        <w:rPr>
          <w:noProof/>
        </w:rPr>
        <w:tab/>
        <w:t>V. Anttila</w:t>
      </w:r>
      <w:r w:rsidRPr="00DD05A3">
        <w:rPr>
          <w:i/>
          <w:noProof/>
        </w:rPr>
        <w:t xml:space="preserve"> et al.</w:t>
      </w:r>
      <w:r w:rsidRPr="00DD05A3">
        <w:rPr>
          <w:noProof/>
        </w:rPr>
        <w:t xml:space="preserve">, Analysis of shared heritability in common disorders of the brain. </w:t>
      </w:r>
      <w:r w:rsidRPr="00DD05A3">
        <w:rPr>
          <w:i/>
          <w:noProof/>
        </w:rPr>
        <w:t>bioRxiv</w:t>
      </w:r>
      <w:r w:rsidRPr="00DD05A3">
        <w:rPr>
          <w:noProof/>
        </w:rPr>
        <w:t>,  (2017).</w:t>
      </w:r>
    </w:p>
    <w:p w14:paraId="00D58E4A" w14:textId="77777777" w:rsidR="00DD05A3" w:rsidRPr="00DD05A3" w:rsidRDefault="00DD05A3" w:rsidP="00DD05A3">
      <w:pPr>
        <w:pStyle w:val="EndNoteBibliography"/>
        <w:ind w:left="720" w:hanging="720"/>
        <w:rPr>
          <w:noProof/>
        </w:rPr>
      </w:pPr>
      <w:r w:rsidRPr="00DD05A3">
        <w:rPr>
          <w:noProof/>
        </w:rPr>
        <w:t>30.</w:t>
      </w:r>
      <w:r w:rsidRPr="00DD05A3">
        <w:rPr>
          <w:noProof/>
        </w:rPr>
        <w:tab/>
        <w:t>A. Sekar</w:t>
      </w:r>
      <w:r w:rsidRPr="00DD05A3">
        <w:rPr>
          <w:i/>
          <w:noProof/>
        </w:rPr>
        <w:t xml:space="preserve"> et al.</w:t>
      </w:r>
      <w:r w:rsidRPr="00DD05A3">
        <w:rPr>
          <w:noProof/>
        </w:rPr>
        <w:t xml:space="preserve">, Schizophrenia risk from complex variation of complement component 4. </w:t>
      </w:r>
      <w:r w:rsidRPr="00DD05A3">
        <w:rPr>
          <w:i/>
          <w:noProof/>
        </w:rPr>
        <w:t>Nature</w:t>
      </w:r>
      <w:r w:rsidRPr="00DD05A3">
        <w:rPr>
          <w:noProof/>
        </w:rPr>
        <w:t xml:space="preserve"> </w:t>
      </w:r>
      <w:r w:rsidRPr="00DD05A3">
        <w:rPr>
          <w:b/>
          <w:noProof/>
        </w:rPr>
        <w:t>530</w:t>
      </w:r>
      <w:r w:rsidRPr="00DD05A3">
        <w:rPr>
          <w:noProof/>
        </w:rPr>
        <w:t>, 177-183 (2016).</w:t>
      </w:r>
    </w:p>
    <w:p w14:paraId="13060F8F" w14:textId="77777777" w:rsidR="00DD05A3" w:rsidRPr="00DD05A3" w:rsidRDefault="00DD05A3" w:rsidP="00DD05A3">
      <w:pPr>
        <w:pStyle w:val="EndNoteBibliography"/>
        <w:ind w:left="720" w:hanging="720"/>
        <w:rPr>
          <w:noProof/>
        </w:rPr>
      </w:pPr>
      <w:r w:rsidRPr="00DD05A3">
        <w:rPr>
          <w:noProof/>
        </w:rPr>
        <w:t>31.</w:t>
      </w:r>
      <w:r w:rsidRPr="00DD05A3">
        <w:rPr>
          <w:noProof/>
        </w:rPr>
        <w:tab/>
        <w:t xml:space="preserve">S. Liu, C. Trapnell, Single-cell transcriptome sequencing: recent advances and remaining challenges. </w:t>
      </w:r>
      <w:r w:rsidRPr="00DD05A3">
        <w:rPr>
          <w:i/>
          <w:noProof/>
        </w:rPr>
        <w:t>F1000Res</w:t>
      </w:r>
      <w:r w:rsidRPr="00DD05A3">
        <w:rPr>
          <w:noProof/>
        </w:rPr>
        <w:t xml:space="preserve"> </w:t>
      </w:r>
      <w:r w:rsidRPr="00DD05A3">
        <w:rPr>
          <w:b/>
          <w:noProof/>
        </w:rPr>
        <w:t>5</w:t>
      </w:r>
      <w:r w:rsidRPr="00DD05A3">
        <w:rPr>
          <w:noProof/>
        </w:rPr>
        <w:t>,  (2016).</w:t>
      </w:r>
    </w:p>
    <w:p w14:paraId="247CA5E5" w14:textId="77777777" w:rsidR="00DD05A3" w:rsidRPr="00DD05A3" w:rsidRDefault="00DD05A3" w:rsidP="00DD05A3">
      <w:pPr>
        <w:pStyle w:val="EndNoteBibliography"/>
        <w:ind w:left="720" w:hanging="720"/>
        <w:rPr>
          <w:noProof/>
        </w:rPr>
      </w:pPr>
      <w:r w:rsidRPr="00DD05A3">
        <w:rPr>
          <w:noProof/>
        </w:rPr>
        <w:t>32.</w:t>
      </w:r>
      <w:r w:rsidRPr="00DD05A3">
        <w:rPr>
          <w:noProof/>
        </w:rPr>
        <w:tab/>
        <w:t xml:space="preserve">M. Li, e. al., Integrative Functional Genomic Analysis of Human Brain Development and Neuropsychiatric Risk. </w:t>
      </w:r>
      <w:r w:rsidRPr="00DD05A3">
        <w:rPr>
          <w:i/>
          <w:noProof/>
        </w:rPr>
        <w:t>submitted</w:t>
      </w:r>
      <w:r w:rsidRPr="00DD05A3">
        <w:rPr>
          <w:noProof/>
        </w:rPr>
        <w:t>.</w:t>
      </w:r>
    </w:p>
    <w:p w14:paraId="2E0AC48D" w14:textId="6A8FAA14" w:rsidR="00907CE8" w:rsidRDefault="009562C9">
      <w:pPr>
        <w:spacing w:after="80"/>
      </w:pPr>
      <w:r>
        <w:fldChar w:fldCharType="end"/>
      </w:r>
    </w:p>
    <w:p w14:paraId="18BD2754" w14:textId="369791F6" w:rsidR="00EC2316" w:rsidRDefault="00501CF5" w:rsidP="00EC2316">
      <w:pPr>
        <w:spacing w:after="80"/>
      </w:pPr>
      <w:r>
        <w:rPr>
          <w:rFonts w:eastAsia="Times New Roman"/>
        </w:rPr>
        <w:t>‡</w:t>
      </w:r>
      <w:r w:rsidR="00EC2316">
        <w:t>The PsychENCODE Consortium:</w:t>
      </w:r>
    </w:p>
    <w:p w14:paraId="15AD259A" w14:textId="67C3AF90" w:rsidR="00EC2316" w:rsidRDefault="00EC2316" w:rsidP="00EE1959">
      <w:pPr>
        <w:spacing w:after="80" w:line="240" w:lineRule="auto"/>
      </w:pPr>
      <w:r>
        <w:t xml:space="preserve">Alexej Abyzov, Mayo Clinic Rochester; Ashley Adams, The University of Chicago; Schahram Akbarian, Mount Sinai; Majd Alsayed, The University of Chicago; Anahita Amiri, Yale University; Joon Yong An, University of California, San Francisco; Alexander Arguello, NIMH; Christoper Armoskus, University of Southern California; Allison Ashley-Koch, Duke University; Lora Bingaman, NIMH; Miguel Brown, The University of Chicago; Mimi Brown, The University of Chicago; Julien Bryois, Karolinska Institutet; Adrian Camarena, University of </w:t>
      </w:r>
      <w:r w:rsidR="00FB2EFF">
        <w:t xml:space="preserve">Southern </w:t>
      </w:r>
      <w:r>
        <w:t>California; Becky Carlyle, Yale University; Alexander Charney, Mount Sinai; Chao Chen, Central</w:t>
      </w:r>
      <w:r w:rsidR="00EE1959">
        <w:t xml:space="preserve"> </w:t>
      </w:r>
      <w:r>
        <w:t xml:space="preserve">South University; Lijun Cheng, The University of Chicago; Jinmyung Choi, Yale University; Declan Clarke, Yale University; Leonardo Collado-Torres, Lieber Institute; Gianfilippo Coppola, Yale University; Greg Crawford/Sullivan, Duke University; Diane DelValle, Mount Sinai; Stella Dracheva, Mount Sinai; Tara Dutka, NIMH; Prashant Emani, Yale University; Oleg Evgrafov, SUNY Downstate Medical Center; Peggy Farnham, University of Southern California; Dominic Fitzgerald, The University of Chicago; Nancy Francoeur, Mount Sinai; Mike Gandal, University of California, Los Angeles; Tianliuyun Gao, Yale University; Mark Gerstein, Yale University; Dan Geschwind, University of California, Los Angeles; Gina Giase, University of Illinois at Chicago; Kiran Girdhar, Mount Sinai; Fernando Goes, Johns Hopkins University; Kay Grennan, SUNY </w:t>
      </w:r>
      <w:r>
        <w:lastRenderedPageBreak/>
        <w:t>Upstate Medical University; Mengting Gu, Yale University;</w:t>
      </w:r>
      <w:r w:rsidR="009C18D4">
        <w:t xml:space="preserve"> Gamze Gursoy, Yale University;</w:t>
      </w:r>
      <w:r>
        <w:t xml:space="preserve"> Evi Hadjimichael, Mount Sinai; Liza Herendeen, The University of Chicago; Gabriel Hoffman, Mount Sinai; Thomas Hyde, Lieber Institute; Nikolay Ivanov, Lieber Institute; Andrew Jaffe, Lieber Institute; Yan Jiang, Mount Sinai; Yi Jiang, Central South University; Amira Kefi, University of Illinois at Chicago; Yunjung Kim, University of North Carolina - Chapel Hill; James Knowles, SUNY Downstate Medical Center; Alexey Kozlenkov, Mount Sinai; Thomas Lehner, NIMH; Mingfeng Li, Yale University; Zhen Li, Yale University; Shuang Liu, Yale University; Chunyu Liu, SUNY Upstate Medical University; Lara Mangravite, Sage Bionetworks; Eugenio Mattei, University of Massachusetts; Angus Nairn,</w:t>
      </w:r>
      <w:r w:rsidR="002432AA">
        <w:t xml:space="preserve"> </w:t>
      </w:r>
      <w:r>
        <w:t>Yale University; Fabio Navarro, Yale University; Mingming Niu, St. Jude Children's Hospital; Temi Okubadejo, University of Chicago; Xinghua Pan, Yale University; David Panchision, NIMH; Junmin Peng, St. Jude Children's Hospital; Mette Peters, Sage Bionetworks; Dalila Pinto, Mount Sinai; Sirisha Pochareddy, Yale University; Damon Polioudakis, University of California, Los Angeles; Amanda Price, Lieber Institute; Michael Purcaro, University of Massachusetts; Tim Reddy, Duke University; Suhn Rhie, University of Southern California; Panagiotis Roussos, Mount Sinai; Tanmoy Roychowdhury, Mayo Clinic Rochester; Stephan Sanders, University of California, San Francisco; Gabriel Santpere, Yale University; Soraya Scuderi, Yale University; Geetha Senthil, NIMH; Nenad Sestan, Yale University; Xu Shi, Yale University; Annie Shieh, SUNY Upstate Medical University; Mario Skarica, Yale University; Andre Sousa, Yale University; Valeria Spitsyna, University of Southern California; Matthew State, University of California, San Francisco; Patrick Sullivan, University of North Carolina - Chapel Hill; Vivek Swarup, University of California, Los Angeles; Jin Szatkiewicz, University of North Carolina - Chapel Hill; Anna Szekely, Yale University; Junko Tsuji, University of Massachusetts; Flora Vaccarino, Yale University; Ramu Vadukapuram, SUNY Upstate Medical University; Harm van Bakel, Mount Sinai; Daifeng Wang, Yale University; Xusheng Wang, St. Jude Children's Hospital; Jonathan Warrell, Yale University; Sherman Weissman, Yale University; Zhiping Weng, University of Massachusetts; Donna Werling, University of California, San Francisco; Kevin White, University of Chicago; Jeremy Willsey , University of California, San Francisco; Heather Witt, University of Southern California; Hyejung Won, University of California, Los Angeles; Shannon Wood, University of Southern California; Susan Wright, NIMH; Feinan Wu, Yale University; Yan Xia, SUNY Upstate Medical University; Min Xu, Yale University; Yucheng Yang, Yale University; Peter Zandi, Johns Hopkins University; Ying Zhu, Yale University.</w:t>
      </w:r>
    </w:p>
    <w:sectPr w:rsidR="00EC2316">
      <w:footerReference w:type="default" r:id="rId16"/>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7" w:author="Laura Zahn" w:date="2018-05-22T16:44:00Z" w:initials="LZ">
    <w:p w14:paraId="0E24AF2B" w14:textId="3614C97E" w:rsidR="00804B77" w:rsidRDefault="00804B77">
      <w:pPr>
        <w:pStyle w:val="CommentText"/>
      </w:pPr>
      <w:r>
        <w:rPr>
          <w:rStyle w:val="CommentReference"/>
        </w:rPr>
        <w:annotationRef/>
      </w:r>
      <w:r>
        <w:t>It’s not clear to me what this means in this context. Please rephrase/ clarify.</w:t>
      </w:r>
    </w:p>
  </w:comment>
  <w:comment w:id="168" w:author="Laura Zahn" w:date="2018-05-22T16:44:00Z" w:initials="LZ">
    <w:p w14:paraId="00530D1F" w14:textId="2196CDA3" w:rsidR="00804B77" w:rsidRDefault="00804B77">
      <w:pPr>
        <w:pStyle w:val="CommentText"/>
      </w:pPr>
      <w:r>
        <w:rPr>
          <w:rStyle w:val="CommentReference"/>
        </w:rPr>
        <w:annotationRef/>
      </w:r>
      <w:r>
        <w:t>What is a high-level trait? Please define.</w:t>
      </w:r>
    </w:p>
  </w:comment>
  <w:comment w:id="175" w:author="Laura Zahn" w:date="2018-05-22T16:51:00Z" w:initials="LZ">
    <w:p w14:paraId="6EE22BA1" w14:textId="1C9BC556" w:rsidR="00804B77" w:rsidRDefault="00804B77">
      <w:pPr>
        <w:pStyle w:val="CommentText"/>
      </w:pPr>
      <w:r>
        <w:t xml:space="preserve">I assume this access restriction is for privacy of the participants? Can you just say that here and </w:t>
      </w:r>
      <w:r>
        <w:rPr>
          <w:rStyle w:val="CommentReference"/>
        </w:rPr>
        <w:annotationRef/>
      </w:r>
      <w:r>
        <w:rPr>
          <w:rStyle w:val="CommentReference"/>
        </w:rPr>
        <w:t>b</w:t>
      </w:r>
      <w:r>
        <w:t xml:space="preserve">riefly note here how one would be able to get access </w:t>
      </w:r>
    </w:p>
  </w:comment>
  <w:comment w:id="240" w:author="Laura Zahn" w:date="2018-05-22T17:06:00Z" w:initials="LZ">
    <w:p w14:paraId="283168D5" w14:textId="71BCA67C" w:rsidR="00804B77" w:rsidRDefault="00804B77">
      <w:pPr>
        <w:pStyle w:val="CommentText"/>
      </w:pPr>
      <w:r>
        <w:rPr>
          <w:rStyle w:val="CommentReference"/>
        </w:rPr>
        <w:annotationRef/>
      </w:r>
      <w:r>
        <w:t xml:space="preserve">Please see the checklist and supplemental template for formatting the supplemental materials Figures should be labeled sequentially as they appear in the text and in supplemental materials EG Fig 1A, 1B, 2, 3, S1, S2, S3. Please do not number them according to the sections of text with which they are associated. </w:t>
      </w:r>
    </w:p>
  </w:comment>
  <w:comment w:id="294" w:author="Laura Zahn" w:date="2018-05-22T17:15:00Z" w:initials="LZ">
    <w:p w14:paraId="2AB1F745" w14:textId="7E823DE8" w:rsidR="00804B77" w:rsidRDefault="00804B77">
      <w:pPr>
        <w:pStyle w:val="CommentText"/>
      </w:pPr>
      <w:r>
        <w:rPr>
          <w:rStyle w:val="CommentReference"/>
        </w:rPr>
        <w:annotationRef/>
      </w:r>
      <w:r>
        <w:t>?Differed in number? If not please rephrase/ clarify</w:t>
      </w:r>
    </w:p>
  </w:comment>
  <w:comment w:id="338" w:author="Laura Zahn" w:date="2018-05-23T08:24:00Z" w:initials="LZ">
    <w:p w14:paraId="0C280AF4" w14:textId="6F4CFCE6" w:rsidR="00804B77" w:rsidRDefault="00804B77">
      <w:pPr>
        <w:pStyle w:val="CommentText"/>
      </w:pPr>
      <w:r>
        <w:rPr>
          <w:rStyle w:val="CommentReference"/>
        </w:rPr>
        <w:annotationRef/>
      </w:r>
      <w:r>
        <w:t>Are they a mix of populations or primarily people of European descent? This is information that would be worth noting</w:t>
      </w:r>
    </w:p>
  </w:comment>
  <w:comment w:id="359" w:author="Laura Zahn" w:date="2018-05-23T08:32:00Z" w:initials="LZ">
    <w:p w14:paraId="7AA0EBDA" w14:textId="3682EBB9" w:rsidR="00804B77" w:rsidRDefault="00804B77">
      <w:pPr>
        <w:pStyle w:val="CommentText"/>
      </w:pPr>
      <w:r>
        <w:rPr>
          <w:rStyle w:val="CommentReference"/>
        </w:rPr>
        <w:annotationRef/>
      </w:r>
      <w:r>
        <w:t>Does RCA use Principle components- the axis of Fig 3E suggests this and to avoid confusion I’d make this clear above when it is described</w:t>
      </w:r>
    </w:p>
  </w:comment>
  <w:comment w:id="389" w:author="Laura Zahn" w:date="2018-05-23T08:45:00Z" w:initials="LZ">
    <w:p w14:paraId="21CC861F" w14:textId="2D20924E" w:rsidR="00804B77" w:rsidRDefault="00804B77">
      <w:pPr>
        <w:pStyle w:val="CommentText"/>
      </w:pPr>
      <w:r>
        <w:rPr>
          <w:rStyle w:val="CommentReference"/>
        </w:rPr>
        <w:annotationRef/>
      </w:r>
      <w:r>
        <w:t>This is not clear do you mean to say soemthign along the lines of We found 1.3M snps of ~5.3 measured in a 1Mb window that exhibit a correlation with a differentially expressed gene or epigenetic mark….</w:t>
      </w:r>
    </w:p>
  </w:comment>
  <w:comment w:id="430" w:author="Laura Zahn" w:date="2018-05-23T08:54:00Z" w:initials="LZ">
    <w:p w14:paraId="686F1408" w14:textId="44DA4E62" w:rsidR="00804B77" w:rsidRDefault="00804B77">
      <w:pPr>
        <w:pStyle w:val="CommentText"/>
      </w:pPr>
      <w:r>
        <w:rPr>
          <w:rStyle w:val="CommentReference"/>
        </w:rPr>
        <w:annotationRef/>
      </w:r>
      <w:r>
        <w:t>All types of QTLs or some specific set? Please clarify.</w:t>
      </w:r>
    </w:p>
  </w:comment>
  <w:comment w:id="434" w:author="Laura Zahn" w:date="2018-05-23T08:55:00Z" w:initials="LZ">
    <w:p w14:paraId="32D2C8E2" w14:textId="68825BD7" w:rsidR="00CF5869" w:rsidRDefault="00CF5869">
      <w:pPr>
        <w:pStyle w:val="CommentText"/>
      </w:pPr>
      <w:r>
        <w:rPr>
          <w:rStyle w:val="CommentReference"/>
        </w:rPr>
        <w:annotationRef/>
      </w:r>
      <w:r>
        <w:t>Please briefly define what this means</w:t>
      </w:r>
    </w:p>
  </w:comment>
  <w:comment w:id="460" w:author="Laura Zahn" w:date="2018-05-23T09:08:00Z" w:initials="LZ">
    <w:p w14:paraId="5A30BD6C" w14:textId="16ED509B" w:rsidR="00D0299B" w:rsidRDefault="00D0299B">
      <w:pPr>
        <w:pStyle w:val="CommentText"/>
      </w:pPr>
      <w:r>
        <w:rPr>
          <w:rStyle w:val="CommentReference"/>
        </w:rPr>
        <w:annotationRef/>
      </w:r>
      <w:r>
        <w:t>It</w:t>
      </w:r>
      <w:r w:rsidR="00B81BBD">
        <w:t>’</w:t>
      </w:r>
      <w:r>
        <w:t>s not clear to me what you are trying to say here. Please rephrase/ clarify</w:t>
      </w:r>
    </w:p>
  </w:comment>
  <w:comment w:id="476" w:author="Laura Zahn" w:date="2018-05-23T09:12:00Z" w:initials="LZ">
    <w:p w14:paraId="1252DB7B" w14:textId="1EFA57D7" w:rsidR="00535380" w:rsidRDefault="00535380">
      <w:pPr>
        <w:pStyle w:val="CommentText"/>
      </w:pPr>
      <w:r>
        <w:rPr>
          <w:rStyle w:val="CommentReference"/>
        </w:rPr>
        <w:annotationRef/>
      </w:r>
      <w:r>
        <w:t>What is this number- your genes, or those previously associated? Please clarify.</w:t>
      </w:r>
    </w:p>
  </w:comment>
  <w:comment w:id="513" w:author="Laura Zahn" w:date="2018-05-23T09:31:00Z" w:initials="LZ">
    <w:p w14:paraId="7AF3F32D" w14:textId="6E428BB1" w:rsidR="002510E8" w:rsidRDefault="002510E8">
      <w:pPr>
        <w:pStyle w:val="CommentText"/>
      </w:pPr>
      <w:r>
        <w:rPr>
          <w:rStyle w:val="CommentReference"/>
        </w:rPr>
        <w:annotationRef/>
      </w:r>
      <w:r>
        <w:t>This is confusing by “even when absent” do mean this is predictive assessment suggesting a later onset of the observed phenotype? Please rephrase/ clarify</w:t>
      </w:r>
    </w:p>
  </w:comment>
  <w:comment w:id="563" w:author="Laura Zahn" w:date="2018-05-23T09:40:00Z" w:initials="LZ">
    <w:p w14:paraId="44CF0071" w14:textId="054E2059" w:rsidR="00BF2524" w:rsidRDefault="00BF2524">
      <w:pPr>
        <w:pStyle w:val="CommentText"/>
      </w:pPr>
      <w:r>
        <w:rPr>
          <w:rStyle w:val="CommentReference"/>
        </w:rPr>
        <w:annotationRef/>
      </w:r>
      <w:r>
        <w:t>Please see the checklist for how the structure the acknowledgments</w:t>
      </w:r>
    </w:p>
  </w:comment>
  <w:comment w:id="580" w:author="Laura Zahn" w:date="2018-05-23T09:46:00Z" w:initials="LZ">
    <w:p w14:paraId="7B23EE52" w14:textId="21EE6693" w:rsidR="00B5398D" w:rsidRDefault="00B5398D">
      <w:pPr>
        <w:pStyle w:val="CommentText"/>
      </w:pPr>
      <w:r>
        <w:rPr>
          <w:rStyle w:val="CommentReference"/>
        </w:rPr>
        <w:annotationRef/>
      </w:r>
      <w:r>
        <w:t>Some of the numbers are a bit difficult to read, even when I expand the figure. Please see if you can increase the resolution on the image</w:t>
      </w:r>
    </w:p>
  </w:comment>
  <w:comment w:id="595" w:author="Laura Zahn" w:date="2018-05-23T09:51:00Z" w:initials="LZ">
    <w:p w14:paraId="6E5F0CF1" w14:textId="2D310D83" w:rsidR="00DB0D83" w:rsidRDefault="00DB0D83">
      <w:pPr>
        <w:pStyle w:val="CommentText"/>
      </w:pPr>
      <w:r>
        <w:rPr>
          <w:rStyle w:val="CommentReference"/>
        </w:rPr>
        <w:annotationRef/>
      </w:r>
      <w:r>
        <w:t>This belongs in the main text.</w:t>
      </w:r>
    </w:p>
  </w:comment>
  <w:comment w:id="623" w:author="Laura Zahn" w:date="2018-05-23T09:57:00Z" w:initials="LZ">
    <w:p w14:paraId="30BD644C" w14:textId="0473B31A" w:rsidR="00DB0D83" w:rsidRDefault="00DB0D83">
      <w:pPr>
        <w:pStyle w:val="CommentText"/>
      </w:pPr>
      <w:r>
        <w:rPr>
          <w:rStyle w:val="CommentReference"/>
        </w:rPr>
        <w:annotationRef/>
      </w:r>
      <w:r>
        <w:t>These greens are difficult to distinguish on my display, perhaps a different color choice (keeping in mind potentially color vision deficient individuals) for one will help with the visualizations?</w:t>
      </w:r>
    </w:p>
  </w:comment>
  <w:comment w:id="625" w:author="Laura Zahn" w:date="2018-05-23T09:59:00Z" w:initials="LZ">
    <w:p w14:paraId="1CC11D90" w14:textId="2F9AD718" w:rsidR="006D152A" w:rsidRDefault="006D152A">
      <w:pPr>
        <w:pStyle w:val="CommentText"/>
      </w:pPr>
      <w:r>
        <w:rPr>
          <w:rStyle w:val="CommentReference"/>
        </w:rPr>
        <w:annotationRef/>
      </w:r>
      <w:r>
        <w:t xml:space="preserve">D should </w:t>
      </w:r>
      <w:r w:rsidR="00B57BB3">
        <w:t>be listed before E and F, both here and in the text</w:t>
      </w:r>
    </w:p>
  </w:comment>
  <w:comment w:id="644" w:author="Laura Zahn" w:date="2018-05-23T10:04:00Z" w:initials="LZ">
    <w:p w14:paraId="0CE256B3" w14:textId="70B1FB5D" w:rsidR="00B571FB" w:rsidRDefault="00B571FB">
      <w:pPr>
        <w:pStyle w:val="CommentText"/>
      </w:pPr>
      <w:r>
        <w:rPr>
          <w:rStyle w:val="CommentReference"/>
        </w:rPr>
        <w:annotationRef/>
      </w:r>
      <w:r>
        <w:t>I don’t see this are you referring the linked circles?</w:t>
      </w:r>
    </w:p>
  </w:comment>
  <w:comment w:id="643" w:author="Laura Zahn" w:date="2018-05-23T10:04:00Z" w:initials="LZ">
    <w:p w14:paraId="13AF295E" w14:textId="690D3E87" w:rsidR="00B571FB" w:rsidRDefault="00B571FB">
      <w:pPr>
        <w:pStyle w:val="CommentText"/>
      </w:pPr>
      <w:r>
        <w:rPr>
          <w:rStyle w:val="CommentReference"/>
        </w:rPr>
        <w:annotationRef/>
      </w:r>
      <w:r>
        <w:t>I’m not sure what these pies designate, pelase clarify.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24AF2B" w15:done="0"/>
  <w15:commentEx w15:paraId="00530D1F" w15:done="0"/>
  <w15:commentEx w15:paraId="6EE22BA1" w15:done="0"/>
  <w15:commentEx w15:paraId="283168D5" w15:done="0"/>
  <w15:commentEx w15:paraId="2AB1F745" w15:done="0"/>
  <w15:commentEx w15:paraId="0C280AF4" w15:done="0"/>
  <w15:commentEx w15:paraId="7AA0EBDA" w15:done="0"/>
  <w15:commentEx w15:paraId="21CC861F" w15:done="0"/>
  <w15:commentEx w15:paraId="686F1408" w15:done="0"/>
  <w15:commentEx w15:paraId="32D2C8E2" w15:done="0"/>
  <w15:commentEx w15:paraId="5A30BD6C" w15:done="0"/>
  <w15:commentEx w15:paraId="1252DB7B" w15:done="0"/>
  <w15:commentEx w15:paraId="7AF3F32D" w15:done="0"/>
  <w15:commentEx w15:paraId="44CF0071" w15:done="0"/>
  <w15:commentEx w15:paraId="7B23EE52" w15:done="0"/>
  <w15:commentEx w15:paraId="6E5F0CF1" w15:done="0"/>
  <w15:commentEx w15:paraId="30BD644C" w15:done="0"/>
  <w15:commentEx w15:paraId="1CC11D90" w15:done="0"/>
  <w15:commentEx w15:paraId="0CE256B3" w15:done="0"/>
  <w15:commentEx w15:paraId="13AF29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24AF2B" w16cid:durableId="1EAEC765"/>
  <w16cid:commentId w16cid:paraId="00530D1F" w16cid:durableId="1EAEC786"/>
  <w16cid:commentId w16cid:paraId="6EE22BA1" w16cid:durableId="1EAEC8F6"/>
  <w16cid:commentId w16cid:paraId="283168D5" w16cid:durableId="1EAECC86"/>
  <w16cid:commentId w16cid:paraId="2AB1F745" w16cid:durableId="1EAECEC5"/>
  <w16cid:commentId w16cid:paraId="0C280AF4" w16cid:durableId="1EAFA3BD"/>
  <w16cid:commentId w16cid:paraId="7AA0EBDA" w16cid:durableId="1EAFA588"/>
  <w16cid:commentId w16cid:paraId="21CC861F" w16cid:durableId="1EAFA8AA"/>
  <w16cid:commentId w16cid:paraId="686F1408" w16cid:durableId="1EAFAAAE"/>
  <w16cid:commentId w16cid:paraId="32D2C8E2" w16cid:durableId="1EAFAAFA"/>
  <w16cid:commentId w16cid:paraId="5A30BD6C" w16cid:durableId="1EAFAE28"/>
  <w16cid:commentId w16cid:paraId="1252DB7B" w16cid:durableId="1EAFAEFC"/>
  <w16cid:commentId w16cid:paraId="7AF3F32D" w16cid:durableId="1EAFB356"/>
  <w16cid:commentId w16cid:paraId="44CF0071" w16cid:durableId="1EAFB57F"/>
  <w16cid:commentId w16cid:paraId="7B23EE52" w16cid:durableId="1EAFB6FD"/>
  <w16cid:commentId w16cid:paraId="6E5F0CF1" w16cid:durableId="1EAFB811"/>
  <w16cid:commentId w16cid:paraId="30BD644C" w16cid:durableId="1EAFB9A6"/>
  <w16cid:commentId w16cid:paraId="1CC11D90" w16cid:durableId="1EAFBA11"/>
  <w16cid:commentId w16cid:paraId="0CE256B3" w16cid:durableId="1EAFBB18"/>
  <w16cid:commentId w16cid:paraId="13AF295E" w16cid:durableId="1EAFBB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91B4F" w14:textId="77777777" w:rsidR="0068502D" w:rsidRDefault="0068502D">
      <w:pPr>
        <w:spacing w:line="240" w:lineRule="auto"/>
      </w:pPr>
      <w:r>
        <w:separator/>
      </w:r>
    </w:p>
  </w:endnote>
  <w:endnote w:type="continuationSeparator" w:id="0">
    <w:p w14:paraId="55711B1A" w14:textId="77777777" w:rsidR="0068502D" w:rsidRDefault="006850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belisk">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72BF8" w14:textId="7533271A" w:rsidR="00804B77" w:rsidRDefault="00804B77">
    <w:pPr>
      <w:jc w:val="right"/>
    </w:pPr>
    <w:r>
      <w:fldChar w:fldCharType="begin"/>
    </w:r>
    <w:r>
      <w:instrText>PAGE</w:instrText>
    </w:r>
    <w:r>
      <w:fldChar w:fldCharType="separate"/>
    </w:r>
    <w:r w:rsidR="009A47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794FF" w14:textId="77777777" w:rsidR="0068502D" w:rsidRDefault="0068502D">
      <w:pPr>
        <w:spacing w:line="240" w:lineRule="auto"/>
      </w:pPr>
      <w:r>
        <w:separator/>
      </w:r>
    </w:p>
  </w:footnote>
  <w:footnote w:type="continuationSeparator" w:id="0">
    <w:p w14:paraId="779B00E8" w14:textId="77777777" w:rsidR="0068502D" w:rsidRDefault="0068502D">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Zahn">
    <w15:presenceInfo w15:providerId="AD" w15:userId="S-1-5-21-3129274784-4240883602-866482092-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xt9tzvywvat6er9wap2vdotzzre5xx0ree&quot;&gt;capstone4_ref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6&lt;/item&gt;&lt;item&gt;27&lt;/item&gt;&lt;item&gt;28&lt;/item&gt;&lt;item&gt;29&lt;/item&gt;&lt;item&gt;30&lt;/item&gt;&lt;item&gt;31&lt;/item&gt;&lt;item&gt;32&lt;/item&gt;&lt;item&gt;33&lt;/item&gt;&lt;item&gt;34&lt;/item&gt;&lt;item&gt;35&lt;/item&gt;&lt;/record-ids&gt;&lt;/item&gt;&lt;/Libraries&gt;"/>
  </w:docVars>
  <w:rsids>
    <w:rsidRoot w:val="00907CE8"/>
    <w:rsid w:val="00000E72"/>
    <w:rsid w:val="0000314B"/>
    <w:rsid w:val="00004262"/>
    <w:rsid w:val="00023536"/>
    <w:rsid w:val="000259E3"/>
    <w:rsid w:val="00040277"/>
    <w:rsid w:val="00045138"/>
    <w:rsid w:val="0005219B"/>
    <w:rsid w:val="000547AB"/>
    <w:rsid w:val="0005598C"/>
    <w:rsid w:val="000601F8"/>
    <w:rsid w:val="00061DD5"/>
    <w:rsid w:val="00063281"/>
    <w:rsid w:val="000660E7"/>
    <w:rsid w:val="00067F81"/>
    <w:rsid w:val="0008385D"/>
    <w:rsid w:val="000A0563"/>
    <w:rsid w:val="000C113A"/>
    <w:rsid w:val="000C2085"/>
    <w:rsid w:val="000C7FB6"/>
    <w:rsid w:val="000D0E34"/>
    <w:rsid w:val="000D45FE"/>
    <w:rsid w:val="000D63B2"/>
    <w:rsid w:val="000E6213"/>
    <w:rsid w:val="000F1639"/>
    <w:rsid w:val="000F3E5C"/>
    <w:rsid w:val="00113A16"/>
    <w:rsid w:val="00121E24"/>
    <w:rsid w:val="001346DF"/>
    <w:rsid w:val="00137B6D"/>
    <w:rsid w:val="00144319"/>
    <w:rsid w:val="00151FC5"/>
    <w:rsid w:val="0016518E"/>
    <w:rsid w:val="00171A39"/>
    <w:rsid w:val="00187199"/>
    <w:rsid w:val="00194AEE"/>
    <w:rsid w:val="00197CD9"/>
    <w:rsid w:val="001A494E"/>
    <w:rsid w:val="001B263B"/>
    <w:rsid w:val="001C5024"/>
    <w:rsid w:val="001C75A0"/>
    <w:rsid w:val="001D091E"/>
    <w:rsid w:val="001D7E06"/>
    <w:rsid w:val="001F10CD"/>
    <w:rsid w:val="001F32F3"/>
    <w:rsid w:val="0020687D"/>
    <w:rsid w:val="0021767F"/>
    <w:rsid w:val="0022568E"/>
    <w:rsid w:val="00225B6D"/>
    <w:rsid w:val="00240652"/>
    <w:rsid w:val="002432AA"/>
    <w:rsid w:val="002457B3"/>
    <w:rsid w:val="002510E8"/>
    <w:rsid w:val="0026514A"/>
    <w:rsid w:val="0026666E"/>
    <w:rsid w:val="002720D9"/>
    <w:rsid w:val="002755F5"/>
    <w:rsid w:val="00282B18"/>
    <w:rsid w:val="0028364C"/>
    <w:rsid w:val="00283913"/>
    <w:rsid w:val="002846F0"/>
    <w:rsid w:val="00287118"/>
    <w:rsid w:val="00287EFE"/>
    <w:rsid w:val="00291D3B"/>
    <w:rsid w:val="002934B2"/>
    <w:rsid w:val="002A267B"/>
    <w:rsid w:val="002A5C5A"/>
    <w:rsid w:val="002A6816"/>
    <w:rsid w:val="002C6F55"/>
    <w:rsid w:val="002E6417"/>
    <w:rsid w:val="002E6B9D"/>
    <w:rsid w:val="002F4BA8"/>
    <w:rsid w:val="0030147F"/>
    <w:rsid w:val="00302C8F"/>
    <w:rsid w:val="00304656"/>
    <w:rsid w:val="00306610"/>
    <w:rsid w:val="00306F7C"/>
    <w:rsid w:val="00307265"/>
    <w:rsid w:val="00307F43"/>
    <w:rsid w:val="003119F2"/>
    <w:rsid w:val="00330565"/>
    <w:rsid w:val="0033105F"/>
    <w:rsid w:val="00332080"/>
    <w:rsid w:val="003354FD"/>
    <w:rsid w:val="00347049"/>
    <w:rsid w:val="0036272D"/>
    <w:rsid w:val="00374F2F"/>
    <w:rsid w:val="00396014"/>
    <w:rsid w:val="003A1467"/>
    <w:rsid w:val="003B6C92"/>
    <w:rsid w:val="003C2E2B"/>
    <w:rsid w:val="003D2638"/>
    <w:rsid w:val="003D5BB0"/>
    <w:rsid w:val="003D6D4B"/>
    <w:rsid w:val="003E14B2"/>
    <w:rsid w:val="003E33EB"/>
    <w:rsid w:val="003E35B9"/>
    <w:rsid w:val="003E46F0"/>
    <w:rsid w:val="00402506"/>
    <w:rsid w:val="004045EC"/>
    <w:rsid w:val="0041345A"/>
    <w:rsid w:val="0041519E"/>
    <w:rsid w:val="0042049B"/>
    <w:rsid w:val="004207ED"/>
    <w:rsid w:val="00424068"/>
    <w:rsid w:val="00435793"/>
    <w:rsid w:val="0045678E"/>
    <w:rsid w:val="00461808"/>
    <w:rsid w:val="00467EE8"/>
    <w:rsid w:val="00476D9F"/>
    <w:rsid w:val="0048277A"/>
    <w:rsid w:val="0049400E"/>
    <w:rsid w:val="00495BAC"/>
    <w:rsid w:val="00497451"/>
    <w:rsid w:val="004975D1"/>
    <w:rsid w:val="004A2AD8"/>
    <w:rsid w:val="004B30FB"/>
    <w:rsid w:val="004B6A1C"/>
    <w:rsid w:val="004C092F"/>
    <w:rsid w:val="004C26A0"/>
    <w:rsid w:val="004C2943"/>
    <w:rsid w:val="004D6897"/>
    <w:rsid w:val="004E00E6"/>
    <w:rsid w:val="004E0121"/>
    <w:rsid w:val="004E64ED"/>
    <w:rsid w:val="004F72E6"/>
    <w:rsid w:val="00500BF8"/>
    <w:rsid w:val="00501CF5"/>
    <w:rsid w:val="0051586E"/>
    <w:rsid w:val="00523395"/>
    <w:rsid w:val="00525980"/>
    <w:rsid w:val="00526A44"/>
    <w:rsid w:val="0053344D"/>
    <w:rsid w:val="00535380"/>
    <w:rsid w:val="0055014F"/>
    <w:rsid w:val="005612F1"/>
    <w:rsid w:val="0058431A"/>
    <w:rsid w:val="00585A84"/>
    <w:rsid w:val="00591E79"/>
    <w:rsid w:val="005937EF"/>
    <w:rsid w:val="0059505A"/>
    <w:rsid w:val="00595DD5"/>
    <w:rsid w:val="005B6A8D"/>
    <w:rsid w:val="005C5B0C"/>
    <w:rsid w:val="005F0F12"/>
    <w:rsid w:val="00604F7C"/>
    <w:rsid w:val="00605D05"/>
    <w:rsid w:val="006115E3"/>
    <w:rsid w:val="00625159"/>
    <w:rsid w:val="006279B0"/>
    <w:rsid w:val="00631A7A"/>
    <w:rsid w:val="00635929"/>
    <w:rsid w:val="0065153C"/>
    <w:rsid w:val="0065245F"/>
    <w:rsid w:val="00661057"/>
    <w:rsid w:val="00665428"/>
    <w:rsid w:val="00666E24"/>
    <w:rsid w:val="0067360F"/>
    <w:rsid w:val="00673DAE"/>
    <w:rsid w:val="006753E3"/>
    <w:rsid w:val="00677686"/>
    <w:rsid w:val="00680139"/>
    <w:rsid w:val="00681AB0"/>
    <w:rsid w:val="0068288A"/>
    <w:rsid w:val="00682EF8"/>
    <w:rsid w:val="0068502D"/>
    <w:rsid w:val="00687060"/>
    <w:rsid w:val="00693C40"/>
    <w:rsid w:val="006944F0"/>
    <w:rsid w:val="006956F6"/>
    <w:rsid w:val="006970ED"/>
    <w:rsid w:val="006A3EB7"/>
    <w:rsid w:val="006A6267"/>
    <w:rsid w:val="006B746C"/>
    <w:rsid w:val="006C063F"/>
    <w:rsid w:val="006C0683"/>
    <w:rsid w:val="006C7B51"/>
    <w:rsid w:val="006C7CED"/>
    <w:rsid w:val="006D152A"/>
    <w:rsid w:val="00707718"/>
    <w:rsid w:val="00731455"/>
    <w:rsid w:val="007331C1"/>
    <w:rsid w:val="00744010"/>
    <w:rsid w:val="007473CA"/>
    <w:rsid w:val="00751D7B"/>
    <w:rsid w:val="007536F7"/>
    <w:rsid w:val="00754A8B"/>
    <w:rsid w:val="0075581E"/>
    <w:rsid w:val="00772A51"/>
    <w:rsid w:val="00774094"/>
    <w:rsid w:val="00781B6E"/>
    <w:rsid w:val="00782E30"/>
    <w:rsid w:val="00785752"/>
    <w:rsid w:val="00797F14"/>
    <w:rsid w:val="007A462F"/>
    <w:rsid w:val="007A5EE8"/>
    <w:rsid w:val="007B0979"/>
    <w:rsid w:val="007B4772"/>
    <w:rsid w:val="007B6EB8"/>
    <w:rsid w:val="007C0701"/>
    <w:rsid w:val="007C5213"/>
    <w:rsid w:val="007C724E"/>
    <w:rsid w:val="007D04AA"/>
    <w:rsid w:val="007D142A"/>
    <w:rsid w:val="007D167F"/>
    <w:rsid w:val="007F7B16"/>
    <w:rsid w:val="00804B77"/>
    <w:rsid w:val="00811477"/>
    <w:rsid w:val="00811DB9"/>
    <w:rsid w:val="008130D9"/>
    <w:rsid w:val="0082221E"/>
    <w:rsid w:val="008264B5"/>
    <w:rsid w:val="008356A6"/>
    <w:rsid w:val="00837931"/>
    <w:rsid w:val="00840469"/>
    <w:rsid w:val="008861C9"/>
    <w:rsid w:val="00887BCF"/>
    <w:rsid w:val="00893157"/>
    <w:rsid w:val="00897F91"/>
    <w:rsid w:val="008A3773"/>
    <w:rsid w:val="008B17A6"/>
    <w:rsid w:val="008B7C3F"/>
    <w:rsid w:val="008C3CFC"/>
    <w:rsid w:val="008C46AC"/>
    <w:rsid w:val="008C64EB"/>
    <w:rsid w:val="008D7B02"/>
    <w:rsid w:val="008E5D89"/>
    <w:rsid w:val="008F0B3D"/>
    <w:rsid w:val="00904C59"/>
    <w:rsid w:val="00907CE8"/>
    <w:rsid w:val="009113BC"/>
    <w:rsid w:val="00922735"/>
    <w:rsid w:val="00937A87"/>
    <w:rsid w:val="0094079C"/>
    <w:rsid w:val="0094681C"/>
    <w:rsid w:val="00950AD8"/>
    <w:rsid w:val="0095606D"/>
    <w:rsid w:val="009562C9"/>
    <w:rsid w:val="00960DA6"/>
    <w:rsid w:val="009847F8"/>
    <w:rsid w:val="00990E64"/>
    <w:rsid w:val="009A0EFD"/>
    <w:rsid w:val="009A0F11"/>
    <w:rsid w:val="009A4758"/>
    <w:rsid w:val="009A5ADA"/>
    <w:rsid w:val="009B4D90"/>
    <w:rsid w:val="009B7293"/>
    <w:rsid w:val="009C18D4"/>
    <w:rsid w:val="009C226E"/>
    <w:rsid w:val="009C4791"/>
    <w:rsid w:val="009D3DC1"/>
    <w:rsid w:val="009F2E16"/>
    <w:rsid w:val="00A07FBC"/>
    <w:rsid w:val="00A33774"/>
    <w:rsid w:val="00A36B0A"/>
    <w:rsid w:val="00A37077"/>
    <w:rsid w:val="00A60D76"/>
    <w:rsid w:val="00A611BB"/>
    <w:rsid w:val="00A62313"/>
    <w:rsid w:val="00A7275B"/>
    <w:rsid w:val="00A80EA8"/>
    <w:rsid w:val="00A9013B"/>
    <w:rsid w:val="00A9041C"/>
    <w:rsid w:val="00A93259"/>
    <w:rsid w:val="00A9558B"/>
    <w:rsid w:val="00A96DDC"/>
    <w:rsid w:val="00AA786B"/>
    <w:rsid w:val="00AB4AC5"/>
    <w:rsid w:val="00AB55DB"/>
    <w:rsid w:val="00AC4055"/>
    <w:rsid w:val="00AF2B45"/>
    <w:rsid w:val="00B06CC8"/>
    <w:rsid w:val="00B1120C"/>
    <w:rsid w:val="00B12346"/>
    <w:rsid w:val="00B24D6D"/>
    <w:rsid w:val="00B4274B"/>
    <w:rsid w:val="00B45B68"/>
    <w:rsid w:val="00B46E60"/>
    <w:rsid w:val="00B513CE"/>
    <w:rsid w:val="00B52880"/>
    <w:rsid w:val="00B5398D"/>
    <w:rsid w:val="00B56FA6"/>
    <w:rsid w:val="00B571FB"/>
    <w:rsid w:val="00B57BB3"/>
    <w:rsid w:val="00B625C1"/>
    <w:rsid w:val="00B81BBD"/>
    <w:rsid w:val="00B910FC"/>
    <w:rsid w:val="00B9209C"/>
    <w:rsid w:val="00B92711"/>
    <w:rsid w:val="00B93B82"/>
    <w:rsid w:val="00BA671C"/>
    <w:rsid w:val="00BB06D4"/>
    <w:rsid w:val="00BB137B"/>
    <w:rsid w:val="00BB52C9"/>
    <w:rsid w:val="00BB72D0"/>
    <w:rsid w:val="00BB7874"/>
    <w:rsid w:val="00BB7BE7"/>
    <w:rsid w:val="00BC315C"/>
    <w:rsid w:val="00BD59B9"/>
    <w:rsid w:val="00BD7DD8"/>
    <w:rsid w:val="00BE3824"/>
    <w:rsid w:val="00BE3EC1"/>
    <w:rsid w:val="00BE7A30"/>
    <w:rsid w:val="00BF04B0"/>
    <w:rsid w:val="00BF0C97"/>
    <w:rsid w:val="00BF2524"/>
    <w:rsid w:val="00C007EA"/>
    <w:rsid w:val="00C00B7D"/>
    <w:rsid w:val="00C00EFA"/>
    <w:rsid w:val="00C0528C"/>
    <w:rsid w:val="00C11F8E"/>
    <w:rsid w:val="00C34E6B"/>
    <w:rsid w:val="00C35475"/>
    <w:rsid w:val="00C36EA7"/>
    <w:rsid w:val="00C56AA1"/>
    <w:rsid w:val="00C63E6A"/>
    <w:rsid w:val="00C70A95"/>
    <w:rsid w:val="00C77AA4"/>
    <w:rsid w:val="00C9135A"/>
    <w:rsid w:val="00C949ED"/>
    <w:rsid w:val="00C9527C"/>
    <w:rsid w:val="00CA09E1"/>
    <w:rsid w:val="00CB26F7"/>
    <w:rsid w:val="00CB30CC"/>
    <w:rsid w:val="00CB5579"/>
    <w:rsid w:val="00CB7439"/>
    <w:rsid w:val="00CB74E4"/>
    <w:rsid w:val="00CC3E21"/>
    <w:rsid w:val="00CC3FD6"/>
    <w:rsid w:val="00CC53E2"/>
    <w:rsid w:val="00CC6BC5"/>
    <w:rsid w:val="00CD1713"/>
    <w:rsid w:val="00CD5971"/>
    <w:rsid w:val="00CE3B2B"/>
    <w:rsid w:val="00CF5741"/>
    <w:rsid w:val="00CF5869"/>
    <w:rsid w:val="00CF5B6C"/>
    <w:rsid w:val="00CF5FE8"/>
    <w:rsid w:val="00CF7A68"/>
    <w:rsid w:val="00D008B0"/>
    <w:rsid w:val="00D0145D"/>
    <w:rsid w:val="00D0299B"/>
    <w:rsid w:val="00D04CD3"/>
    <w:rsid w:val="00D05CAC"/>
    <w:rsid w:val="00D06D1B"/>
    <w:rsid w:val="00D26478"/>
    <w:rsid w:val="00D35019"/>
    <w:rsid w:val="00D3588B"/>
    <w:rsid w:val="00D36199"/>
    <w:rsid w:val="00D45BA9"/>
    <w:rsid w:val="00D55F76"/>
    <w:rsid w:val="00D57364"/>
    <w:rsid w:val="00D57D90"/>
    <w:rsid w:val="00D60C27"/>
    <w:rsid w:val="00D62C7C"/>
    <w:rsid w:val="00D638A9"/>
    <w:rsid w:val="00D67BFF"/>
    <w:rsid w:val="00D81120"/>
    <w:rsid w:val="00D8123A"/>
    <w:rsid w:val="00D81D84"/>
    <w:rsid w:val="00D845A5"/>
    <w:rsid w:val="00D854F8"/>
    <w:rsid w:val="00D85AF8"/>
    <w:rsid w:val="00D87258"/>
    <w:rsid w:val="00D90268"/>
    <w:rsid w:val="00D9325C"/>
    <w:rsid w:val="00D93749"/>
    <w:rsid w:val="00DA761F"/>
    <w:rsid w:val="00DB0D83"/>
    <w:rsid w:val="00DC2F10"/>
    <w:rsid w:val="00DC5843"/>
    <w:rsid w:val="00DD05A3"/>
    <w:rsid w:val="00DD3CB9"/>
    <w:rsid w:val="00DE11ED"/>
    <w:rsid w:val="00DE2700"/>
    <w:rsid w:val="00DE4A97"/>
    <w:rsid w:val="00DE6630"/>
    <w:rsid w:val="00DE78C0"/>
    <w:rsid w:val="00DF08DD"/>
    <w:rsid w:val="00E10252"/>
    <w:rsid w:val="00E20427"/>
    <w:rsid w:val="00E204AA"/>
    <w:rsid w:val="00E23EC1"/>
    <w:rsid w:val="00E3363D"/>
    <w:rsid w:val="00E41648"/>
    <w:rsid w:val="00E460C3"/>
    <w:rsid w:val="00E506C2"/>
    <w:rsid w:val="00E526C3"/>
    <w:rsid w:val="00E5301E"/>
    <w:rsid w:val="00E55654"/>
    <w:rsid w:val="00E56035"/>
    <w:rsid w:val="00E716E3"/>
    <w:rsid w:val="00E81815"/>
    <w:rsid w:val="00E81A93"/>
    <w:rsid w:val="00E87EE0"/>
    <w:rsid w:val="00E96047"/>
    <w:rsid w:val="00E96C99"/>
    <w:rsid w:val="00EA03F4"/>
    <w:rsid w:val="00EA0C9A"/>
    <w:rsid w:val="00EA39A9"/>
    <w:rsid w:val="00EA7B18"/>
    <w:rsid w:val="00EC2316"/>
    <w:rsid w:val="00ED0DA8"/>
    <w:rsid w:val="00ED3BEB"/>
    <w:rsid w:val="00ED713C"/>
    <w:rsid w:val="00ED7A52"/>
    <w:rsid w:val="00EE1959"/>
    <w:rsid w:val="00EE43EA"/>
    <w:rsid w:val="00EF255F"/>
    <w:rsid w:val="00EF68BC"/>
    <w:rsid w:val="00EF7128"/>
    <w:rsid w:val="00F12D79"/>
    <w:rsid w:val="00F12EB2"/>
    <w:rsid w:val="00F17A87"/>
    <w:rsid w:val="00F232F0"/>
    <w:rsid w:val="00F341EC"/>
    <w:rsid w:val="00F3506A"/>
    <w:rsid w:val="00F352B7"/>
    <w:rsid w:val="00F55448"/>
    <w:rsid w:val="00F7026D"/>
    <w:rsid w:val="00F76313"/>
    <w:rsid w:val="00F76894"/>
    <w:rsid w:val="00F86421"/>
    <w:rsid w:val="00F95FFE"/>
    <w:rsid w:val="00FA0B2B"/>
    <w:rsid w:val="00FA2521"/>
    <w:rsid w:val="00FB1EA1"/>
    <w:rsid w:val="00FB2EFF"/>
    <w:rsid w:val="00FC1FAF"/>
    <w:rsid w:val="00FC5F24"/>
    <w:rsid w:val="00FD2F2E"/>
    <w:rsid w:val="00FE61D1"/>
    <w:rsid w:val="00FE75A4"/>
    <w:rsid w:val="00FF5858"/>
    <w:rsid w:val="00FF6F52"/>
    <w:rsid w:val="00FF7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427C8"/>
  <w15:docId w15:val="{E19B6D5A-D43D-DC48-9B6D-A2CACF3D5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259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5980"/>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9562C9"/>
    <w:pPr>
      <w:jc w:val="center"/>
    </w:pPr>
  </w:style>
  <w:style w:type="character" w:customStyle="1" w:styleId="EndNoteBibliographyTitleChar">
    <w:name w:val="EndNote Bibliography Title Char"/>
    <w:basedOn w:val="DefaultParagraphFont"/>
    <w:link w:val="EndNoteBibliographyTitle"/>
    <w:rsid w:val="009562C9"/>
  </w:style>
  <w:style w:type="paragraph" w:customStyle="1" w:styleId="EndNoteBibliography">
    <w:name w:val="EndNote Bibliography"/>
    <w:basedOn w:val="Normal"/>
    <w:link w:val="EndNoteBibliographyChar"/>
    <w:rsid w:val="009562C9"/>
    <w:pPr>
      <w:spacing w:line="240" w:lineRule="auto"/>
    </w:pPr>
  </w:style>
  <w:style w:type="character" w:customStyle="1" w:styleId="EndNoteBibliographyChar">
    <w:name w:val="EndNote Bibliography Char"/>
    <w:basedOn w:val="DefaultParagraphFont"/>
    <w:link w:val="EndNoteBibliography"/>
    <w:rsid w:val="009562C9"/>
  </w:style>
  <w:style w:type="character" w:styleId="Hyperlink">
    <w:name w:val="Hyperlink"/>
    <w:basedOn w:val="DefaultParagraphFont"/>
    <w:uiPriority w:val="99"/>
    <w:unhideWhenUsed/>
    <w:rsid w:val="00BD59B9"/>
    <w:rPr>
      <w:color w:val="0000FF" w:themeColor="hyperlink"/>
      <w:u w:val="single"/>
    </w:rPr>
  </w:style>
  <w:style w:type="character" w:customStyle="1" w:styleId="UnresolvedMention1">
    <w:name w:val="Unresolved Mention1"/>
    <w:basedOn w:val="DefaultParagraphFont"/>
    <w:uiPriority w:val="99"/>
    <w:semiHidden/>
    <w:unhideWhenUsed/>
    <w:rsid w:val="00BD59B9"/>
    <w:rPr>
      <w:color w:val="808080"/>
      <w:shd w:val="clear" w:color="auto" w:fill="E6E6E6"/>
    </w:rPr>
  </w:style>
  <w:style w:type="character" w:styleId="FollowedHyperlink">
    <w:name w:val="FollowedHyperlink"/>
    <w:basedOn w:val="DefaultParagraphFont"/>
    <w:uiPriority w:val="99"/>
    <w:semiHidden/>
    <w:unhideWhenUsed/>
    <w:rsid w:val="00BD59B9"/>
    <w:rPr>
      <w:color w:val="800080" w:themeColor="followedHyperlink"/>
      <w:u w:val="single"/>
    </w:rPr>
  </w:style>
  <w:style w:type="paragraph" w:styleId="NormalWeb">
    <w:name w:val="Normal (Web)"/>
    <w:basedOn w:val="Normal"/>
    <w:uiPriority w:val="99"/>
    <w:semiHidden/>
    <w:unhideWhenUsed/>
    <w:rsid w:val="00D04CD3"/>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000E72"/>
    <w:rPr>
      <w:b/>
      <w:bCs/>
    </w:rPr>
  </w:style>
  <w:style w:type="character" w:customStyle="1" w:styleId="CommentSubjectChar">
    <w:name w:val="Comment Subject Char"/>
    <w:basedOn w:val="CommentTextChar"/>
    <w:link w:val="CommentSubject"/>
    <w:uiPriority w:val="99"/>
    <w:semiHidden/>
    <w:rsid w:val="00000E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5655">
      <w:bodyDiv w:val="1"/>
      <w:marLeft w:val="0"/>
      <w:marRight w:val="0"/>
      <w:marTop w:val="0"/>
      <w:marBottom w:val="0"/>
      <w:divBdr>
        <w:top w:val="none" w:sz="0" w:space="0" w:color="auto"/>
        <w:left w:val="none" w:sz="0" w:space="0" w:color="auto"/>
        <w:bottom w:val="none" w:sz="0" w:space="0" w:color="auto"/>
        <w:right w:val="none" w:sz="0" w:space="0" w:color="auto"/>
      </w:divBdr>
    </w:div>
    <w:div w:id="109007951">
      <w:bodyDiv w:val="1"/>
      <w:marLeft w:val="0"/>
      <w:marRight w:val="0"/>
      <w:marTop w:val="0"/>
      <w:marBottom w:val="0"/>
      <w:divBdr>
        <w:top w:val="none" w:sz="0" w:space="0" w:color="auto"/>
        <w:left w:val="none" w:sz="0" w:space="0" w:color="auto"/>
        <w:bottom w:val="none" w:sz="0" w:space="0" w:color="auto"/>
        <w:right w:val="none" w:sz="0" w:space="0" w:color="auto"/>
      </w:divBdr>
    </w:div>
    <w:div w:id="117604312">
      <w:bodyDiv w:val="1"/>
      <w:marLeft w:val="0"/>
      <w:marRight w:val="0"/>
      <w:marTop w:val="0"/>
      <w:marBottom w:val="0"/>
      <w:divBdr>
        <w:top w:val="none" w:sz="0" w:space="0" w:color="auto"/>
        <w:left w:val="none" w:sz="0" w:space="0" w:color="auto"/>
        <w:bottom w:val="none" w:sz="0" w:space="0" w:color="auto"/>
        <w:right w:val="none" w:sz="0" w:space="0" w:color="auto"/>
      </w:divBdr>
    </w:div>
    <w:div w:id="146288500">
      <w:bodyDiv w:val="1"/>
      <w:marLeft w:val="0"/>
      <w:marRight w:val="0"/>
      <w:marTop w:val="0"/>
      <w:marBottom w:val="0"/>
      <w:divBdr>
        <w:top w:val="none" w:sz="0" w:space="0" w:color="auto"/>
        <w:left w:val="none" w:sz="0" w:space="0" w:color="auto"/>
        <w:bottom w:val="none" w:sz="0" w:space="0" w:color="auto"/>
        <w:right w:val="none" w:sz="0" w:space="0" w:color="auto"/>
      </w:divBdr>
    </w:div>
    <w:div w:id="189413435">
      <w:bodyDiv w:val="1"/>
      <w:marLeft w:val="0"/>
      <w:marRight w:val="0"/>
      <w:marTop w:val="0"/>
      <w:marBottom w:val="0"/>
      <w:divBdr>
        <w:top w:val="none" w:sz="0" w:space="0" w:color="auto"/>
        <w:left w:val="none" w:sz="0" w:space="0" w:color="auto"/>
        <w:bottom w:val="none" w:sz="0" w:space="0" w:color="auto"/>
        <w:right w:val="none" w:sz="0" w:space="0" w:color="auto"/>
      </w:divBdr>
    </w:div>
    <w:div w:id="202251458">
      <w:bodyDiv w:val="1"/>
      <w:marLeft w:val="0"/>
      <w:marRight w:val="0"/>
      <w:marTop w:val="0"/>
      <w:marBottom w:val="0"/>
      <w:divBdr>
        <w:top w:val="none" w:sz="0" w:space="0" w:color="auto"/>
        <w:left w:val="none" w:sz="0" w:space="0" w:color="auto"/>
        <w:bottom w:val="none" w:sz="0" w:space="0" w:color="auto"/>
        <w:right w:val="none" w:sz="0" w:space="0" w:color="auto"/>
      </w:divBdr>
    </w:div>
    <w:div w:id="243995651">
      <w:bodyDiv w:val="1"/>
      <w:marLeft w:val="0"/>
      <w:marRight w:val="0"/>
      <w:marTop w:val="0"/>
      <w:marBottom w:val="0"/>
      <w:divBdr>
        <w:top w:val="none" w:sz="0" w:space="0" w:color="auto"/>
        <w:left w:val="none" w:sz="0" w:space="0" w:color="auto"/>
        <w:bottom w:val="none" w:sz="0" w:space="0" w:color="auto"/>
        <w:right w:val="none" w:sz="0" w:space="0" w:color="auto"/>
      </w:divBdr>
    </w:div>
    <w:div w:id="249698614">
      <w:bodyDiv w:val="1"/>
      <w:marLeft w:val="0"/>
      <w:marRight w:val="0"/>
      <w:marTop w:val="0"/>
      <w:marBottom w:val="0"/>
      <w:divBdr>
        <w:top w:val="none" w:sz="0" w:space="0" w:color="auto"/>
        <w:left w:val="none" w:sz="0" w:space="0" w:color="auto"/>
        <w:bottom w:val="none" w:sz="0" w:space="0" w:color="auto"/>
        <w:right w:val="none" w:sz="0" w:space="0" w:color="auto"/>
      </w:divBdr>
    </w:div>
    <w:div w:id="327757191">
      <w:bodyDiv w:val="1"/>
      <w:marLeft w:val="0"/>
      <w:marRight w:val="0"/>
      <w:marTop w:val="0"/>
      <w:marBottom w:val="0"/>
      <w:divBdr>
        <w:top w:val="none" w:sz="0" w:space="0" w:color="auto"/>
        <w:left w:val="none" w:sz="0" w:space="0" w:color="auto"/>
        <w:bottom w:val="none" w:sz="0" w:space="0" w:color="auto"/>
        <w:right w:val="none" w:sz="0" w:space="0" w:color="auto"/>
      </w:divBdr>
    </w:div>
    <w:div w:id="386683743">
      <w:bodyDiv w:val="1"/>
      <w:marLeft w:val="0"/>
      <w:marRight w:val="0"/>
      <w:marTop w:val="0"/>
      <w:marBottom w:val="0"/>
      <w:divBdr>
        <w:top w:val="none" w:sz="0" w:space="0" w:color="auto"/>
        <w:left w:val="none" w:sz="0" w:space="0" w:color="auto"/>
        <w:bottom w:val="none" w:sz="0" w:space="0" w:color="auto"/>
        <w:right w:val="none" w:sz="0" w:space="0" w:color="auto"/>
      </w:divBdr>
    </w:div>
    <w:div w:id="389959789">
      <w:bodyDiv w:val="1"/>
      <w:marLeft w:val="0"/>
      <w:marRight w:val="0"/>
      <w:marTop w:val="0"/>
      <w:marBottom w:val="0"/>
      <w:divBdr>
        <w:top w:val="none" w:sz="0" w:space="0" w:color="auto"/>
        <w:left w:val="none" w:sz="0" w:space="0" w:color="auto"/>
        <w:bottom w:val="none" w:sz="0" w:space="0" w:color="auto"/>
        <w:right w:val="none" w:sz="0" w:space="0" w:color="auto"/>
      </w:divBdr>
    </w:div>
    <w:div w:id="434330600">
      <w:bodyDiv w:val="1"/>
      <w:marLeft w:val="0"/>
      <w:marRight w:val="0"/>
      <w:marTop w:val="0"/>
      <w:marBottom w:val="0"/>
      <w:divBdr>
        <w:top w:val="none" w:sz="0" w:space="0" w:color="auto"/>
        <w:left w:val="none" w:sz="0" w:space="0" w:color="auto"/>
        <w:bottom w:val="none" w:sz="0" w:space="0" w:color="auto"/>
        <w:right w:val="none" w:sz="0" w:space="0" w:color="auto"/>
      </w:divBdr>
    </w:div>
    <w:div w:id="482504972">
      <w:bodyDiv w:val="1"/>
      <w:marLeft w:val="0"/>
      <w:marRight w:val="0"/>
      <w:marTop w:val="0"/>
      <w:marBottom w:val="0"/>
      <w:divBdr>
        <w:top w:val="none" w:sz="0" w:space="0" w:color="auto"/>
        <w:left w:val="none" w:sz="0" w:space="0" w:color="auto"/>
        <w:bottom w:val="none" w:sz="0" w:space="0" w:color="auto"/>
        <w:right w:val="none" w:sz="0" w:space="0" w:color="auto"/>
      </w:divBdr>
    </w:div>
    <w:div w:id="487290251">
      <w:bodyDiv w:val="1"/>
      <w:marLeft w:val="0"/>
      <w:marRight w:val="0"/>
      <w:marTop w:val="0"/>
      <w:marBottom w:val="0"/>
      <w:divBdr>
        <w:top w:val="none" w:sz="0" w:space="0" w:color="auto"/>
        <w:left w:val="none" w:sz="0" w:space="0" w:color="auto"/>
        <w:bottom w:val="none" w:sz="0" w:space="0" w:color="auto"/>
        <w:right w:val="none" w:sz="0" w:space="0" w:color="auto"/>
      </w:divBdr>
    </w:div>
    <w:div w:id="504057618">
      <w:bodyDiv w:val="1"/>
      <w:marLeft w:val="0"/>
      <w:marRight w:val="0"/>
      <w:marTop w:val="0"/>
      <w:marBottom w:val="0"/>
      <w:divBdr>
        <w:top w:val="none" w:sz="0" w:space="0" w:color="auto"/>
        <w:left w:val="none" w:sz="0" w:space="0" w:color="auto"/>
        <w:bottom w:val="none" w:sz="0" w:space="0" w:color="auto"/>
        <w:right w:val="none" w:sz="0" w:space="0" w:color="auto"/>
      </w:divBdr>
    </w:div>
    <w:div w:id="515727084">
      <w:bodyDiv w:val="1"/>
      <w:marLeft w:val="0"/>
      <w:marRight w:val="0"/>
      <w:marTop w:val="0"/>
      <w:marBottom w:val="0"/>
      <w:divBdr>
        <w:top w:val="none" w:sz="0" w:space="0" w:color="auto"/>
        <w:left w:val="none" w:sz="0" w:space="0" w:color="auto"/>
        <w:bottom w:val="none" w:sz="0" w:space="0" w:color="auto"/>
        <w:right w:val="none" w:sz="0" w:space="0" w:color="auto"/>
      </w:divBdr>
    </w:div>
    <w:div w:id="530218551">
      <w:bodyDiv w:val="1"/>
      <w:marLeft w:val="0"/>
      <w:marRight w:val="0"/>
      <w:marTop w:val="0"/>
      <w:marBottom w:val="0"/>
      <w:divBdr>
        <w:top w:val="none" w:sz="0" w:space="0" w:color="auto"/>
        <w:left w:val="none" w:sz="0" w:space="0" w:color="auto"/>
        <w:bottom w:val="none" w:sz="0" w:space="0" w:color="auto"/>
        <w:right w:val="none" w:sz="0" w:space="0" w:color="auto"/>
      </w:divBdr>
    </w:div>
    <w:div w:id="565382750">
      <w:bodyDiv w:val="1"/>
      <w:marLeft w:val="0"/>
      <w:marRight w:val="0"/>
      <w:marTop w:val="0"/>
      <w:marBottom w:val="0"/>
      <w:divBdr>
        <w:top w:val="none" w:sz="0" w:space="0" w:color="auto"/>
        <w:left w:val="none" w:sz="0" w:space="0" w:color="auto"/>
        <w:bottom w:val="none" w:sz="0" w:space="0" w:color="auto"/>
        <w:right w:val="none" w:sz="0" w:space="0" w:color="auto"/>
      </w:divBdr>
    </w:div>
    <w:div w:id="573049618">
      <w:bodyDiv w:val="1"/>
      <w:marLeft w:val="0"/>
      <w:marRight w:val="0"/>
      <w:marTop w:val="0"/>
      <w:marBottom w:val="0"/>
      <w:divBdr>
        <w:top w:val="none" w:sz="0" w:space="0" w:color="auto"/>
        <w:left w:val="none" w:sz="0" w:space="0" w:color="auto"/>
        <w:bottom w:val="none" w:sz="0" w:space="0" w:color="auto"/>
        <w:right w:val="none" w:sz="0" w:space="0" w:color="auto"/>
      </w:divBdr>
    </w:div>
    <w:div w:id="642731019">
      <w:bodyDiv w:val="1"/>
      <w:marLeft w:val="0"/>
      <w:marRight w:val="0"/>
      <w:marTop w:val="0"/>
      <w:marBottom w:val="0"/>
      <w:divBdr>
        <w:top w:val="none" w:sz="0" w:space="0" w:color="auto"/>
        <w:left w:val="none" w:sz="0" w:space="0" w:color="auto"/>
        <w:bottom w:val="none" w:sz="0" w:space="0" w:color="auto"/>
        <w:right w:val="none" w:sz="0" w:space="0" w:color="auto"/>
      </w:divBdr>
    </w:div>
    <w:div w:id="658071443">
      <w:bodyDiv w:val="1"/>
      <w:marLeft w:val="0"/>
      <w:marRight w:val="0"/>
      <w:marTop w:val="0"/>
      <w:marBottom w:val="0"/>
      <w:divBdr>
        <w:top w:val="none" w:sz="0" w:space="0" w:color="auto"/>
        <w:left w:val="none" w:sz="0" w:space="0" w:color="auto"/>
        <w:bottom w:val="none" w:sz="0" w:space="0" w:color="auto"/>
        <w:right w:val="none" w:sz="0" w:space="0" w:color="auto"/>
      </w:divBdr>
    </w:div>
    <w:div w:id="666638066">
      <w:bodyDiv w:val="1"/>
      <w:marLeft w:val="0"/>
      <w:marRight w:val="0"/>
      <w:marTop w:val="0"/>
      <w:marBottom w:val="0"/>
      <w:divBdr>
        <w:top w:val="none" w:sz="0" w:space="0" w:color="auto"/>
        <w:left w:val="none" w:sz="0" w:space="0" w:color="auto"/>
        <w:bottom w:val="none" w:sz="0" w:space="0" w:color="auto"/>
        <w:right w:val="none" w:sz="0" w:space="0" w:color="auto"/>
      </w:divBdr>
    </w:div>
    <w:div w:id="691807343">
      <w:bodyDiv w:val="1"/>
      <w:marLeft w:val="0"/>
      <w:marRight w:val="0"/>
      <w:marTop w:val="0"/>
      <w:marBottom w:val="0"/>
      <w:divBdr>
        <w:top w:val="none" w:sz="0" w:space="0" w:color="auto"/>
        <w:left w:val="none" w:sz="0" w:space="0" w:color="auto"/>
        <w:bottom w:val="none" w:sz="0" w:space="0" w:color="auto"/>
        <w:right w:val="none" w:sz="0" w:space="0" w:color="auto"/>
      </w:divBdr>
    </w:div>
    <w:div w:id="693000699">
      <w:bodyDiv w:val="1"/>
      <w:marLeft w:val="0"/>
      <w:marRight w:val="0"/>
      <w:marTop w:val="0"/>
      <w:marBottom w:val="0"/>
      <w:divBdr>
        <w:top w:val="none" w:sz="0" w:space="0" w:color="auto"/>
        <w:left w:val="none" w:sz="0" w:space="0" w:color="auto"/>
        <w:bottom w:val="none" w:sz="0" w:space="0" w:color="auto"/>
        <w:right w:val="none" w:sz="0" w:space="0" w:color="auto"/>
      </w:divBdr>
    </w:div>
    <w:div w:id="695547527">
      <w:bodyDiv w:val="1"/>
      <w:marLeft w:val="0"/>
      <w:marRight w:val="0"/>
      <w:marTop w:val="0"/>
      <w:marBottom w:val="0"/>
      <w:divBdr>
        <w:top w:val="none" w:sz="0" w:space="0" w:color="auto"/>
        <w:left w:val="none" w:sz="0" w:space="0" w:color="auto"/>
        <w:bottom w:val="none" w:sz="0" w:space="0" w:color="auto"/>
        <w:right w:val="none" w:sz="0" w:space="0" w:color="auto"/>
      </w:divBdr>
    </w:div>
    <w:div w:id="697581057">
      <w:bodyDiv w:val="1"/>
      <w:marLeft w:val="0"/>
      <w:marRight w:val="0"/>
      <w:marTop w:val="0"/>
      <w:marBottom w:val="0"/>
      <w:divBdr>
        <w:top w:val="none" w:sz="0" w:space="0" w:color="auto"/>
        <w:left w:val="none" w:sz="0" w:space="0" w:color="auto"/>
        <w:bottom w:val="none" w:sz="0" w:space="0" w:color="auto"/>
        <w:right w:val="none" w:sz="0" w:space="0" w:color="auto"/>
      </w:divBdr>
    </w:div>
    <w:div w:id="721439505">
      <w:bodyDiv w:val="1"/>
      <w:marLeft w:val="0"/>
      <w:marRight w:val="0"/>
      <w:marTop w:val="0"/>
      <w:marBottom w:val="0"/>
      <w:divBdr>
        <w:top w:val="none" w:sz="0" w:space="0" w:color="auto"/>
        <w:left w:val="none" w:sz="0" w:space="0" w:color="auto"/>
        <w:bottom w:val="none" w:sz="0" w:space="0" w:color="auto"/>
        <w:right w:val="none" w:sz="0" w:space="0" w:color="auto"/>
      </w:divBdr>
    </w:div>
    <w:div w:id="813177914">
      <w:bodyDiv w:val="1"/>
      <w:marLeft w:val="0"/>
      <w:marRight w:val="0"/>
      <w:marTop w:val="0"/>
      <w:marBottom w:val="0"/>
      <w:divBdr>
        <w:top w:val="none" w:sz="0" w:space="0" w:color="auto"/>
        <w:left w:val="none" w:sz="0" w:space="0" w:color="auto"/>
        <w:bottom w:val="none" w:sz="0" w:space="0" w:color="auto"/>
        <w:right w:val="none" w:sz="0" w:space="0" w:color="auto"/>
      </w:divBdr>
    </w:div>
    <w:div w:id="846360735">
      <w:bodyDiv w:val="1"/>
      <w:marLeft w:val="0"/>
      <w:marRight w:val="0"/>
      <w:marTop w:val="0"/>
      <w:marBottom w:val="0"/>
      <w:divBdr>
        <w:top w:val="none" w:sz="0" w:space="0" w:color="auto"/>
        <w:left w:val="none" w:sz="0" w:space="0" w:color="auto"/>
        <w:bottom w:val="none" w:sz="0" w:space="0" w:color="auto"/>
        <w:right w:val="none" w:sz="0" w:space="0" w:color="auto"/>
      </w:divBdr>
    </w:div>
    <w:div w:id="865797815">
      <w:bodyDiv w:val="1"/>
      <w:marLeft w:val="0"/>
      <w:marRight w:val="0"/>
      <w:marTop w:val="0"/>
      <w:marBottom w:val="0"/>
      <w:divBdr>
        <w:top w:val="none" w:sz="0" w:space="0" w:color="auto"/>
        <w:left w:val="none" w:sz="0" w:space="0" w:color="auto"/>
        <w:bottom w:val="none" w:sz="0" w:space="0" w:color="auto"/>
        <w:right w:val="none" w:sz="0" w:space="0" w:color="auto"/>
      </w:divBdr>
    </w:div>
    <w:div w:id="872115868">
      <w:bodyDiv w:val="1"/>
      <w:marLeft w:val="0"/>
      <w:marRight w:val="0"/>
      <w:marTop w:val="0"/>
      <w:marBottom w:val="0"/>
      <w:divBdr>
        <w:top w:val="none" w:sz="0" w:space="0" w:color="auto"/>
        <w:left w:val="none" w:sz="0" w:space="0" w:color="auto"/>
        <w:bottom w:val="none" w:sz="0" w:space="0" w:color="auto"/>
        <w:right w:val="none" w:sz="0" w:space="0" w:color="auto"/>
      </w:divBdr>
    </w:div>
    <w:div w:id="1000082763">
      <w:bodyDiv w:val="1"/>
      <w:marLeft w:val="0"/>
      <w:marRight w:val="0"/>
      <w:marTop w:val="0"/>
      <w:marBottom w:val="0"/>
      <w:divBdr>
        <w:top w:val="none" w:sz="0" w:space="0" w:color="auto"/>
        <w:left w:val="none" w:sz="0" w:space="0" w:color="auto"/>
        <w:bottom w:val="none" w:sz="0" w:space="0" w:color="auto"/>
        <w:right w:val="none" w:sz="0" w:space="0" w:color="auto"/>
      </w:divBdr>
    </w:div>
    <w:div w:id="1062756013">
      <w:bodyDiv w:val="1"/>
      <w:marLeft w:val="0"/>
      <w:marRight w:val="0"/>
      <w:marTop w:val="0"/>
      <w:marBottom w:val="0"/>
      <w:divBdr>
        <w:top w:val="none" w:sz="0" w:space="0" w:color="auto"/>
        <w:left w:val="none" w:sz="0" w:space="0" w:color="auto"/>
        <w:bottom w:val="none" w:sz="0" w:space="0" w:color="auto"/>
        <w:right w:val="none" w:sz="0" w:space="0" w:color="auto"/>
      </w:divBdr>
    </w:div>
    <w:div w:id="1064992392">
      <w:bodyDiv w:val="1"/>
      <w:marLeft w:val="0"/>
      <w:marRight w:val="0"/>
      <w:marTop w:val="0"/>
      <w:marBottom w:val="0"/>
      <w:divBdr>
        <w:top w:val="none" w:sz="0" w:space="0" w:color="auto"/>
        <w:left w:val="none" w:sz="0" w:space="0" w:color="auto"/>
        <w:bottom w:val="none" w:sz="0" w:space="0" w:color="auto"/>
        <w:right w:val="none" w:sz="0" w:space="0" w:color="auto"/>
      </w:divBdr>
    </w:div>
    <w:div w:id="1189106936">
      <w:bodyDiv w:val="1"/>
      <w:marLeft w:val="0"/>
      <w:marRight w:val="0"/>
      <w:marTop w:val="0"/>
      <w:marBottom w:val="0"/>
      <w:divBdr>
        <w:top w:val="none" w:sz="0" w:space="0" w:color="auto"/>
        <w:left w:val="none" w:sz="0" w:space="0" w:color="auto"/>
        <w:bottom w:val="none" w:sz="0" w:space="0" w:color="auto"/>
        <w:right w:val="none" w:sz="0" w:space="0" w:color="auto"/>
      </w:divBdr>
    </w:div>
    <w:div w:id="1307733980">
      <w:bodyDiv w:val="1"/>
      <w:marLeft w:val="0"/>
      <w:marRight w:val="0"/>
      <w:marTop w:val="0"/>
      <w:marBottom w:val="0"/>
      <w:divBdr>
        <w:top w:val="none" w:sz="0" w:space="0" w:color="auto"/>
        <w:left w:val="none" w:sz="0" w:space="0" w:color="auto"/>
        <w:bottom w:val="none" w:sz="0" w:space="0" w:color="auto"/>
        <w:right w:val="none" w:sz="0" w:space="0" w:color="auto"/>
      </w:divBdr>
    </w:div>
    <w:div w:id="1358308656">
      <w:bodyDiv w:val="1"/>
      <w:marLeft w:val="0"/>
      <w:marRight w:val="0"/>
      <w:marTop w:val="0"/>
      <w:marBottom w:val="0"/>
      <w:divBdr>
        <w:top w:val="none" w:sz="0" w:space="0" w:color="auto"/>
        <w:left w:val="none" w:sz="0" w:space="0" w:color="auto"/>
        <w:bottom w:val="none" w:sz="0" w:space="0" w:color="auto"/>
        <w:right w:val="none" w:sz="0" w:space="0" w:color="auto"/>
      </w:divBdr>
    </w:div>
    <w:div w:id="1392122636">
      <w:bodyDiv w:val="1"/>
      <w:marLeft w:val="0"/>
      <w:marRight w:val="0"/>
      <w:marTop w:val="0"/>
      <w:marBottom w:val="0"/>
      <w:divBdr>
        <w:top w:val="none" w:sz="0" w:space="0" w:color="auto"/>
        <w:left w:val="none" w:sz="0" w:space="0" w:color="auto"/>
        <w:bottom w:val="none" w:sz="0" w:space="0" w:color="auto"/>
        <w:right w:val="none" w:sz="0" w:space="0" w:color="auto"/>
      </w:divBdr>
    </w:div>
    <w:div w:id="1473985783">
      <w:bodyDiv w:val="1"/>
      <w:marLeft w:val="0"/>
      <w:marRight w:val="0"/>
      <w:marTop w:val="0"/>
      <w:marBottom w:val="0"/>
      <w:divBdr>
        <w:top w:val="none" w:sz="0" w:space="0" w:color="auto"/>
        <w:left w:val="none" w:sz="0" w:space="0" w:color="auto"/>
        <w:bottom w:val="none" w:sz="0" w:space="0" w:color="auto"/>
        <w:right w:val="none" w:sz="0" w:space="0" w:color="auto"/>
      </w:divBdr>
    </w:div>
    <w:div w:id="1487864455">
      <w:bodyDiv w:val="1"/>
      <w:marLeft w:val="0"/>
      <w:marRight w:val="0"/>
      <w:marTop w:val="0"/>
      <w:marBottom w:val="0"/>
      <w:divBdr>
        <w:top w:val="none" w:sz="0" w:space="0" w:color="auto"/>
        <w:left w:val="none" w:sz="0" w:space="0" w:color="auto"/>
        <w:bottom w:val="none" w:sz="0" w:space="0" w:color="auto"/>
        <w:right w:val="none" w:sz="0" w:space="0" w:color="auto"/>
      </w:divBdr>
    </w:div>
    <w:div w:id="1496992844">
      <w:bodyDiv w:val="1"/>
      <w:marLeft w:val="0"/>
      <w:marRight w:val="0"/>
      <w:marTop w:val="0"/>
      <w:marBottom w:val="0"/>
      <w:divBdr>
        <w:top w:val="none" w:sz="0" w:space="0" w:color="auto"/>
        <w:left w:val="none" w:sz="0" w:space="0" w:color="auto"/>
        <w:bottom w:val="none" w:sz="0" w:space="0" w:color="auto"/>
        <w:right w:val="none" w:sz="0" w:space="0" w:color="auto"/>
      </w:divBdr>
    </w:div>
    <w:div w:id="1584026679">
      <w:bodyDiv w:val="1"/>
      <w:marLeft w:val="0"/>
      <w:marRight w:val="0"/>
      <w:marTop w:val="0"/>
      <w:marBottom w:val="0"/>
      <w:divBdr>
        <w:top w:val="none" w:sz="0" w:space="0" w:color="auto"/>
        <w:left w:val="none" w:sz="0" w:space="0" w:color="auto"/>
        <w:bottom w:val="none" w:sz="0" w:space="0" w:color="auto"/>
        <w:right w:val="none" w:sz="0" w:space="0" w:color="auto"/>
      </w:divBdr>
    </w:div>
    <w:div w:id="1656489659">
      <w:bodyDiv w:val="1"/>
      <w:marLeft w:val="0"/>
      <w:marRight w:val="0"/>
      <w:marTop w:val="0"/>
      <w:marBottom w:val="0"/>
      <w:divBdr>
        <w:top w:val="none" w:sz="0" w:space="0" w:color="auto"/>
        <w:left w:val="none" w:sz="0" w:space="0" w:color="auto"/>
        <w:bottom w:val="none" w:sz="0" w:space="0" w:color="auto"/>
        <w:right w:val="none" w:sz="0" w:space="0" w:color="auto"/>
      </w:divBdr>
    </w:div>
    <w:div w:id="1723484953">
      <w:bodyDiv w:val="1"/>
      <w:marLeft w:val="0"/>
      <w:marRight w:val="0"/>
      <w:marTop w:val="0"/>
      <w:marBottom w:val="0"/>
      <w:divBdr>
        <w:top w:val="none" w:sz="0" w:space="0" w:color="auto"/>
        <w:left w:val="none" w:sz="0" w:space="0" w:color="auto"/>
        <w:bottom w:val="none" w:sz="0" w:space="0" w:color="auto"/>
        <w:right w:val="none" w:sz="0" w:space="0" w:color="auto"/>
      </w:divBdr>
    </w:div>
    <w:div w:id="1819684512">
      <w:bodyDiv w:val="1"/>
      <w:marLeft w:val="0"/>
      <w:marRight w:val="0"/>
      <w:marTop w:val="0"/>
      <w:marBottom w:val="0"/>
      <w:divBdr>
        <w:top w:val="none" w:sz="0" w:space="0" w:color="auto"/>
        <w:left w:val="none" w:sz="0" w:space="0" w:color="auto"/>
        <w:bottom w:val="none" w:sz="0" w:space="0" w:color="auto"/>
        <w:right w:val="none" w:sz="0" w:space="0" w:color="auto"/>
      </w:divBdr>
    </w:div>
    <w:div w:id="1834562090">
      <w:bodyDiv w:val="1"/>
      <w:marLeft w:val="0"/>
      <w:marRight w:val="0"/>
      <w:marTop w:val="0"/>
      <w:marBottom w:val="0"/>
      <w:divBdr>
        <w:top w:val="none" w:sz="0" w:space="0" w:color="auto"/>
        <w:left w:val="none" w:sz="0" w:space="0" w:color="auto"/>
        <w:bottom w:val="none" w:sz="0" w:space="0" w:color="auto"/>
        <w:right w:val="none" w:sz="0" w:space="0" w:color="auto"/>
      </w:divBdr>
    </w:div>
    <w:div w:id="1841385636">
      <w:bodyDiv w:val="1"/>
      <w:marLeft w:val="0"/>
      <w:marRight w:val="0"/>
      <w:marTop w:val="0"/>
      <w:marBottom w:val="0"/>
      <w:divBdr>
        <w:top w:val="none" w:sz="0" w:space="0" w:color="auto"/>
        <w:left w:val="none" w:sz="0" w:space="0" w:color="auto"/>
        <w:bottom w:val="none" w:sz="0" w:space="0" w:color="auto"/>
        <w:right w:val="none" w:sz="0" w:space="0" w:color="auto"/>
      </w:divBdr>
    </w:div>
    <w:div w:id="1976178149">
      <w:bodyDiv w:val="1"/>
      <w:marLeft w:val="0"/>
      <w:marRight w:val="0"/>
      <w:marTop w:val="0"/>
      <w:marBottom w:val="0"/>
      <w:divBdr>
        <w:top w:val="none" w:sz="0" w:space="0" w:color="auto"/>
        <w:left w:val="none" w:sz="0" w:space="0" w:color="auto"/>
        <w:bottom w:val="none" w:sz="0" w:space="0" w:color="auto"/>
        <w:right w:val="none" w:sz="0" w:space="0" w:color="auto"/>
      </w:divBdr>
    </w:div>
    <w:div w:id="1986157581">
      <w:bodyDiv w:val="1"/>
      <w:marLeft w:val="0"/>
      <w:marRight w:val="0"/>
      <w:marTop w:val="0"/>
      <w:marBottom w:val="0"/>
      <w:divBdr>
        <w:top w:val="none" w:sz="0" w:space="0" w:color="auto"/>
        <w:left w:val="none" w:sz="0" w:space="0" w:color="auto"/>
        <w:bottom w:val="none" w:sz="0" w:space="0" w:color="auto"/>
        <w:right w:val="none" w:sz="0" w:space="0" w:color="auto"/>
      </w:divBdr>
    </w:div>
    <w:div w:id="2133598408">
      <w:bodyDiv w:val="1"/>
      <w:marLeft w:val="0"/>
      <w:marRight w:val="0"/>
      <w:marTop w:val="0"/>
      <w:marBottom w:val="0"/>
      <w:divBdr>
        <w:top w:val="none" w:sz="0" w:space="0" w:color="auto"/>
        <w:left w:val="none" w:sz="0" w:space="0" w:color="auto"/>
        <w:bottom w:val="none" w:sz="0" w:space="0" w:color="auto"/>
        <w:right w:val="none" w:sz="0" w:space="0" w:color="auto"/>
      </w:divBdr>
    </w:div>
    <w:div w:id="2134059442">
      <w:bodyDiv w:val="1"/>
      <w:marLeft w:val="0"/>
      <w:marRight w:val="0"/>
      <w:marTop w:val="0"/>
      <w:marBottom w:val="0"/>
      <w:divBdr>
        <w:top w:val="none" w:sz="0" w:space="0" w:color="auto"/>
        <w:left w:val="none" w:sz="0" w:space="0" w:color="auto"/>
        <w:bottom w:val="none" w:sz="0" w:space="0" w:color="auto"/>
        <w:right w:val="none" w:sz="0" w:space="0" w:color="auto"/>
      </w:divBdr>
    </w:div>
    <w:div w:id="2145613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null)"/><Relationship Id="rId5" Type="http://schemas.openxmlformats.org/officeDocument/2006/relationships/endnotes" Target="endnotes.xml"/><Relationship Id="rId15" Type="http://schemas.openxmlformats.org/officeDocument/2006/relationships/image" Target="media/image6.(nul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adult.psychencode.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20</Pages>
  <Words>13627</Words>
  <Characters>77680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Zahn</cp:lastModifiedBy>
  <cp:revision>40</cp:revision>
  <dcterms:created xsi:type="dcterms:W3CDTF">2018-05-22T20:07:00Z</dcterms:created>
  <dcterms:modified xsi:type="dcterms:W3CDTF">2018-05-23T18:44:00Z</dcterms:modified>
</cp:coreProperties>
</file>