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5D9C9" w14:textId="77777777" w:rsidR="00147783" w:rsidRPr="00147783" w:rsidRDefault="00147783" w:rsidP="00147783">
      <w:pPr>
        <w:spacing w:before="100" w:beforeAutospacing="1" w:after="300"/>
        <w:jc w:val="center"/>
        <w:outlineLvl w:val="1"/>
        <w:rPr>
          <w:rFonts w:ascii="Times" w:eastAsia="Times New Roman" w:hAnsi="Times" w:cs="Times New Roman"/>
          <w:b/>
          <w:bCs/>
          <w:sz w:val="30"/>
          <w:szCs w:val="30"/>
        </w:rPr>
      </w:pPr>
      <w:r w:rsidRPr="00147783">
        <w:rPr>
          <w:rFonts w:ascii="Times" w:eastAsia="Times New Roman" w:hAnsi="Times" w:cs="Times New Roman"/>
          <w:b/>
          <w:bCs/>
          <w:sz w:val="30"/>
          <w:szCs w:val="30"/>
        </w:rPr>
        <w:t>Raw Data (Secure Access)</w:t>
      </w:r>
    </w:p>
    <w:p w14:paraId="5000D8F3" w14:textId="77777777" w:rsidR="00147783" w:rsidRPr="00147783" w:rsidRDefault="00147783" w:rsidP="00147783">
      <w:pPr>
        <w:spacing w:after="225"/>
        <w:rPr>
          <w:rFonts w:ascii="Times" w:hAnsi="Times" w:cs="Times New Roman"/>
          <w:sz w:val="21"/>
          <w:szCs w:val="21"/>
        </w:rPr>
      </w:pPr>
      <w:r w:rsidRPr="00147783">
        <w:rPr>
          <w:rFonts w:ascii="Times" w:hAnsi="Times" w:cs="Times New Roman"/>
          <w:sz w:val="21"/>
          <w:szCs w:val="21"/>
        </w:rPr>
        <w:t>Alignment files for the various experiments, chip arrays for the SNP genotyping assays and phenotype metadata for the different studies under the consortium; links provided are for the secured data sources on Synapse.</w:t>
      </w:r>
    </w:p>
    <w:p w14:paraId="4B8FAF74" w14:textId="77777777" w:rsidR="00147783" w:rsidRPr="00147783" w:rsidRDefault="00147783" w:rsidP="00147783">
      <w:pPr>
        <w:spacing w:before="100" w:beforeAutospacing="1" w:after="225"/>
        <w:outlineLvl w:val="2"/>
        <w:rPr>
          <w:rFonts w:ascii="Times" w:eastAsia="Times New Roman" w:hAnsi="Times" w:cs="Times New Roman"/>
          <w:b/>
          <w:bCs/>
          <w:caps/>
          <w:color w:val="33ACFF"/>
        </w:rPr>
      </w:pPr>
      <w:r w:rsidRPr="00147783">
        <w:rPr>
          <w:rFonts w:ascii="Times" w:eastAsia="Times New Roman" w:hAnsi="Times" w:cs="Times New Roman"/>
          <w:b/>
          <w:bCs/>
          <w:caps/>
          <w:color w:val="33ACFF"/>
        </w:rPr>
        <w:t>RAW DATA DESCRIPTION</w:t>
      </w:r>
    </w:p>
    <w:p w14:paraId="624AD26D" w14:textId="77777777" w:rsidR="00147783" w:rsidRDefault="00147783" w:rsidP="00147783">
      <w:pPr>
        <w:spacing w:after="225"/>
        <w:rPr>
          <w:rFonts w:ascii="Times" w:hAnsi="Times" w:cs="Times New Roman"/>
          <w:sz w:val="21"/>
          <w:szCs w:val="21"/>
        </w:rPr>
      </w:pPr>
      <w:r w:rsidRPr="00147783">
        <w:rPr>
          <w:rFonts w:ascii="Times" w:hAnsi="Times" w:cs="Times New Roman"/>
          <w:sz w:val="21"/>
          <w:szCs w:val="21"/>
        </w:rPr>
        <w:t>Description of all datasets in different formats: </w:t>
      </w:r>
      <w:hyperlink r:id="rId5" w:history="1">
        <w:r w:rsidRPr="00147783">
          <w:rPr>
            <w:rFonts w:ascii="Times" w:hAnsi="Times" w:cs="Times New Roman"/>
            <w:color w:val="FF9900"/>
            <w:sz w:val="21"/>
            <w:szCs w:val="21"/>
            <w:shd w:val="clear" w:color="auto" w:fill="FFFFFF"/>
          </w:rPr>
          <w:t>Description in .</w:t>
        </w:r>
        <w:proofErr w:type="spellStart"/>
        <w:r w:rsidRPr="00147783">
          <w:rPr>
            <w:rFonts w:ascii="Times" w:hAnsi="Times" w:cs="Times New Roman"/>
            <w:color w:val="FF9900"/>
            <w:sz w:val="21"/>
            <w:szCs w:val="21"/>
            <w:shd w:val="clear" w:color="auto" w:fill="FFFFFF"/>
          </w:rPr>
          <w:t>tsv</w:t>
        </w:r>
        <w:proofErr w:type="spellEnd"/>
        <w:r w:rsidRPr="00147783">
          <w:rPr>
            <w:rFonts w:ascii="Times" w:hAnsi="Times" w:cs="Times New Roman"/>
            <w:color w:val="FF9900"/>
            <w:sz w:val="21"/>
            <w:szCs w:val="21"/>
            <w:shd w:val="clear" w:color="auto" w:fill="FFFFFF"/>
          </w:rPr>
          <w:t xml:space="preserve"> format (link to www.synapse.org) »</w:t>
        </w:r>
      </w:hyperlink>
    </w:p>
    <w:p w14:paraId="6B777EE7" w14:textId="77777777" w:rsidR="00147783" w:rsidRPr="00147783" w:rsidRDefault="00147783" w:rsidP="00147783">
      <w:pPr>
        <w:spacing w:after="225"/>
        <w:rPr>
          <w:rFonts w:ascii="Times" w:hAnsi="Times" w:cs="Times New Roman"/>
          <w:color w:val="FF0000"/>
          <w:sz w:val="21"/>
          <w:szCs w:val="21"/>
        </w:rPr>
      </w:pPr>
      <w:r w:rsidRPr="00147783">
        <w:rPr>
          <w:rFonts w:ascii="Times" w:hAnsi="Times" w:cs="Times New Roman"/>
          <w:color w:val="FF0000"/>
          <w:sz w:val="21"/>
          <w:szCs w:val="21"/>
        </w:rPr>
        <w:t xml:space="preserve">Please clarify. Is this a list of all files with metadata describing samples and file formats. Basically what you have now in the </w:t>
      </w:r>
      <w:hyperlink r:id="rId6" w:anchor="!Synapse:syn8466658/tables/" w:history="1">
        <w:r w:rsidRPr="00147783">
          <w:rPr>
            <w:rStyle w:val="Hyperlink"/>
            <w:rFonts w:ascii="Times" w:hAnsi="Times" w:cs="Times New Roman"/>
            <w:color w:val="FF0000"/>
            <w:sz w:val="21"/>
            <w:szCs w:val="21"/>
          </w:rPr>
          <w:t>Capstone file view</w:t>
        </w:r>
      </w:hyperlink>
      <w:r w:rsidRPr="00147783">
        <w:rPr>
          <w:rFonts w:ascii="Times" w:hAnsi="Times" w:cs="Times New Roman"/>
          <w:color w:val="FF0000"/>
          <w:sz w:val="21"/>
          <w:szCs w:val="21"/>
        </w:rPr>
        <w:t>). Or, is the intent to describe the studies the data comes from.</w:t>
      </w:r>
    </w:p>
    <w:p w14:paraId="624C65EB" w14:textId="77777777" w:rsidR="00147783" w:rsidRPr="00147783" w:rsidRDefault="00147783" w:rsidP="00147783">
      <w:pPr>
        <w:spacing w:before="100" w:beforeAutospacing="1" w:after="225"/>
        <w:outlineLvl w:val="2"/>
        <w:rPr>
          <w:rFonts w:ascii="Times" w:eastAsia="Times New Roman" w:hAnsi="Times" w:cs="Times New Roman"/>
          <w:b/>
          <w:bCs/>
          <w:caps/>
          <w:color w:val="33ACFF"/>
        </w:rPr>
      </w:pPr>
      <w:r w:rsidRPr="00147783">
        <w:rPr>
          <w:rFonts w:ascii="Times" w:eastAsia="Times New Roman" w:hAnsi="Times" w:cs="Times New Roman"/>
          <w:b/>
          <w:bCs/>
          <w:caps/>
          <w:color w:val="33ACFF"/>
        </w:rPr>
        <w:t>RNA-SEQ FASTQ AND ALIGNMENT FILES</w:t>
      </w:r>
    </w:p>
    <w:p w14:paraId="27EEC7E8" w14:textId="77777777" w:rsidR="00147783" w:rsidRPr="00147783" w:rsidRDefault="00147783" w:rsidP="00147783">
      <w:pPr>
        <w:spacing w:after="225"/>
        <w:rPr>
          <w:rFonts w:ascii="Times" w:hAnsi="Times" w:cs="Times New Roman"/>
          <w:sz w:val="21"/>
          <w:szCs w:val="21"/>
        </w:rPr>
      </w:pPr>
      <w:r w:rsidRPr="00147783">
        <w:rPr>
          <w:rFonts w:ascii="Times" w:hAnsi="Times" w:cs="Times New Roman"/>
          <w:sz w:val="21"/>
          <w:szCs w:val="21"/>
        </w:rPr>
        <w:t>The RNA-</w:t>
      </w:r>
      <w:proofErr w:type="spellStart"/>
      <w:r w:rsidRPr="00147783">
        <w:rPr>
          <w:rFonts w:ascii="Times" w:hAnsi="Times" w:cs="Times New Roman"/>
          <w:sz w:val="21"/>
          <w:szCs w:val="21"/>
        </w:rPr>
        <w:t>seq</w:t>
      </w:r>
      <w:proofErr w:type="spellEnd"/>
      <w:r w:rsidRPr="00147783">
        <w:rPr>
          <w:rFonts w:ascii="Times" w:hAnsi="Times" w:cs="Times New Roman"/>
          <w:sz w:val="21"/>
          <w:szCs w:val="21"/>
        </w:rPr>
        <w:t xml:space="preserve"> </w:t>
      </w:r>
      <w:proofErr w:type="spellStart"/>
      <w:r w:rsidRPr="00147783">
        <w:rPr>
          <w:rFonts w:ascii="Times" w:hAnsi="Times" w:cs="Times New Roman"/>
          <w:sz w:val="21"/>
          <w:szCs w:val="21"/>
        </w:rPr>
        <w:t>fastq</w:t>
      </w:r>
      <w:proofErr w:type="spellEnd"/>
      <w:r w:rsidRPr="00147783">
        <w:rPr>
          <w:rFonts w:ascii="Times" w:hAnsi="Times" w:cs="Times New Roman"/>
          <w:sz w:val="21"/>
          <w:szCs w:val="21"/>
        </w:rPr>
        <w:t xml:space="preserve"> and alignment files are available on Synapse under condition of secure and approved access. </w:t>
      </w:r>
    </w:p>
    <w:p w14:paraId="0E77D977" w14:textId="77777777" w:rsidR="00147783" w:rsidRPr="00147783" w:rsidRDefault="00147783" w:rsidP="00147783">
      <w:pPr>
        <w:numPr>
          <w:ilvl w:val="0"/>
          <w:numId w:val="1"/>
        </w:numPr>
        <w:spacing w:after="225"/>
        <w:rPr>
          <w:rFonts w:ascii="Times" w:eastAsia="Times New Roman" w:hAnsi="Times" w:cs="Times New Roman"/>
          <w:sz w:val="21"/>
          <w:szCs w:val="21"/>
        </w:rPr>
      </w:pPr>
      <w:proofErr w:type="spellStart"/>
      <w:r w:rsidRPr="00147783">
        <w:rPr>
          <w:rFonts w:ascii="Times" w:eastAsia="Times New Roman" w:hAnsi="Times" w:cs="Times New Roman"/>
          <w:sz w:val="21"/>
          <w:szCs w:val="21"/>
        </w:rPr>
        <w:t>Fastq</w:t>
      </w:r>
      <w:proofErr w:type="spellEnd"/>
      <w:r w:rsidRPr="00147783">
        <w:rPr>
          <w:rFonts w:ascii="Times" w:eastAsia="Times New Roman" w:hAnsi="Times" w:cs="Times New Roman"/>
          <w:sz w:val="21"/>
          <w:szCs w:val="21"/>
        </w:rPr>
        <w:t xml:space="preserve"> files for each sample: </w:t>
      </w:r>
      <w:hyperlink r:id="rId7" w:history="1">
        <w:r w:rsidRPr="00147783">
          <w:rPr>
            <w:rFonts w:ascii="Times" w:eastAsia="Times New Roman" w:hAnsi="Times" w:cs="Times New Roman"/>
            <w:color w:val="FF9900"/>
            <w:sz w:val="21"/>
            <w:szCs w:val="21"/>
            <w:shd w:val="clear" w:color="auto" w:fill="FFFFFF"/>
          </w:rPr>
          <w:t>RNA-</w:t>
        </w:r>
        <w:proofErr w:type="spellStart"/>
        <w:r w:rsidRPr="00147783">
          <w:rPr>
            <w:rFonts w:ascii="Times" w:eastAsia="Times New Roman" w:hAnsi="Times" w:cs="Times New Roman"/>
            <w:color w:val="FF9900"/>
            <w:sz w:val="21"/>
            <w:szCs w:val="21"/>
            <w:shd w:val="clear" w:color="auto" w:fill="FFFFFF"/>
          </w:rPr>
          <w:t>seq</w:t>
        </w:r>
        <w:proofErr w:type="spellEnd"/>
        <w:r w:rsidRPr="00147783">
          <w:rPr>
            <w:rFonts w:ascii="Times" w:eastAsia="Times New Roman" w:hAnsi="Times" w:cs="Times New Roman"/>
            <w:color w:val="FF9900"/>
            <w:sz w:val="21"/>
            <w:szCs w:val="21"/>
            <w:shd w:val="clear" w:color="auto" w:fill="FFFFFF"/>
          </w:rPr>
          <w:t xml:space="preserve"> </w:t>
        </w:r>
        <w:proofErr w:type="spellStart"/>
        <w:r w:rsidRPr="00147783">
          <w:rPr>
            <w:rFonts w:ascii="Times" w:eastAsia="Times New Roman" w:hAnsi="Times" w:cs="Times New Roman"/>
            <w:color w:val="FF9900"/>
            <w:sz w:val="21"/>
            <w:szCs w:val="21"/>
            <w:shd w:val="clear" w:color="auto" w:fill="FFFFFF"/>
          </w:rPr>
          <w:t>fastqs</w:t>
        </w:r>
        <w:proofErr w:type="spellEnd"/>
        <w:r w:rsidRPr="00147783">
          <w:rPr>
            <w:rFonts w:ascii="Times" w:eastAsia="Times New Roman" w:hAnsi="Times" w:cs="Times New Roman"/>
            <w:color w:val="FF9900"/>
            <w:sz w:val="21"/>
            <w:szCs w:val="21"/>
            <w:shd w:val="clear" w:color="auto" w:fill="FFFFFF"/>
          </w:rPr>
          <w:t xml:space="preserve"> (link to www.synapse.org) »</w:t>
        </w:r>
      </w:hyperlink>
    </w:p>
    <w:p w14:paraId="26DE56F7" w14:textId="77777777" w:rsidR="00147783" w:rsidRDefault="00147783" w:rsidP="00147783">
      <w:pPr>
        <w:numPr>
          <w:ilvl w:val="0"/>
          <w:numId w:val="1"/>
        </w:numPr>
        <w:spacing w:after="225"/>
        <w:rPr>
          <w:rFonts w:ascii="Times" w:eastAsia="Times New Roman" w:hAnsi="Times" w:cs="Times New Roman"/>
          <w:sz w:val="21"/>
          <w:szCs w:val="21"/>
        </w:rPr>
      </w:pPr>
      <w:r w:rsidRPr="00147783">
        <w:rPr>
          <w:rFonts w:ascii="Times" w:eastAsia="Times New Roman" w:hAnsi="Times" w:cs="Times New Roman"/>
          <w:sz w:val="21"/>
          <w:szCs w:val="21"/>
        </w:rPr>
        <w:t>Bam files for each sample: </w:t>
      </w:r>
      <w:hyperlink r:id="rId8" w:history="1">
        <w:r w:rsidRPr="00147783">
          <w:rPr>
            <w:rFonts w:ascii="Times" w:eastAsia="Times New Roman" w:hAnsi="Times" w:cs="Times New Roman"/>
            <w:color w:val="FF9900"/>
            <w:sz w:val="21"/>
            <w:szCs w:val="21"/>
            <w:shd w:val="clear" w:color="auto" w:fill="FFFFFF"/>
          </w:rPr>
          <w:t>RNA-</w:t>
        </w:r>
        <w:proofErr w:type="spellStart"/>
        <w:r w:rsidRPr="00147783">
          <w:rPr>
            <w:rFonts w:ascii="Times" w:eastAsia="Times New Roman" w:hAnsi="Times" w:cs="Times New Roman"/>
            <w:color w:val="FF9900"/>
            <w:sz w:val="21"/>
            <w:szCs w:val="21"/>
            <w:shd w:val="clear" w:color="auto" w:fill="FFFFFF"/>
          </w:rPr>
          <w:t>seq</w:t>
        </w:r>
        <w:proofErr w:type="spellEnd"/>
        <w:r w:rsidRPr="00147783">
          <w:rPr>
            <w:rFonts w:ascii="Times" w:eastAsia="Times New Roman" w:hAnsi="Times" w:cs="Times New Roman"/>
            <w:color w:val="FF9900"/>
            <w:sz w:val="21"/>
            <w:szCs w:val="21"/>
            <w:shd w:val="clear" w:color="auto" w:fill="FFFFFF"/>
          </w:rPr>
          <w:t xml:space="preserve"> </w:t>
        </w:r>
        <w:proofErr w:type="spellStart"/>
        <w:r w:rsidRPr="00147783">
          <w:rPr>
            <w:rFonts w:ascii="Times" w:eastAsia="Times New Roman" w:hAnsi="Times" w:cs="Times New Roman"/>
            <w:color w:val="FF9900"/>
            <w:sz w:val="21"/>
            <w:szCs w:val="21"/>
            <w:shd w:val="clear" w:color="auto" w:fill="FFFFFF"/>
          </w:rPr>
          <w:t>bams</w:t>
        </w:r>
        <w:proofErr w:type="spellEnd"/>
        <w:r w:rsidRPr="00147783">
          <w:rPr>
            <w:rFonts w:ascii="Times" w:eastAsia="Times New Roman" w:hAnsi="Times" w:cs="Times New Roman"/>
            <w:color w:val="FF9900"/>
            <w:sz w:val="21"/>
            <w:szCs w:val="21"/>
            <w:shd w:val="clear" w:color="auto" w:fill="FFFFFF"/>
          </w:rPr>
          <w:t xml:space="preserve"> (link to www.synapse.org) »</w:t>
        </w:r>
      </w:hyperlink>
    </w:p>
    <w:p w14:paraId="3ABB0611" w14:textId="77777777" w:rsidR="00147783" w:rsidRPr="00147783" w:rsidRDefault="00147783" w:rsidP="00147783">
      <w:pPr>
        <w:spacing w:after="225"/>
        <w:rPr>
          <w:rFonts w:ascii="Times" w:eastAsia="Times New Roman" w:hAnsi="Times" w:cs="Times New Roman"/>
          <w:color w:val="FF0000"/>
          <w:sz w:val="21"/>
          <w:szCs w:val="21"/>
        </w:rPr>
      </w:pPr>
      <w:r w:rsidRPr="00147783">
        <w:rPr>
          <w:rFonts w:ascii="Times" w:eastAsia="Times New Roman" w:hAnsi="Times" w:cs="Times New Roman"/>
          <w:color w:val="FF0000"/>
          <w:sz w:val="21"/>
          <w:szCs w:val="21"/>
        </w:rPr>
        <w:t xml:space="preserve">According to Dominic, all the Capstone processed </w:t>
      </w:r>
      <w:proofErr w:type="spellStart"/>
      <w:r w:rsidRPr="00147783">
        <w:rPr>
          <w:rFonts w:ascii="Times" w:eastAsia="Times New Roman" w:hAnsi="Times" w:cs="Times New Roman"/>
          <w:color w:val="FF0000"/>
          <w:sz w:val="21"/>
          <w:szCs w:val="21"/>
        </w:rPr>
        <w:t>RNAseq</w:t>
      </w:r>
      <w:proofErr w:type="spellEnd"/>
      <w:r w:rsidRPr="00147783">
        <w:rPr>
          <w:rFonts w:ascii="Times" w:eastAsia="Times New Roman" w:hAnsi="Times" w:cs="Times New Roman"/>
          <w:color w:val="FF0000"/>
          <w:sz w:val="21"/>
          <w:szCs w:val="21"/>
        </w:rPr>
        <w:t xml:space="preserve"> have both aligned and unaligned reads. Suggest we do not provide </w:t>
      </w:r>
      <w:proofErr w:type="spellStart"/>
      <w:r w:rsidRPr="00147783">
        <w:rPr>
          <w:rFonts w:ascii="Times" w:eastAsia="Times New Roman" w:hAnsi="Times" w:cs="Times New Roman"/>
          <w:color w:val="FF0000"/>
          <w:sz w:val="21"/>
          <w:szCs w:val="21"/>
        </w:rPr>
        <w:t>fastq</w:t>
      </w:r>
      <w:proofErr w:type="spellEnd"/>
      <w:r w:rsidRPr="00147783">
        <w:rPr>
          <w:rFonts w:ascii="Times" w:eastAsia="Times New Roman" w:hAnsi="Times" w:cs="Times New Roman"/>
          <w:color w:val="FF0000"/>
          <w:sz w:val="21"/>
          <w:szCs w:val="21"/>
        </w:rPr>
        <w:t xml:space="preserve"> in addition</w:t>
      </w:r>
    </w:p>
    <w:p w14:paraId="33E486D4" w14:textId="77777777" w:rsidR="00147783" w:rsidRPr="00147783" w:rsidRDefault="00147783" w:rsidP="00147783">
      <w:pPr>
        <w:spacing w:after="225"/>
        <w:rPr>
          <w:rFonts w:ascii="Times" w:eastAsia="Times New Roman" w:hAnsi="Times" w:cs="Times New Roman"/>
          <w:color w:val="FF0000"/>
          <w:sz w:val="21"/>
          <w:szCs w:val="21"/>
        </w:rPr>
      </w:pPr>
      <w:r w:rsidRPr="00147783">
        <w:rPr>
          <w:rFonts w:ascii="Times" w:eastAsia="Times New Roman" w:hAnsi="Times" w:cs="Times New Roman"/>
          <w:color w:val="FF0000"/>
          <w:sz w:val="21"/>
          <w:szCs w:val="21"/>
        </w:rPr>
        <w:t xml:space="preserve">There are 2 </w:t>
      </w:r>
      <w:proofErr w:type="spellStart"/>
      <w:r w:rsidRPr="00147783">
        <w:rPr>
          <w:rFonts w:ascii="Times" w:eastAsia="Times New Roman" w:hAnsi="Times" w:cs="Times New Roman"/>
          <w:color w:val="FF0000"/>
          <w:sz w:val="21"/>
          <w:szCs w:val="21"/>
        </w:rPr>
        <w:t>bams</w:t>
      </w:r>
      <w:proofErr w:type="spellEnd"/>
      <w:r w:rsidRPr="00147783">
        <w:rPr>
          <w:rFonts w:ascii="Times" w:eastAsia="Times New Roman" w:hAnsi="Times" w:cs="Times New Roman"/>
          <w:color w:val="FF0000"/>
          <w:sz w:val="21"/>
          <w:szCs w:val="21"/>
        </w:rPr>
        <w:t xml:space="preserve"> per sample: Sorted by genome and transcriptome. Do we link to both?</w:t>
      </w:r>
    </w:p>
    <w:p w14:paraId="611545E2" w14:textId="77777777" w:rsidR="00147783" w:rsidRPr="00147783" w:rsidRDefault="00147783" w:rsidP="00147783">
      <w:pPr>
        <w:spacing w:after="225"/>
        <w:rPr>
          <w:rFonts w:ascii="Times" w:eastAsia="Times New Roman" w:hAnsi="Times" w:cs="Times New Roman"/>
          <w:sz w:val="21"/>
          <w:szCs w:val="21"/>
        </w:rPr>
      </w:pPr>
    </w:p>
    <w:p w14:paraId="0826EB43" w14:textId="77777777" w:rsidR="00147783" w:rsidRPr="00147783" w:rsidRDefault="00147783" w:rsidP="00147783">
      <w:pPr>
        <w:spacing w:before="100" w:beforeAutospacing="1" w:after="225"/>
        <w:outlineLvl w:val="2"/>
        <w:rPr>
          <w:rFonts w:ascii="Times" w:eastAsia="Times New Roman" w:hAnsi="Times" w:cs="Times New Roman"/>
          <w:b/>
          <w:bCs/>
          <w:caps/>
          <w:color w:val="33ACFF"/>
        </w:rPr>
      </w:pPr>
      <w:r w:rsidRPr="00147783">
        <w:rPr>
          <w:rFonts w:ascii="Times" w:eastAsia="Times New Roman" w:hAnsi="Times" w:cs="Times New Roman"/>
          <w:b/>
          <w:bCs/>
          <w:caps/>
          <w:color w:val="33ACFF"/>
        </w:rPr>
        <w:t>CHIP-SEQ FASTQ AND ALIGNMENT FILES</w:t>
      </w:r>
    </w:p>
    <w:p w14:paraId="581C1BFD" w14:textId="77777777" w:rsidR="00147783" w:rsidRPr="00147783" w:rsidRDefault="00147783" w:rsidP="00147783">
      <w:pPr>
        <w:spacing w:after="225"/>
        <w:rPr>
          <w:rFonts w:ascii="Times" w:hAnsi="Times" w:cs="Times New Roman"/>
          <w:sz w:val="21"/>
          <w:szCs w:val="21"/>
        </w:rPr>
      </w:pPr>
      <w:r w:rsidRPr="00147783">
        <w:rPr>
          <w:rFonts w:ascii="Times" w:hAnsi="Times" w:cs="Times New Roman"/>
          <w:sz w:val="21"/>
          <w:szCs w:val="21"/>
        </w:rPr>
        <w:t xml:space="preserve">The </w:t>
      </w:r>
      <w:proofErr w:type="spellStart"/>
      <w:r w:rsidRPr="00147783">
        <w:rPr>
          <w:rFonts w:ascii="Times" w:hAnsi="Times" w:cs="Times New Roman"/>
          <w:sz w:val="21"/>
          <w:szCs w:val="21"/>
        </w:rPr>
        <w:t>ChIP-seq</w:t>
      </w:r>
      <w:proofErr w:type="spellEnd"/>
      <w:r w:rsidRPr="00147783">
        <w:rPr>
          <w:rFonts w:ascii="Times" w:hAnsi="Times" w:cs="Times New Roman"/>
          <w:sz w:val="21"/>
          <w:szCs w:val="21"/>
        </w:rPr>
        <w:t xml:space="preserve"> </w:t>
      </w:r>
      <w:proofErr w:type="spellStart"/>
      <w:r w:rsidRPr="00147783">
        <w:rPr>
          <w:rFonts w:ascii="Times" w:hAnsi="Times" w:cs="Times New Roman"/>
          <w:sz w:val="21"/>
          <w:szCs w:val="21"/>
        </w:rPr>
        <w:t>fastq</w:t>
      </w:r>
      <w:proofErr w:type="spellEnd"/>
      <w:r w:rsidRPr="00147783">
        <w:rPr>
          <w:rFonts w:ascii="Times" w:hAnsi="Times" w:cs="Times New Roman"/>
          <w:sz w:val="21"/>
          <w:szCs w:val="21"/>
        </w:rPr>
        <w:t xml:space="preserve"> and alignment files are available under condition of secure and approved access. </w:t>
      </w:r>
    </w:p>
    <w:p w14:paraId="496AB105" w14:textId="77777777" w:rsidR="00147783" w:rsidRPr="00147783" w:rsidRDefault="00147783" w:rsidP="00147783">
      <w:pPr>
        <w:numPr>
          <w:ilvl w:val="0"/>
          <w:numId w:val="2"/>
        </w:numPr>
        <w:spacing w:after="225"/>
        <w:rPr>
          <w:rFonts w:ascii="Times" w:eastAsia="Times New Roman" w:hAnsi="Times" w:cs="Times New Roman"/>
          <w:sz w:val="21"/>
          <w:szCs w:val="21"/>
        </w:rPr>
      </w:pPr>
      <w:proofErr w:type="spellStart"/>
      <w:r w:rsidRPr="00147783">
        <w:rPr>
          <w:rFonts w:ascii="Times" w:eastAsia="Times New Roman" w:hAnsi="Times" w:cs="Times New Roman"/>
          <w:sz w:val="21"/>
          <w:szCs w:val="21"/>
        </w:rPr>
        <w:t>Fastq</w:t>
      </w:r>
      <w:proofErr w:type="spellEnd"/>
      <w:r w:rsidRPr="00147783">
        <w:rPr>
          <w:rFonts w:ascii="Times" w:eastAsia="Times New Roman" w:hAnsi="Times" w:cs="Times New Roman"/>
          <w:sz w:val="21"/>
          <w:szCs w:val="21"/>
        </w:rPr>
        <w:t xml:space="preserve"> files for each sample: </w:t>
      </w:r>
      <w:hyperlink r:id="rId9" w:history="1">
        <w:proofErr w:type="spellStart"/>
        <w:r w:rsidRPr="00147783">
          <w:rPr>
            <w:rFonts w:ascii="Times" w:eastAsia="Times New Roman" w:hAnsi="Times" w:cs="Times New Roman"/>
            <w:color w:val="FF9900"/>
            <w:sz w:val="21"/>
            <w:szCs w:val="21"/>
            <w:shd w:val="clear" w:color="auto" w:fill="FFFFFF"/>
          </w:rPr>
          <w:t>ChIP-seq</w:t>
        </w:r>
        <w:proofErr w:type="spellEnd"/>
        <w:r w:rsidRPr="00147783">
          <w:rPr>
            <w:rFonts w:ascii="Times" w:eastAsia="Times New Roman" w:hAnsi="Times" w:cs="Times New Roman"/>
            <w:color w:val="FF9900"/>
            <w:sz w:val="21"/>
            <w:szCs w:val="21"/>
            <w:shd w:val="clear" w:color="auto" w:fill="FFFFFF"/>
          </w:rPr>
          <w:t xml:space="preserve"> </w:t>
        </w:r>
        <w:proofErr w:type="spellStart"/>
        <w:r w:rsidRPr="00147783">
          <w:rPr>
            <w:rFonts w:ascii="Times" w:eastAsia="Times New Roman" w:hAnsi="Times" w:cs="Times New Roman"/>
            <w:color w:val="FF9900"/>
            <w:sz w:val="21"/>
            <w:szCs w:val="21"/>
            <w:shd w:val="clear" w:color="auto" w:fill="FFFFFF"/>
          </w:rPr>
          <w:t>fastqs</w:t>
        </w:r>
        <w:proofErr w:type="spellEnd"/>
        <w:r w:rsidRPr="00147783">
          <w:rPr>
            <w:rFonts w:ascii="Times" w:eastAsia="Times New Roman" w:hAnsi="Times" w:cs="Times New Roman"/>
            <w:color w:val="FF9900"/>
            <w:sz w:val="21"/>
            <w:szCs w:val="21"/>
            <w:shd w:val="clear" w:color="auto" w:fill="FFFFFF"/>
          </w:rPr>
          <w:t xml:space="preserve"> (link to www.synapse.org) »</w:t>
        </w:r>
      </w:hyperlink>
    </w:p>
    <w:p w14:paraId="1D15ED2D" w14:textId="77777777" w:rsidR="00147783" w:rsidRDefault="00147783" w:rsidP="00147783">
      <w:pPr>
        <w:numPr>
          <w:ilvl w:val="0"/>
          <w:numId w:val="2"/>
        </w:numPr>
        <w:spacing w:after="225"/>
        <w:rPr>
          <w:rFonts w:ascii="Times" w:eastAsia="Times New Roman" w:hAnsi="Times" w:cs="Times New Roman"/>
          <w:sz w:val="21"/>
          <w:szCs w:val="21"/>
        </w:rPr>
      </w:pPr>
      <w:r w:rsidRPr="00147783">
        <w:rPr>
          <w:rFonts w:ascii="Times" w:eastAsia="Times New Roman" w:hAnsi="Times" w:cs="Times New Roman"/>
          <w:sz w:val="21"/>
          <w:szCs w:val="21"/>
        </w:rPr>
        <w:t>Bam files for each sample: </w:t>
      </w:r>
      <w:hyperlink r:id="rId10" w:history="1">
        <w:proofErr w:type="spellStart"/>
        <w:r w:rsidRPr="00147783">
          <w:rPr>
            <w:rFonts w:ascii="Times" w:eastAsia="Times New Roman" w:hAnsi="Times" w:cs="Times New Roman"/>
            <w:color w:val="FF9900"/>
            <w:sz w:val="21"/>
            <w:szCs w:val="21"/>
            <w:shd w:val="clear" w:color="auto" w:fill="FFFFFF"/>
          </w:rPr>
          <w:t>ChIP-seq</w:t>
        </w:r>
        <w:proofErr w:type="spellEnd"/>
        <w:r w:rsidRPr="00147783">
          <w:rPr>
            <w:rFonts w:ascii="Times" w:eastAsia="Times New Roman" w:hAnsi="Times" w:cs="Times New Roman"/>
            <w:color w:val="FF9900"/>
            <w:sz w:val="21"/>
            <w:szCs w:val="21"/>
            <w:shd w:val="clear" w:color="auto" w:fill="FFFFFF"/>
          </w:rPr>
          <w:t xml:space="preserve"> </w:t>
        </w:r>
        <w:proofErr w:type="spellStart"/>
        <w:r w:rsidRPr="00147783">
          <w:rPr>
            <w:rFonts w:ascii="Times" w:eastAsia="Times New Roman" w:hAnsi="Times" w:cs="Times New Roman"/>
            <w:color w:val="FF9900"/>
            <w:sz w:val="21"/>
            <w:szCs w:val="21"/>
            <w:shd w:val="clear" w:color="auto" w:fill="FFFFFF"/>
          </w:rPr>
          <w:t>bams</w:t>
        </w:r>
        <w:proofErr w:type="spellEnd"/>
        <w:r w:rsidRPr="00147783">
          <w:rPr>
            <w:rFonts w:ascii="Times" w:eastAsia="Times New Roman" w:hAnsi="Times" w:cs="Times New Roman"/>
            <w:color w:val="FF9900"/>
            <w:sz w:val="21"/>
            <w:szCs w:val="21"/>
            <w:shd w:val="clear" w:color="auto" w:fill="FFFFFF"/>
          </w:rPr>
          <w:t xml:space="preserve"> (link to www.synapse.org) »</w:t>
        </w:r>
      </w:hyperlink>
    </w:p>
    <w:p w14:paraId="6D38A173" w14:textId="77777777" w:rsidR="00147783" w:rsidRPr="00147783" w:rsidRDefault="00147783" w:rsidP="00147783">
      <w:pPr>
        <w:spacing w:after="225"/>
        <w:rPr>
          <w:rFonts w:ascii="Times" w:eastAsia="Times New Roman" w:hAnsi="Times" w:cs="Times New Roman"/>
          <w:color w:val="FF0000"/>
          <w:sz w:val="21"/>
          <w:szCs w:val="21"/>
        </w:rPr>
      </w:pPr>
      <w:r w:rsidRPr="00147783">
        <w:rPr>
          <w:rFonts w:ascii="Times" w:eastAsia="Times New Roman" w:hAnsi="Times" w:cs="Times New Roman"/>
          <w:color w:val="FF0000"/>
          <w:sz w:val="21"/>
          <w:szCs w:val="21"/>
        </w:rPr>
        <w:t xml:space="preserve">According to Eugenio, the Capstone processed </w:t>
      </w:r>
      <w:proofErr w:type="spellStart"/>
      <w:r w:rsidRPr="00147783">
        <w:rPr>
          <w:rFonts w:ascii="Times" w:eastAsia="Times New Roman" w:hAnsi="Times" w:cs="Times New Roman"/>
          <w:color w:val="FF0000"/>
          <w:sz w:val="21"/>
          <w:szCs w:val="21"/>
        </w:rPr>
        <w:t>ChIPseq</w:t>
      </w:r>
      <w:proofErr w:type="spellEnd"/>
      <w:r w:rsidRPr="00147783">
        <w:rPr>
          <w:rFonts w:ascii="Times" w:eastAsia="Times New Roman" w:hAnsi="Times" w:cs="Times New Roman"/>
          <w:color w:val="FF0000"/>
          <w:sz w:val="21"/>
          <w:szCs w:val="21"/>
        </w:rPr>
        <w:t xml:space="preserve"> </w:t>
      </w:r>
      <w:proofErr w:type="spellStart"/>
      <w:r w:rsidRPr="00147783">
        <w:rPr>
          <w:rFonts w:ascii="Times" w:eastAsia="Times New Roman" w:hAnsi="Times" w:cs="Times New Roman"/>
          <w:color w:val="FF0000"/>
          <w:sz w:val="21"/>
          <w:szCs w:val="21"/>
        </w:rPr>
        <w:t>bams</w:t>
      </w:r>
      <w:proofErr w:type="spellEnd"/>
      <w:r w:rsidRPr="00147783">
        <w:rPr>
          <w:rFonts w:ascii="Times" w:eastAsia="Times New Roman" w:hAnsi="Times" w:cs="Times New Roman"/>
          <w:color w:val="FF0000"/>
          <w:sz w:val="21"/>
          <w:szCs w:val="21"/>
        </w:rPr>
        <w:t xml:space="preserve"> only have aligned reads. There are 3 options: 1) We provide only the aligned reads fort now. 2) Separate files with the unaligned reads are uploaded to Synapse. 3) We provide the </w:t>
      </w:r>
      <w:proofErr w:type="spellStart"/>
      <w:r w:rsidRPr="00147783">
        <w:rPr>
          <w:rFonts w:ascii="Times" w:eastAsia="Times New Roman" w:hAnsi="Times" w:cs="Times New Roman"/>
          <w:color w:val="FF0000"/>
          <w:sz w:val="21"/>
          <w:szCs w:val="21"/>
        </w:rPr>
        <w:t>fastq</w:t>
      </w:r>
      <w:proofErr w:type="spellEnd"/>
      <w:r w:rsidRPr="00147783">
        <w:rPr>
          <w:rFonts w:ascii="Times" w:eastAsia="Times New Roman" w:hAnsi="Times" w:cs="Times New Roman"/>
          <w:color w:val="FF0000"/>
          <w:sz w:val="21"/>
          <w:szCs w:val="21"/>
        </w:rPr>
        <w:t xml:space="preserve">. Option 3 is the least ideal to storage and download cost, and we only have the </w:t>
      </w:r>
      <w:proofErr w:type="spellStart"/>
      <w:r w:rsidRPr="00147783">
        <w:rPr>
          <w:rFonts w:ascii="Times" w:eastAsia="Times New Roman" w:hAnsi="Times" w:cs="Times New Roman"/>
          <w:color w:val="FF0000"/>
          <w:sz w:val="21"/>
          <w:szCs w:val="21"/>
        </w:rPr>
        <w:t>fastq</w:t>
      </w:r>
      <w:proofErr w:type="spellEnd"/>
      <w:r w:rsidRPr="00147783">
        <w:rPr>
          <w:rFonts w:ascii="Times" w:eastAsia="Times New Roman" w:hAnsi="Times" w:cs="Times New Roman"/>
          <w:color w:val="FF0000"/>
          <w:sz w:val="21"/>
          <w:szCs w:val="21"/>
        </w:rPr>
        <w:t xml:space="preserve"> for 2 of the studies in Synapse (CNON and </w:t>
      </w:r>
      <w:proofErr w:type="spellStart"/>
      <w:r w:rsidRPr="00147783">
        <w:rPr>
          <w:rFonts w:ascii="Times" w:eastAsia="Times New Roman" w:hAnsi="Times" w:cs="Times New Roman"/>
          <w:color w:val="FF0000"/>
          <w:sz w:val="21"/>
          <w:szCs w:val="21"/>
        </w:rPr>
        <w:t>EpiGABA</w:t>
      </w:r>
      <w:proofErr w:type="spellEnd"/>
      <w:r w:rsidRPr="00147783">
        <w:rPr>
          <w:rFonts w:ascii="Times" w:eastAsia="Times New Roman" w:hAnsi="Times" w:cs="Times New Roman"/>
          <w:color w:val="FF0000"/>
          <w:sz w:val="21"/>
          <w:szCs w:val="21"/>
        </w:rPr>
        <w:t xml:space="preserve">), the rest were transferred directly to the 2 </w:t>
      </w:r>
      <w:proofErr w:type="spellStart"/>
      <w:r w:rsidRPr="00147783">
        <w:rPr>
          <w:rFonts w:ascii="Times" w:eastAsia="Times New Roman" w:hAnsi="Times" w:cs="Times New Roman"/>
          <w:color w:val="FF0000"/>
          <w:sz w:val="21"/>
          <w:szCs w:val="21"/>
        </w:rPr>
        <w:t>ChIPseq</w:t>
      </w:r>
      <w:proofErr w:type="spellEnd"/>
      <w:r w:rsidRPr="00147783">
        <w:rPr>
          <w:rFonts w:ascii="Times" w:eastAsia="Times New Roman" w:hAnsi="Times" w:cs="Times New Roman"/>
          <w:color w:val="FF0000"/>
          <w:sz w:val="21"/>
          <w:szCs w:val="21"/>
        </w:rPr>
        <w:t xml:space="preserve"> Capstone pipeline groups.</w:t>
      </w:r>
    </w:p>
    <w:p w14:paraId="3096AB45" w14:textId="77777777" w:rsidR="00147783" w:rsidRPr="00147783" w:rsidRDefault="00147783" w:rsidP="00147783">
      <w:pPr>
        <w:spacing w:before="100" w:beforeAutospacing="1" w:after="225"/>
        <w:outlineLvl w:val="2"/>
        <w:rPr>
          <w:rFonts w:ascii="Times" w:eastAsia="Times New Roman" w:hAnsi="Times" w:cs="Times New Roman"/>
          <w:b/>
          <w:bCs/>
          <w:caps/>
          <w:color w:val="33ACFF"/>
        </w:rPr>
      </w:pPr>
      <w:r w:rsidRPr="00147783">
        <w:rPr>
          <w:rFonts w:ascii="Times" w:eastAsia="Times New Roman" w:hAnsi="Times" w:cs="Times New Roman"/>
          <w:b/>
          <w:bCs/>
          <w:caps/>
          <w:color w:val="33ACFF"/>
        </w:rPr>
        <w:t>SNP GENOTYPES</w:t>
      </w:r>
    </w:p>
    <w:p w14:paraId="1F353E86" w14:textId="77777777" w:rsidR="00147783" w:rsidRPr="00147783" w:rsidRDefault="00147783" w:rsidP="00147783">
      <w:pPr>
        <w:spacing w:after="225"/>
        <w:rPr>
          <w:rFonts w:ascii="Times" w:hAnsi="Times" w:cs="Times New Roman"/>
          <w:sz w:val="21"/>
          <w:szCs w:val="21"/>
        </w:rPr>
      </w:pPr>
      <w:r w:rsidRPr="00147783">
        <w:rPr>
          <w:rFonts w:ascii="Times" w:hAnsi="Times" w:cs="Times New Roman"/>
          <w:sz w:val="21"/>
          <w:szCs w:val="21"/>
        </w:rPr>
        <w:t>The SNP-chip genotyping information for the samples are available under condition of secure and approved access. </w:t>
      </w:r>
    </w:p>
    <w:p w14:paraId="58AC66F5" w14:textId="77777777" w:rsidR="00147783" w:rsidRDefault="00147783" w:rsidP="00147783">
      <w:pPr>
        <w:numPr>
          <w:ilvl w:val="0"/>
          <w:numId w:val="3"/>
        </w:numPr>
        <w:spacing w:after="225"/>
        <w:rPr>
          <w:rFonts w:ascii="Times" w:eastAsia="Times New Roman" w:hAnsi="Times" w:cs="Times New Roman"/>
          <w:sz w:val="21"/>
          <w:szCs w:val="21"/>
        </w:rPr>
      </w:pPr>
      <w:r w:rsidRPr="00147783">
        <w:rPr>
          <w:rFonts w:ascii="Times" w:eastAsia="Times New Roman" w:hAnsi="Times" w:cs="Times New Roman"/>
          <w:sz w:val="21"/>
          <w:szCs w:val="21"/>
        </w:rPr>
        <w:t>Chip arrays: </w:t>
      </w:r>
      <w:hyperlink r:id="rId11" w:history="1">
        <w:r w:rsidRPr="00147783">
          <w:rPr>
            <w:rFonts w:ascii="Times" w:eastAsia="Times New Roman" w:hAnsi="Times" w:cs="Times New Roman"/>
            <w:color w:val="FF9900"/>
            <w:sz w:val="21"/>
            <w:szCs w:val="21"/>
            <w:shd w:val="clear" w:color="auto" w:fill="FFFFFF"/>
          </w:rPr>
          <w:t>SNP Chip Arrays (link to www.synapse.org) »</w:t>
        </w:r>
      </w:hyperlink>
    </w:p>
    <w:p w14:paraId="68F69B65" w14:textId="77777777" w:rsidR="00147783" w:rsidRPr="00147783" w:rsidRDefault="00147783" w:rsidP="00147783">
      <w:pPr>
        <w:spacing w:after="225"/>
        <w:rPr>
          <w:rFonts w:ascii="Times" w:eastAsia="Times New Roman" w:hAnsi="Times" w:cs="Times New Roman"/>
          <w:color w:val="FF0000"/>
          <w:sz w:val="21"/>
          <w:szCs w:val="21"/>
        </w:rPr>
      </w:pPr>
      <w:r w:rsidRPr="00147783">
        <w:rPr>
          <w:rFonts w:ascii="Times" w:eastAsia="Times New Roman" w:hAnsi="Times" w:cs="Times New Roman"/>
          <w:color w:val="FF0000"/>
          <w:sz w:val="21"/>
          <w:szCs w:val="21"/>
        </w:rPr>
        <w:lastRenderedPageBreak/>
        <w:t>All the raw SNP genotypes that have been imputed are in Synapse, but we will need to know if any sample filtering was done in the imputed set so that they are concurrent. Should we provide only the imputed dataset?</w:t>
      </w:r>
    </w:p>
    <w:p w14:paraId="57B45C17" w14:textId="77777777" w:rsidR="00147783" w:rsidRPr="00147783" w:rsidRDefault="00147783" w:rsidP="00147783">
      <w:pPr>
        <w:spacing w:before="100" w:beforeAutospacing="1" w:after="225"/>
        <w:outlineLvl w:val="2"/>
        <w:rPr>
          <w:rFonts w:ascii="Times" w:eastAsia="Times New Roman" w:hAnsi="Times" w:cs="Times New Roman"/>
          <w:b/>
          <w:bCs/>
          <w:caps/>
          <w:color w:val="33ACFF"/>
        </w:rPr>
      </w:pPr>
      <w:r w:rsidRPr="00147783">
        <w:rPr>
          <w:rFonts w:ascii="Times" w:eastAsia="Times New Roman" w:hAnsi="Times" w:cs="Times New Roman"/>
          <w:b/>
          <w:bCs/>
          <w:caps/>
          <w:color w:val="33ACFF"/>
        </w:rPr>
        <w:t>PHENOTYPES</w:t>
      </w:r>
    </w:p>
    <w:p w14:paraId="3D3DB57F" w14:textId="77777777" w:rsidR="00147783" w:rsidRPr="00147783" w:rsidRDefault="00147783" w:rsidP="00147783">
      <w:pPr>
        <w:spacing w:after="225"/>
        <w:rPr>
          <w:rFonts w:ascii="Times" w:hAnsi="Times" w:cs="Times New Roman"/>
          <w:sz w:val="21"/>
          <w:szCs w:val="21"/>
        </w:rPr>
      </w:pPr>
      <w:r w:rsidRPr="00147783">
        <w:rPr>
          <w:rFonts w:ascii="Times" w:hAnsi="Times" w:cs="Times New Roman"/>
          <w:sz w:val="21"/>
          <w:szCs w:val="21"/>
        </w:rPr>
        <w:t>The sample associated phenotype information are available under condition of secure and approved access. </w:t>
      </w:r>
    </w:p>
    <w:p w14:paraId="0368AC7F" w14:textId="77777777" w:rsidR="00147783" w:rsidRDefault="00147783" w:rsidP="00147783">
      <w:pPr>
        <w:numPr>
          <w:ilvl w:val="0"/>
          <w:numId w:val="4"/>
        </w:numPr>
        <w:spacing w:after="225"/>
        <w:rPr>
          <w:rFonts w:ascii="Times" w:eastAsia="Times New Roman" w:hAnsi="Times" w:cs="Times New Roman"/>
          <w:sz w:val="21"/>
          <w:szCs w:val="21"/>
        </w:rPr>
      </w:pPr>
      <w:r w:rsidRPr="00147783">
        <w:rPr>
          <w:rFonts w:ascii="Times" w:eastAsia="Times New Roman" w:hAnsi="Times" w:cs="Times New Roman"/>
          <w:sz w:val="21"/>
          <w:szCs w:val="21"/>
        </w:rPr>
        <w:t>Sample IDs and their corresponding phenotypes: </w:t>
      </w:r>
      <w:hyperlink r:id="rId12" w:history="1">
        <w:r w:rsidRPr="00147783">
          <w:rPr>
            <w:rFonts w:ascii="Times" w:eastAsia="Times New Roman" w:hAnsi="Times" w:cs="Times New Roman"/>
            <w:color w:val="FF9900"/>
            <w:sz w:val="21"/>
            <w:szCs w:val="21"/>
            <w:shd w:val="clear" w:color="auto" w:fill="FFFFFF"/>
          </w:rPr>
          <w:t>Phenotypes in .</w:t>
        </w:r>
        <w:proofErr w:type="spellStart"/>
        <w:r w:rsidRPr="00147783">
          <w:rPr>
            <w:rFonts w:ascii="Times" w:eastAsia="Times New Roman" w:hAnsi="Times" w:cs="Times New Roman"/>
            <w:color w:val="FF9900"/>
            <w:sz w:val="21"/>
            <w:szCs w:val="21"/>
            <w:shd w:val="clear" w:color="auto" w:fill="FFFFFF"/>
          </w:rPr>
          <w:t>tsv</w:t>
        </w:r>
        <w:proofErr w:type="spellEnd"/>
        <w:r w:rsidRPr="00147783">
          <w:rPr>
            <w:rFonts w:ascii="Times" w:eastAsia="Times New Roman" w:hAnsi="Times" w:cs="Times New Roman"/>
            <w:color w:val="FF9900"/>
            <w:sz w:val="21"/>
            <w:szCs w:val="21"/>
            <w:shd w:val="clear" w:color="auto" w:fill="FFFFFF"/>
          </w:rPr>
          <w:t xml:space="preserve"> format (link to www.synapse.org) »</w:t>
        </w:r>
      </w:hyperlink>
    </w:p>
    <w:p w14:paraId="61AE3211" w14:textId="77777777" w:rsidR="007551C0" w:rsidRPr="007551C0" w:rsidRDefault="00147783" w:rsidP="00147783">
      <w:pPr>
        <w:spacing w:after="225"/>
        <w:rPr>
          <w:rFonts w:ascii="Times" w:eastAsia="Times New Roman" w:hAnsi="Times" w:cs="Times New Roman"/>
          <w:color w:val="FF0000"/>
          <w:sz w:val="21"/>
          <w:szCs w:val="21"/>
        </w:rPr>
      </w:pPr>
      <w:r w:rsidRPr="007551C0">
        <w:rPr>
          <w:rFonts w:ascii="Times" w:eastAsia="Times New Roman" w:hAnsi="Times" w:cs="Times New Roman"/>
          <w:color w:val="FF0000"/>
          <w:sz w:val="21"/>
          <w:szCs w:val="21"/>
        </w:rPr>
        <w:t xml:space="preserve">This is currently available </w:t>
      </w:r>
      <w:r w:rsidR="007551C0" w:rsidRPr="007551C0">
        <w:rPr>
          <w:rFonts w:ascii="Times" w:eastAsia="Times New Roman" w:hAnsi="Times" w:cs="Times New Roman"/>
          <w:color w:val="FF0000"/>
          <w:sz w:val="21"/>
          <w:szCs w:val="21"/>
        </w:rPr>
        <w:t xml:space="preserve">in 2 tables. The </w:t>
      </w:r>
      <w:hyperlink r:id="rId13" w:anchor="!Synapse:syn8466658/tables/" w:history="1">
        <w:r w:rsidR="007551C0" w:rsidRPr="007551C0">
          <w:rPr>
            <w:rStyle w:val="Hyperlink"/>
            <w:rFonts w:ascii="Times" w:eastAsia="Times New Roman" w:hAnsi="Times" w:cs="Times New Roman"/>
            <w:color w:val="FF0000"/>
            <w:sz w:val="21"/>
            <w:szCs w:val="21"/>
          </w:rPr>
          <w:t xml:space="preserve">Capstone data </w:t>
        </w:r>
        <w:proofErr w:type="spellStart"/>
        <w:r w:rsidR="007551C0" w:rsidRPr="007551C0">
          <w:rPr>
            <w:rStyle w:val="Hyperlink"/>
            <w:rFonts w:ascii="Times" w:eastAsia="Times New Roman" w:hAnsi="Times" w:cs="Times New Roman"/>
            <w:color w:val="FF0000"/>
            <w:sz w:val="21"/>
            <w:szCs w:val="21"/>
          </w:rPr>
          <w:t>fileview</w:t>
        </w:r>
        <w:proofErr w:type="spellEnd"/>
      </w:hyperlink>
      <w:r w:rsidR="007551C0" w:rsidRPr="007551C0">
        <w:rPr>
          <w:rFonts w:ascii="Times" w:eastAsia="Times New Roman" w:hAnsi="Times" w:cs="Times New Roman"/>
          <w:color w:val="FF0000"/>
          <w:sz w:val="21"/>
          <w:szCs w:val="21"/>
        </w:rPr>
        <w:t xml:space="preserve"> that has sample names and sample covariates + the individual IDs, and a clinical file with the individual IDs that has age of death and </w:t>
      </w:r>
      <w:hyperlink r:id="rId14" w:anchor="!Synapse:syn8399269/tables/" w:history="1">
        <w:r w:rsidR="007551C0" w:rsidRPr="007551C0">
          <w:rPr>
            <w:rStyle w:val="Hyperlink"/>
            <w:rFonts w:ascii="Times" w:eastAsia="Times New Roman" w:hAnsi="Times" w:cs="Times New Roman"/>
            <w:color w:val="FF0000"/>
            <w:sz w:val="21"/>
            <w:szCs w:val="21"/>
          </w:rPr>
          <w:t>other information depending on the sample source</w:t>
        </w:r>
      </w:hyperlink>
      <w:r w:rsidR="007551C0" w:rsidRPr="007551C0">
        <w:rPr>
          <w:rFonts w:ascii="Times" w:eastAsia="Times New Roman" w:hAnsi="Times" w:cs="Times New Roman"/>
          <w:color w:val="FF0000"/>
          <w:sz w:val="21"/>
          <w:szCs w:val="21"/>
        </w:rPr>
        <w:t xml:space="preserve">. </w:t>
      </w:r>
    </w:p>
    <w:p w14:paraId="72C39D46" w14:textId="77777777" w:rsidR="00147783" w:rsidRPr="007551C0" w:rsidRDefault="007551C0" w:rsidP="00147783">
      <w:pPr>
        <w:spacing w:after="225"/>
        <w:rPr>
          <w:rFonts w:ascii="Times" w:eastAsia="Times New Roman" w:hAnsi="Times" w:cs="Times New Roman"/>
          <w:color w:val="FF0000"/>
          <w:sz w:val="21"/>
          <w:szCs w:val="21"/>
        </w:rPr>
      </w:pPr>
      <w:r w:rsidRPr="007551C0">
        <w:rPr>
          <w:rFonts w:ascii="Times" w:eastAsia="Times New Roman" w:hAnsi="Times" w:cs="Times New Roman"/>
          <w:color w:val="FF0000"/>
          <w:sz w:val="21"/>
          <w:szCs w:val="21"/>
        </w:rPr>
        <w:t>Is what you are looking for here a single table that combines the sample and individual information?</w:t>
      </w:r>
    </w:p>
    <w:p w14:paraId="5575843C" w14:textId="77777777" w:rsidR="00147783" w:rsidRPr="00147783" w:rsidRDefault="00147783" w:rsidP="00147783">
      <w:pPr>
        <w:spacing w:before="100" w:beforeAutospacing="1" w:after="300"/>
        <w:jc w:val="center"/>
        <w:outlineLvl w:val="1"/>
        <w:rPr>
          <w:rFonts w:ascii="Times" w:eastAsia="Times New Roman" w:hAnsi="Times" w:cs="Times New Roman"/>
          <w:b/>
          <w:bCs/>
          <w:sz w:val="30"/>
          <w:szCs w:val="30"/>
        </w:rPr>
      </w:pPr>
      <w:r w:rsidRPr="00147783">
        <w:rPr>
          <w:rFonts w:ascii="Times" w:eastAsia="Times New Roman" w:hAnsi="Times" w:cs="Times New Roman"/>
          <w:b/>
          <w:bCs/>
          <w:sz w:val="30"/>
          <w:szCs w:val="30"/>
        </w:rPr>
        <w:t>Pipeline-Processing Results</w:t>
      </w:r>
    </w:p>
    <w:p w14:paraId="185ECABD" w14:textId="77777777" w:rsidR="00147783" w:rsidRPr="00147783" w:rsidRDefault="00147783" w:rsidP="00147783">
      <w:pPr>
        <w:spacing w:after="225"/>
        <w:rPr>
          <w:rFonts w:ascii="Times" w:hAnsi="Times" w:cs="Times New Roman"/>
          <w:sz w:val="21"/>
          <w:szCs w:val="21"/>
        </w:rPr>
      </w:pPr>
      <w:r w:rsidRPr="00147783">
        <w:rPr>
          <w:rFonts w:ascii="Times" w:hAnsi="Times" w:cs="Times New Roman"/>
          <w:sz w:val="21"/>
          <w:szCs w:val="21"/>
        </w:rPr>
        <w:t>RNA-</w:t>
      </w:r>
      <w:proofErr w:type="spellStart"/>
      <w:r w:rsidRPr="00147783">
        <w:rPr>
          <w:rFonts w:ascii="Times" w:hAnsi="Times" w:cs="Times New Roman"/>
          <w:sz w:val="21"/>
          <w:szCs w:val="21"/>
        </w:rPr>
        <w:t>seq</w:t>
      </w:r>
      <w:proofErr w:type="spellEnd"/>
      <w:r w:rsidRPr="00147783">
        <w:rPr>
          <w:rFonts w:ascii="Times" w:hAnsi="Times" w:cs="Times New Roman"/>
          <w:sz w:val="21"/>
          <w:szCs w:val="21"/>
        </w:rPr>
        <w:t xml:space="preserve"> quantifications, </w:t>
      </w:r>
      <w:proofErr w:type="spellStart"/>
      <w:r w:rsidRPr="00147783">
        <w:rPr>
          <w:rFonts w:ascii="Times" w:hAnsi="Times" w:cs="Times New Roman"/>
          <w:sz w:val="21"/>
          <w:szCs w:val="21"/>
        </w:rPr>
        <w:t>ChIP-seq</w:t>
      </w:r>
      <w:proofErr w:type="spellEnd"/>
      <w:r w:rsidRPr="00147783">
        <w:rPr>
          <w:rFonts w:ascii="Times" w:hAnsi="Times" w:cs="Times New Roman"/>
          <w:sz w:val="21"/>
          <w:szCs w:val="21"/>
        </w:rPr>
        <w:t xml:space="preserve"> signals and peaks, Brain Transcriptionally Active Regions (TARs), Imputed Genotypes (secured</w:t>
      </w:r>
      <w:proofErr w:type="gramStart"/>
      <w:r w:rsidRPr="00147783">
        <w:rPr>
          <w:rFonts w:ascii="Times" w:hAnsi="Times" w:cs="Times New Roman"/>
          <w:sz w:val="21"/>
          <w:szCs w:val="21"/>
        </w:rPr>
        <w:t>),and</w:t>
      </w:r>
      <w:proofErr w:type="gramEnd"/>
      <w:r w:rsidRPr="00147783">
        <w:rPr>
          <w:rFonts w:ascii="Times" w:hAnsi="Times" w:cs="Times New Roman"/>
          <w:sz w:val="21"/>
          <w:szCs w:val="21"/>
        </w:rPr>
        <w:t xml:space="preserve"> Phenotypes. </w:t>
      </w:r>
    </w:p>
    <w:p w14:paraId="07947F71" w14:textId="77777777" w:rsidR="00147783" w:rsidRPr="00147783" w:rsidRDefault="00147783" w:rsidP="00147783">
      <w:pPr>
        <w:spacing w:before="100" w:beforeAutospacing="1" w:after="225"/>
        <w:outlineLvl w:val="2"/>
        <w:rPr>
          <w:rFonts w:ascii="Times" w:eastAsia="Times New Roman" w:hAnsi="Times" w:cs="Times New Roman"/>
          <w:b/>
          <w:bCs/>
          <w:caps/>
          <w:color w:val="33ACFF"/>
        </w:rPr>
      </w:pPr>
      <w:r w:rsidRPr="00147783">
        <w:rPr>
          <w:rFonts w:ascii="Times" w:eastAsia="Times New Roman" w:hAnsi="Times" w:cs="Times New Roman"/>
          <w:b/>
          <w:bCs/>
          <w:caps/>
          <w:color w:val="33ACFF"/>
        </w:rPr>
        <w:t>RNA-SEQ QUANTIFICATIONS</w:t>
      </w:r>
    </w:p>
    <w:p w14:paraId="66E9D02A" w14:textId="77777777" w:rsidR="00147783" w:rsidRDefault="00147783" w:rsidP="00147783">
      <w:pPr>
        <w:spacing w:after="225"/>
        <w:rPr>
          <w:rFonts w:ascii="Times" w:hAnsi="Times" w:cs="Times New Roman"/>
          <w:sz w:val="21"/>
          <w:szCs w:val="21"/>
        </w:rPr>
      </w:pPr>
      <w:r w:rsidRPr="00147783">
        <w:rPr>
          <w:rFonts w:ascii="Times" w:hAnsi="Times" w:cs="Times New Roman"/>
          <w:sz w:val="21"/>
          <w:szCs w:val="21"/>
        </w:rPr>
        <w:t>The annotated region quantifications for the uniformly processed RNA-</w:t>
      </w:r>
      <w:proofErr w:type="spellStart"/>
      <w:r w:rsidRPr="00147783">
        <w:rPr>
          <w:rFonts w:ascii="Times" w:hAnsi="Times" w:cs="Times New Roman"/>
          <w:sz w:val="21"/>
          <w:szCs w:val="21"/>
        </w:rPr>
        <w:t>seq</w:t>
      </w:r>
      <w:proofErr w:type="spellEnd"/>
      <w:r w:rsidRPr="00147783">
        <w:rPr>
          <w:rFonts w:ascii="Times" w:hAnsi="Times" w:cs="Times New Roman"/>
          <w:sz w:val="21"/>
          <w:szCs w:val="21"/>
        </w:rPr>
        <w:t xml:space="preserve"> data for each sample: </w:t>
      </w:r>
      <w:hyperlink r:id="rId15" w:history="1">
        <w:r w:rsidRPr="00147783">
          <w:rPr>
            <w:rFonts w:ascii="Times" w:hAnsi="Times" w:cs="Times New Roman"/>
            <w:color w:val="FF9900"/>
            <w:sz w:val="21"/>
            <w:szCs w:val="21"/>
            <w:shd w:val="clear" w:color="auto" w:fill="FFFFFF"/>
          </w:rPr>
          <w:t>RNA-</w:t>
        </w:r>
        <w:proofErr w:type="spellStart"/>
        <w:r w:rsidRPr="00147783">
          <w:rPr>
            <w:rFonts w:ascii="Times" w:hAnsi="Times" w:cs="Times New Roman"/>
            <w:color w:val="FF9900"/>
            <w:sz w:val="21"/>
            <w:szCs w:val="21"/>
            <w:shd w:val="clear" w:color="auto" w:fill="FFFFFF"/>
          </w:rPr>
          <w:t>seq</w:t>
        </w:r>
        <w:proofErr w:type="spellEnd"/>
        <w:r w:rsidRPr="00147783">
          <w:rPr>
            <w:rFonts w:ascii="Times" w:hAnsi="Times" w:cs="Times New Roman"/>
            <w:color w:val="FF9900"/>
            <w:sz w:val="21"/>
            <w:szCs w:val="21"/>
            <w:shd w:val="clear" w:color="auto" w:fill="FFFFFF"/>
          </w:rPr>
          <w:t xml:space="preserve"> quantifications in .</w:t>
        </w:r>
        <w:proofErr w:type="spellStart"/>
        <w:r w:rsidRPr="00147783">
          <w:rPr>
            <w:rFonts w:ascii="Times" w:hAnsi="Times" w:cs="Times New Roman"/>
            <w:color w:val="FF9900"/>
            <w:sz w:val="21"/>
            <w:szCs w:val="21"/>
            <w:shd w:val="clear" w:color="auto" w:fill="FFFFFF"/>
          </w:rPr>
          <w:t>tsv</w:t>
        </w:r>
        <w:proofErr w:type="spellEnd"/>
        <w:r w:rsidRPr="00147783">
          <w:rPr>
            <w:rFonts w:ascii="Times" w:hAnsi="Times" w:cs="Times New Roman"/>
            <w:color w:val="FF9900"/>
            <w:sz w:val="21"/>
            <w:szCs w:val="21"/>
            <w:shd w:val="clear" w:color="auto" w:fill="FFFFFF"/>
          </w:rPr>
          <w:t xml:space="preserve"> format »</w:t>
        </w:r>
      </w:hyperlink>
    </w:p>
    <w:p w14:paraId="32E3CB5A" w14:textId="77777777" w:rsidR="007551C0" w:rsidRPr="005D01A7" w:rsidRDefault="007551C0" w:rsidP="00147783">
      <w:pPr>
        <w:spacing w:after="225"/>
        <w:rPr>
          <w:rFonts w:ascii="Times" w:hAnsi="Times" w:cs="Times New Roman"/>
          <w:color w:val="FF0000"/>
          <w:sz w:val="21"/>
          <w:szCs w:val="21"/>
        </w:rPr>
      </w:pPr>
      <w:r w:rsidRPr="005D01A7">
        <w:rPr>
          <w:rFonts w:ascii="Times" w:hAnsi="Times" w:cs="Times New Roman"/>
          <w:color w:val="FF0000"/>
          <w:sz w:val="21"/>
          <w:szCs w:val="21"/>
        </w:rPr>
        <w:t>Should this link be to Syn</w:t>
      </w:r>
      <w:r w:rsidR="005D01A7" w:rsidRPr="005D01A7">
        <w:rPr>
          <w:rFonts w:ascii="Times" w:hAnsi="Times" w:cs="Times New Roman"/>
          <w:color w:val="FF0000"/>
          <w:sz w:val="21"/>
          <w:szCs w:val="21"/>
        </w:rPr>
        <w:t>apse? The data is already there available as gene and isoform counts. Should both be included?</w:t>
      </w:r>
    </w:p>
    <w:p w14:paraId="67FD0B58" w14:textId="77777777" w:rsidR="00147783" w:rsidRPr="00147783" w:rsidRDefault="00147783" w:rsidP="00147783">
      <w:pPr>
        <w:spacing w:before="100" w:beforeAutospacing="1" w:after="225"/>
        <w:outlineLvl w:val="2"/>
        <w:rPr>
          <w:rFonts w:ascii="Times" w:eastAsia="Times New Roman" w:hAnsi="Times" w:cs="Times New Roman"/>
          <w:b/>
          <w:bCs/>
          <w:caps/>
          <w:color w:val="33ACFF"/>
        </w:rPr>
      </w:pPr>
      <w:r w:rsidRPr="00147783">
        <w:rPr>
          <w:rFonts w:ascii="Times" w:eastAsia="Times New Roman" w:hAnsi="Times" w:cs="Times New Roman"/>
          <w:b/>
          <w:bCs/>
          <w:caps/>
          <w:color w:val="33ACFF"/>
        </w:rPr>
        <w:t>CHIP-SEQ SIGNALS AND PEAKS</w:t>
      </w:r>
    </w:p>
    <w:p w14:paraId="71A90C07" w14:textId="77777777" w:rsidR="00147783" w:rsidRPr="00147783" w:rsidRDefault="00147783" w:rsidP="00147783">
      <w:pPr>
        <w:spacing w:after="225"/>
        <w:rPr>
          <w:rFonts w:ascii="Times" w:hAnsi="Times" w:cs="Times New Roman"/>
          <w:sz w:val="21"/>
          <w:szCs w:val="21"/>
        </w:rPr>
      </w:pPr>
      <w:r w:rsidRPr="00147783">
        <w:rPr>
          <w:rFonts w:ascii="Times" w:hAnsi="Times" w:cs="Times New Roman"/>
          <w:sz w:val="21"/>
          <w:szCs w:val="21"/>
        </w:rPr>
        <w:t xml:space="preserve">The signal tracks and peak files for the uniformly processed </w:t>
      </w:r>
      <w:proofErr w:type="spellStart"/>
      <w:r w:rsidRPr="00147783">
        <w:rPr>
          <w:rFonts w:ascii="Times" w:hAnsi="Times" w:cs="Times New Roman"/>
          <w:sz w:val="21"/>
          <w:szCs w:val="21"/>
        </w:rPr>
        <w:t>ChIP-seq</w:t>
      </w:r>
      <w:proofErr w:type="spellEnd"/>
      <w:r w:rsidRPr="00147783">
        <w:rPr>
          <w:rFonts w:ascii="Times" w:hAnsi="Times" w:cs="Times New Roman"/>
          <w:sz w:val="21"/>
          <w:szCs w:val="21"/>
        </w:rPr>
        <w:t xml:space="preserve"> data for each sample. </w:t>
      </w:r>
    </w:p>
    <w:p w14:paraId="7D3F594F" w14:textId="77777777" w:rsidR="00147783" w:rsidRDefault="00147783" w:rsidP="00147783">
      <w:pPr>
        <w:numPr>
          <w:ilvl w:val="0"/>
          <w:numId w:val="5"/>
        </w:numPr>
        <w:spacing w:after="225"/>
        <w:rPr>
          <w:rFonts w:ascii="Times" w:eastAsia="Times New Roman" w:hAnsi="Times" w:cs="Times New Roman"/>
          <w:sz w:val="21"/>
          <w:szCs w:val="21"/>
        </w:rPr>
      </w:pPr>
      <w:r w:rsidRPr="00147783">
        <w:rPr>
          <w:rFonts w:ascii="Times" w:eastAsia="Times New Roman" w:hAnsi="Times" w:cs="Times New Roman"/>
          <w:sz w:val="21"/>
          <w:szCs w:val="21"/>
        </w:rPr>
        <w:t xml:space="preserve">Signal tracks calculated using </w:t>
      </w:r>
      <w:proofErr w:type="spellStart"/>
      <w:r w:rsidRPr="00147783">
        <w:rPr>
          <w:rFonts w:ascii="Times" w:eastAsia="Times New Roman" w:hAnsi="Times" w:cs="Times New Roman"/>
          <w:sz w:val="21"/>
          <w:szCs w:val="21"/>
        </w:rPr>
        <w:t>PsychENCODE</w:t>
      </w:r>
      <w:proofErr w:type="spellEnd"/>
      <w:r w:rsidRPr="00147783">
        <w:rPr>
          <w:rFonts w:ascii="Times" w:eastAsia="Times New Roman" w:hAnsi="Times" w:cs="Times New Roman"/>
          <w:sz w:val="21"/>
          <w:szCs w:val="21"/>
        </w:rPr>
        <w:t xml:space="preserve"> pipeline: </w:t>
      </w:r>
      <w:hyperlink r:id="rId16" w:history="1">
        <w:proofErr w:type="spellStart"/>
        <w:r w:rsidRPr="00147783">
          <w:rPr>
            <w:rFonts w:ascii="Times" w:eastAsia="Times New Roman" w:hAnsi="Times" w:cs="Times New Roman"/>
            <w:color w:val="FF9900"/>
            <w:sz w:val="21"/>
            <w:szCs w:val="21"/>
            <w:shd w:val="clear" w:color="auto" w:fill="FFFFFF"/>
          </w:rPr>
          <w:t>ChIP-seq</w:t>
        </w:r>
        <w:proofErr w:type="spellEnd"/>
        <w:r w:rsidRPr="00147783">
          <w:rPr>
            <w:rFonts w:ascii="Times" w:eastAsia="Times New Roman" w:hAnsi="Times" w:cs="Times New Roman"/>
            <w:color w:val="FF9900"/>
            <w:sz w:val="21"/>
            <w:szCs w:val="21"/>
            <w:shd w:val="clear" w:color="auto" w:fill="FFFFFF"/>
          </w:rPr>
          <w:t xml:space="preserve"> Signal Tracks in .</w:t>
        </w:r>
        <w:proofErr w:type="spellStart"/>
        <w:r w:rsidRPr="00147783">
          <w:rPr>
            <w:rFonts w:ascii="Times" w:eastAsia="Times New Roman" w:hAnsi="Times" w:cs="Times New Roman"/>
            <w:color w:val="FF9900"/>
            <w:sz w:val="21"/>
            <w:szCs w:val="21"/>
            <w:shd w:val="clear" w:color="auto" w:fill="FFFFFF"/>
          </w:rPr>
          <w:t>bw</w:t>
        </w:r>
        <w:proofErr w:type="spellEnd"/>
        <w:r w:rsidRPr="00147783">
          <w:rPr>
            <w:rFonts w:ascii="Times" w:eastAsia="Times New Roman" w:hAnsi="Times" w:cs="Times New Roman"/>
            <w:color w:val="FF9900"/>
            <w:sz w:val="21"/>
            <w:szCs w:val="21"/>
            <w:shd w:val="clear" w:color="auto" w:fill="FFFFFF"/>
          </w:rPr>
          <w:t xml:space="preserve"> format »</w:t>
        </w:r>
      </w:hyperlink>
    </w:p>
    <w:p w14:paraId="025213C7" w14:textId="77777777" w:rsidR="005D01A7" w:rsidRPr="005D01A7" w:rsidRDefault="005D01A7" w:rsidP="005D01A7">
      <w:pPr>
        <w:spacing w:after="225"/>
        <w:rPr>
          <w:rFonts w:ascii="Times" w:eastAsia="Times New Roman" w:hAnsi="Times" w:cs="Times New Roman"/>
          <w:color w:val="FF0000"/>
          <w:sz w:val="21"/>
          <w:szCs w:val="21"/>
        </w:rPr>
      </w:pPr>
      <w:r w:rsidRPr="005D01A7">
        <w:rPr>
          <w:rFonts w:ascii="Times" w:eastAsia="Times New Roman" w:hAnsi="Times" w:cs="Times New Roman"/>
          <w:color w:val="FF0000"/>
          <w:sz w:val="21"/>
          <w:szCs w:val="21"/>
        </w:rPr>
        <w:t>Also in Synapse</w:t>
      </w:r>
    </w:p>
    <w:p w14:paraId="21CD784F" w14:textId="77777777" w:rsidR="00147783" w:rsidRDefault="00147783" w:rsidP="00147783">
      <w:pPr>
        <w:numPr>
          <w:ilvl w:val="0"/>
          <w:numId w:val="5"/>
        </w:numPr>
        <w:spacing w:after="225"/>
        <w:rPr>
          <w:rFonts w:ascii="Times" w:eastAsia="Times New Roman" w:hAnsi="Times" w:cs="Times New Roman"/>
          <w:sz w:val="21"/>
          <w:szCs w:val="21"/>
        </w:rPr>
      </w:pPr>
      <w:r w:rsidRPr="00147783">
        <w:rPr>
          <w:rFonts w:ascii="Times" w:eastAsia="Times New Roman" w:hAnsi="Times" w:cs="Times New Roman"/>
          <w:sz w:val="21"/>
          <w:szCs w:val="21"/>
        </w:rPr>
        <w:t xml:space="preserve">Peak files calculated using </w:t>
      </w:r>
      <w:proofErr w:type="spellStart"/>
      <w:r w:rsidRPr="00147783">
        <w:rPr>
          <w:rFonts w:ascii="Times" w:eastAsia="Times New Roman" w:hAnsi="Times" w:cs="Times New Roman"/>
          <w:sz w:val="21"/>
          <w:szCs w:val="21"/>
        </w:rPr>
        <w:t>PsychENCODE</w:t>
      </w:r>
      <w:proofErr w:type="spellEnd"/>
      <w:r w:rsidRPr="00147783">
        <w:rPr>
          <w:rFonts w:ascii="Times" w:eastAsia="Times New Roman" w:hAnsi="Times" w:cs="Times New Roman"/>
          <w:sz w:val="21"/>
          <w:szCs w:val="21"/>
        </w:rPr>
        <w:t xml:space="preserve"> pipeline: </w:t>
      </w:r>
      <w:hyperlink r:id="rId17" w:history="1">
        <w:proofErr w:type="spellStart"/>
        <w:r w:rsidRPr="00147783">
          <w:rPr>
            <w:rFonts w:ascii="Times" w:eastAsia="Times New Roman" w:hAnsi="Times" w:cs="Times New Roman"/>
            <w:color w:val="FF9900"/>
            <w:sz w:val="21"/>
            <w:szCs w:val="21"/>
            <w:shd w:val="clear" w:color="auto" w:fill="FFFFFF"/>
          </w:rPr>
          <w:t>ChIP-seq</w:t>
        </w:r>
        <w:proofErr w:type="spellEnd"/>
        <w:r w:rsidRPr="00147783">
          <w:rPr>
            <w:rFonts w:ascii="Times" w:eastAsia="Times New Roman" w:hAnsi="Times" w:cs="Times New Roman"/>
            <w:color w:val="FF9900"/>
            <w:sz w:val="21"/>
            <w:szCs w:val="21"/>
            <w:shd w:val="clear" w:color="auto" w:fill="FFFFFF"/>
          </w:rPr>
          <w:t xml:space="preserve"> Peaks in .bed format »</w:t>
        </w:r>
      </w:hyperlink>
    </w:p>
    <w:p w14:paraId="628D3F53" w14:textId="77777777" w:rsidR="005D01A7" w:rsidRPr="005D01A7" w:rsidRDefault="005D01A7" w:rsidP="005D01A7">
      <w:pPr>
        <w:spacing w:after="225"/>
        <w:rPr>
          <w:rFonts w:ascii="Times" w:eastAsia="Times New Roman" w:hAnsi="Times" w:cs="Times New Roman"/>
          <w:color w:val="FF0000"/>
          <w:sz w:val="21"/>
          <w:szCs w:val="21"/>
        </w:rPr>
      </w:pPr>
      <w:r w:rsidRPr="005D01A7">
        <w:rPr>
          <w:rFonts w:ascii="Times" w:eastAsia="Times New Roman" w:hAnsi="Times" w:cs="Times New Roman"/>
          <w:color w:val="FF0000"/>
          <w:sz w:val="21"/>
          <w:szCs w:val="21"/>
        </w:rPr>
        <w:t xml:space="preserve">Also in Synapse, available as bed and ENCODE </w:t>
      </w:r>
      <w:proofErr w:type="spellStart"/>
      <w:r w:rsidRPr="005D01A7">
        <w:rPr>
          <w:rFonts w:ascii="Times" w:eastAsia="Times New Roman" w:hAnsi="Times" w:cs="Times New Roman"/>
          <w:color w:val="FF0000"/>
          <w:sz w:val="21"/>
          <w:szCs w:val="21"/>
        </w:rPr>
        <w:t>gappedPeak</w:t>
      </w:r>
      <w:proofErr w:type="spellEnd"/>
      <w:r w:rsidRPr="005D01A7">
        <w:rPr>
          <w:rFonts w:ascii="Times" w:eastAsia="Times New Roman" w:hAnsi="Times" w:cs="Times New Roman"/>
          <w:color w:val="FF0000"/>
          <w:sz w:val="21"/>
          <w:szCs w:val="21"/>
        </w:rPr>
        <w:t xml:space="preserve">, </w:t>
      </w:r>
      <w:proofErr w:type="spellStart"/>
      <w:r w:rsidRPr="005D01A7">
        <w:rPr>
          <w:rFonts w:ascii="Times" w:eastAsia="Times New Roman" w:hAnsi="Times" w:cs="Times New Roman"/>
          <w:color w:val="FF0000"/>
          <w:sz w:val="21"/>
          <w:szCs w:val="21"/>
        </w:rPr>
        <w:t>narrowPeak</w:t>
      </w:r>
      <w:proofErr w:type="spellEnd"/>
      <w:r w:rsidRPr="005D01A7">
        <w:rPr>
          <w:rFonts w:ascii="Times" w:eastAsia="Times New Roman" w:hAnsi="Times" w:cs="Times New Roman"/>
          <w:color w:val="FF0000"/>
          <w:sz w:val="21"/>
          <w:szCs w:val="21"/>
        </w:rPr>
        <w:t xml:space="preserve"> and </w:t>
      </w:r>
      <w:proofErr w:type="spellStart"/>
      <w:r w:rsidRPr="005D01A7">
        <w:rPr>
          <w:rFonts w:ascii="Times" w:eastAsia="Times New Roman" w:hAnsi="Times" w:cs="Times New Roman"/>
          <w:color w:val="FF0000"/>
          <w:sz w:val="21"/>
          <w:szCs w:val="21"/>
        </w:rPr>
        <w:t>broadPeak</w:t>
      </w:r>
      <w:proofErr w:type="spellEnd"/>
      <w:r w:rsidRPr="005D01A7">
        <w:rPr>
          <w:rFonts w:ascii="Times" w:eastAsia="Times New Roman" w:hAnsi="Times" w:cs="Times New Roman"/>
          <w:color w:val="FF0000"/>
          <w:sz w:val="21"/>
          <w:szCs w:val="21"/>
        </w:rPr>
        <w:t>. Link all 4?</w:t>
      </w:r>
    </w:p>
    <w:p w14:paraId="5FC32EB7" w14:textId="77777777" w:rsidR="00147783" w:rsidRPr="00147783" w:rsidRDefault="00147783" w:rsidP="00147783">
      <w:pPr>
        <w:spacing w:before="100" w:beforeAutospacing="1" w:after="225"/>
        <w:outlineLvl w:val="2"/>
        <w:rPr>
          <w:rFonts w:ascii="Times" w:eastAsia="Times New Roman" w:hAnsi="Times" w:cs="Times New Roman"/>
          <w:b/>
          <w:bCs/>
          <w:caps/>
          <w:color w:val="33ACFF"/>
        </w:rPr>
      </w:pPr>
      <w:r w:rsidRPr="00147783">
        <w:rPr>
          <w:rFonts w:ascii="Times" w:eastAsia="Times New Roman" w:hAnsi="Times" w:cs="Times New Roman"/>
          <w:b/>
          <w:bCs/>
          <w:caps/>
          <w:color w:val="33ACFF"/>
        </w:rPr>
        <w:t>BRAIN TRANSCRIPTIONALLY ACTIVE REGIONS (TARS)</w:t>
      </w:r>
    </w:p>
    <w:p w14:paraId="5DE3FAF8" w14:textId="77777777" w:rsidR="00147783" w:rsidRPr="00147783" w:rsidRDefault="00147783" w:rsidP="00147783">
      <w:pPr>
        <w:spacing w:after="225"/>
        <w:rPr>
          <w:rFonts w:ascii="Times" w:hAnsi="Times" w:cs="Times New Roman"/>
          <w:sz w:val="21"/>
          <w:szCs w:val="21"/>
        </w:rPr>
      </w:pPr>
      <w:r w:rsidRPr="00147783">
        <w:rPr>
          <w:rFonts w:ascii="Times" w:hAnsi="Times" w:cs="Times New Roman"/>
          <w:sz w:val="21"/>
          <w:szCs w:val="21"/>
        </w:rPr>
        <w:t xml:space="preserve">TARs refer to the non-canonical transcription in the regions excluding protein-coding exons, annotated </w:t>
      </w:r>
      <w:proofErr w:type="spellStart"/>
      <w:r w:rsidRPr="00147783">
        <w:rPr>
          <w:rFonts w:ascii="Times" w:hAnsi="Times" w:cs="Times New Roman"/>
          <w:sz w:val="21"/>
          <w:szCs w:val="21"/>
        </w:rPr>
        <w:t>ncRNAs</w:t>
      </w:r>
      <w:proofErr w:type="spellEnd"/>
      <w:r w:rsidRPr="00147783">
        <w:rPr>
          <w:rFonts w:ascii="Times" w:hAnsi="Times" w:cs="Times New Roman"/>
          <w:sz w:val="21"/>
          <w:szCs w:val="21"/>
        </w:rPr>
        <w:t xml:space="preserve"> and pseudogenes. TARs were found by first finding all unannotated regions within each </w:t>
      </w:r>
      <w:proofErr w:type="spellStart"/>
      <w:r w:rsidRPr="00147783">
        <w:rPr>
          <w:rFonts w:ascii="Times" w:hAnsi="Times" w:cs="Times New Roman"/>
          <w:sz w:val="21"/>
          <w:szCs w:val="21"/>
        </w:rPr>
        <w:t>PsychENCODE</w:t>
      </w:r>
      <w:proofErr w:type="spellEnd"/>
      <w:r w:rsidRPr="00147783">
        <w:rPr>
          <w:rFonts w:ascii="Times" w:hAnsi="Times" w:cs="Times New Roman"/>
          <w:sz w:val="21"/>
          <w:szCs w:val="21"/>
        </w:rPr>
        <w:t xml:space="preserve"> sample that have RNA-</w:t>
      </w:r>
      <w:proofErr w:type="spellStart"/>
      <w:r w:rsidRPr="00147783">
        <w:rPr>
          <w:rFonts w:ascii="Times" w:hAnsi="Times" w:cs="Times New Roman"/>
          <w:sz w:val="21"/>
          <w:szCs w:val="21"/>
        </w:rPr>
        <w:t>seq</w:t>
      </w:r>
      <w:proofErr w:type="spellEnd"/>
      <w:r w:rsidRPr="00147783">
        <w:rPr>
          <w:rFonts w:ascii="Times" w:hAnsi="Times" w:cs="Times New Roman"/>
          <w:sz w:val="21"/>
          <w:szCs w:val="21"/>
        </w:rPr>
        <w:t xml:space="preserve"> RPM values greater than a certain threshold, and then considering those regions that have expression above the given threshold in a significant fraction of the samples. </w:t>
      </w:r>
    </w:p>
    <w:p w14:paraId="0E1FE9CB" w14:textId="77777777" w:rsidR="00147783" w:rsidRPr="00147783" w:rsidRDefault="00147783" w:rsidP="00147783">
      <w:pPr>
        <w:numPr>
          <w:ilvl w:val="0"/>
          <w:numId w:val="6"/>
        </w:numPr>
        <w:spacing w:after="225"/>
        <w:rPr>
          <w:rFonts w:ascii="Times" w:eastAsia="Times New Roman" w:hAnsi="Times" w:cs="Times New Roman"/>
          <w:sz w:val="21"/>
          <w:szCs w:val="21"/>
        </w:rPr>
      </w:pPr>
      <w:r w:rsidRPr="00147783">
        <w:rPr>
          <w:rFonts w:ascii="Times" w:eastAsia="Times New Roman" w:hAnsi="Times" w:cs="Times New Roman"/>
          <w:sz w:val="21"/>
          <w:szCs w:val="21"/>
        </w:rPr>
        <w:t>Genome-wide TARs within each sample: </w:t>
      </w:r>
      <w:hyperlink r:id="rId18" w:history="1">
        <w:r w:rsidRPr="00147783">
          <w:rPr>
            <w:rFonts w:ascii="Times" w:eastAsia="Times New Roman" w:hAnsi="Times" w:cs="Times New Roman"/>
            <w:color w:val="FF9900"/>
            <w:sz w:val="21"/>
            <w:szCs w:val="21"/>
            <w:shd w:val="clear" w:color="auto" w:fill="FFFFFF"/>
          </w:rPr>
          <w:t>Sample-specific Genome-wide TARs in .bed format »</w:t>
        </w:r>
      </w:hyperlink>
    </w:p>
    <w:p w14:paraId="7958C139" w14:textId="77777777" w:rsidR="00147783" w:rsidRDefault="00147783" w:rsidP="00147783">
      <w:pPr>
        <w:numPr>
          <w:ilvl w:val="0"/>
          <w:numId w:val="6"/>
        </w:numPr>
        <w:spacing w:after="225"/>
        <w:rPr>
          <w:rFonts w:ascii="Times" w:eastAsia="Times New Roman" w:hAnsi="Times" w:cs="Times New Roman"/>
          <w:sz w:val="21"/>
          <w:szCs w:val="21"/>
        </w:rPr>
      </w:pPr>
      <w:r w:rsidRPr="00147783">
        <w:rPr>
          <w:rFonts w:ascii="Times" w:eastAsia="Times New Roman" w:hAnsi="Times" w:cs="Times New Roman"/>
          <w:sz w:val="21"/>
          <w:szCs w:val="21"/>
        </w:rPr>
        <w:t>Genome-wide TARs that are found within at least 70% of the individuals: </w:t>
      </w:r>
      <w:hyperlink r:id="rId19" w:history="1">
        <w:r w:rsidRPr="00147783">
          <w:rPr>
            <w:rFonts w:ascii="Times" w:eastAsia="Times New Roman" w:hAnsi="Times" w:cs="Times New Roman"/>
            <w:color w:val="FF9900"/>
            <w:sz w:val="21"/>
            <w:szCs w:val="21"/>
            <w:shd w:val="clear" w:color="auto" w:fill="FFFFFF"/>
          </w:rPr>
          <w:t>Consensus Genome-wide TARs in .bed format »</w:t>
        </w:r>
      </w:hyperlink>
    </w:p>
    <w:p w14:paraId="5CF9958D" w14:textId="77777777" w:rsidR="00847EBD" w:rsidRPr="00847EBD" w:rsidRDefault="00847EBD" w:rsidP="00847EBD">
      <w:pPr>
        <w:rPr>
          <w:rFonts w:ascii="Times" w:eastAsia="Times New Roman" w:hAnsi="Times" w:cs="Times New Roman"/>
          <w:color w:val="FF0000"/>
          <w:sz w:val="20"/>
          <w:szCs w:val="20"/>
        </w:rPr>
      </w:pPr>
      <w:r w:rsidRPr="00847EBD">
        <w:rPr>
          <w:rFonts w:ascii="Times" w:eastAsia="Times New Roman" w:hAnsi="Times" w:cs="Times New Roman"/>
          <w:color w:val="FF0000"/>
          <w:sz w:val="21"/>
          <w:szCs w:val="21"/>
        </w:rPr>
        <w:t xml:space="preserve">Are these </w:t>
      </w:r>
      <w:hyperlink r:id="rId20" w:anchor="!Synapse:syn8466658/tables/query/eyJzcWwiOiJTRUxFQ1QgKiBGUk9NIHN5bjg0NjY2NTgiLCAic2VsZWN0ZWRGYWNldHMiOlt7ImNvbmNyZXRlVHlwZSI6Im9yZy5zYWdlYmlvbmV0d29ya3MucmVwby5tb2RlbC50YWJsZS5GYWNldENvbHVtblZhbHVlc1JlcXVlc3QiLCAiY29sdW1uTmFtZSI6InJ1blR5cGUiLCAiZmFjZXRWYW" w:history="1">
        <w:r w:rsidRPr="00847EBD">
          <w:rPr>
            <w:rFonts w:ascii="Arial" w:eastAsia="Times New Roman" w:hAnsi="Arial" w:cs="Arial"/>
            <w:color w:val="FF0000"/>
            <w:sz w:val="20"/>
            <w:szCs w:val="20"/>
            <w:u w:val="single"/>
            <w:shd w:val="clear" w:color="auto" w:fill="FFFFFF"/>
          </w:rPr>
          <w:t>the following files</w:t>
        </w:r>
      </w:hyperlink>
      <w:r w:rsidRPr="00847EBD">
        <w:rPr>
          <w:rFonts w:ascii="Times" w:eastAsia="Times New Roman" w:hAnsi="Times" w:cs="Times New Roman"/>
          <w:color w:val="FF0000"/>
          <w:sz w:val="20"/>
          <w:szCs w:val="20"/>
        </w:rPr>
        <w:t>. There are multiple files per sample. Link all?</w:t>
      </w:r>
    </w:p>
    <w:p w14:paraId="6DEB2726" w14:textId="77777777" w:rsidR="00847EBD" w:rsidRDefault="00847EBD" w:rsidP="00847EBD">
      <w:pPr>
        <w:spacing w:after="225"/>
        <w:rPr>
          <w:rFonts w:ascii="Times" w:eastAsia="Times New Roman" w:hAnsi="Times" w:cs="Times New Roman"/>
          <w:sz w:val="21"/>
          <w:szCs w:val="21"/>
        </w:rPr>
      </w:pPr>
    </w:p>
    <w:p w14:paraId="7149D057" w14:textId="77777777" w:rsidR="00147783" w:rsidRPr="00147783" w:rsidRDefault="00147783" w:rsidP="00147783">
      <w:pPr>
        <w:spacing w:before="100" w:beforeAutospacing="1" w:after="225"/>
        <w:outlineLvl w:val="2"/>
        <w:rPr>
          <w:rFonts w:ascii="Times" w:eastAsia="Times New Roman" w:hAnsi="Times" w:cs="Times New Roman"/>
          <w:b/>
          <w:bCs/>
          <w:caps/>
          <w:color w:val="33ACFF"/>
        </w:rPr>
      </w:pPr>
      <w:r w:rsidRPr="00147783">
        <w:rPr>
          <w:rFonts w:ascii="Times" w:eastAsia="Times New Roman" w:hAnsi="Times" w:cs="Times New Roman"/>
          <w:b/>
          <w:bCs/>
          <w:caps/>
          <w:color w:val="33ACFF"/>
        </w:rPr>
        <w:t>IMPUTED GENOTYPES (SECURED)</w:t>
      </w:r>
    </w:p>
    <w:p w14:paraId="37CA9D68" w14:textId="77777777" w:rsidR="00147783" w:rsidRPr="00147783" w:rsidRDefault="00147783" w:rsidP="00147783">
      <w:pPr>
        <w:spacing w:after="225"/>
        <w:rPr>
          <w:rFonts w:ascii="Times" w:hAnsi="Times" w:cs="Times New Roman"/>
          <w:sz w:val="21"/>
          <w:szCs w:val="21"/>
        </w:rPr>
      </w:pPr>
      <w:r w:rsidRPr="00147783">
        <w:rPr>
          <w:rFonts w:ascii="Times" w:hAnsi="Times" w:cs="Times New Roman"/>
          <w:sz w:val="21"/>
          <w:szCs w:val="21"/>
        </w:rPr>
        <w:t>The imputed genotypes derived using the raw SNP genotyping data are available from Synapse, but only under secure and approved access. </w:t>
      </w:r>
    </w:p>
    <w:p w14:paraId="730565BC" w14:textId="77777777" w:rsidR="00147783" w:rsidRDefault="00147783" w:rsidP="00147783">
      <w:pPr>
        <w:numPr>
          <w:ilvl w:val="0"/>
          <w:numId w:val="7"/>
        </w:numPr>
        <w:spacing w:after="225"/>
        <w:rPr>
          <w:rFonts w:ascii="Times" w:eastAsia="Times New Roman" w:hAnsi="Times" w:cs="Times New Roman"/>
          <w:sz w:val="21"/>
          <w:szCs w:val="21"/>
        </w:rPr>
      </w:pPr>
      <w:r w:rsidRPr="00147783">
        <w:rPr>
          <w:rFonts w:ascii="Times" w:eastAsia="Times New Roman" w:hAnsi="Times" w:cs="Times New Roman"/>
          <w:sz w:val="21"/>
          <w:szCs w:val="21"/>
        </w:rPr>
        <w:t>Sets of imputed genotypes for all individuals in the analyses: </w:t>
      </w:r>
      <w:hyperlink r:id="rId21" w:history="1">
        <w:r w:rsidRPr="00147783">
          <w:rPr>
            <w:rFonts w:ascii="Times" w:eastAsia="Times New Roman" w:hAnsi="Times" w:cs="Times New Roman"/>
            <w:color w:val="FF9900"/>
            <w:sz w:val="21"/>
            <w:szCs w:val="21"/>
            <w:shd w:val="clear" w:color="auto" w:fill="FFFFFF"/>
          </w:rPr>
          <w:t>Imputed Genotypes (link to www.synapse.org) »</w:t>
        </w:r>
      </w:hyperlink>
    </w:p>
    <w:p w14:paraId="311CDE06" w14:textId="77777777" w:rsidR="00847EBD" w:rsidRPr="00C715E7" w:rsidRDefault="00847EBD" w:rsidP="00847EBD">
      <w:pPr>
        <w:spacing w:after="225"/>
        <w:rPr>
          <w:rFonts w:ascii="Times" w:eastAsia="Times New Roman" w:hAnsi="Times" w:cs="Times New Roman"/>
          <w:color w:val="FF0000"/>
          <w:sz w:val="21"/>
          <w:szCs w:val="21"/>
        </w:rPr>
      </w:pPr>
      <w:r w:rsidRPr="00C715E7">
        <w:rPr>
          <w:rFonts w:ascii="Times" w:eastAsia="Times New Roman" w:hAnsi="Times" w:cs="Times New Roman"/>
          <w:color w:val="FF0000"/>
          <w:sz w:val="21"/>
          <w:szCs w:val="21"/>
        </w:rPr>
        <w:t xml:space="preserve">The imputed genotypes are available as a file with multiple samples per chromosome. I suggest we </w:t>
      </w:r>
      <w:hyperlink r:id="rId22" w:anchor="!Synapse:syn10909366/tables/" w:history="1">
        <w:r w:rsidRPr="00C715E7">
          <w:rPr>
            <w:rStyle w:val="Hyperlink"/>
            <w:rFonts w:ascii="Times" w:eastAsia="Times New Roman" w:hAnsi="Times" w:cs="Times New Roman"/>
            <w:color w:val="FF0000"/>
            <w:sz w:val="21"/>
            <w:szCs w:val="21"/>
          </w:rPr>
          <w:t xml:space="preserve">add this table that </w:t>
        </w:r>
        <w:r w:rsidR="00C715E7" w:rsidRPr="00C715E7">
          <w:rPr>
            <w:rStyle w:val="Hyperlink"/>
            <w:rFonts w:ascii="Times" w:eastAsia="Times New Roman" w:hAnsi="Times" w:cs="Times New Roman"/>
            <w:color w:val="FF0000"/>
            <w:sz w:val="21"/>
            <w:szCs w:val="21"/>
          </w:rPr>
          <w:t>lists</w:t>
        </w:r>
      </w:hyperlink>
      <w:r w:rsidR="00C715E7">
        <w:rPr>
          <w:rFonts w:ascii="Times" w:eastAsia="Times New Roman" w:hAnsi="Times" w:cs="Times New Roman"/>
          <w:color w:val="FF0000"/>
          <w:sz w:val="21"/>
          <w:szCs w:val="21"/>
        </w:rPr>
        <w:t xml:space="preserve"> the individual IDs genotyped</w:t>
      </w:r>
      <w:r w:rsidR="00C715E7" w:rsidRPr="00C715E7">
        <w:rPr>
          <w:rFonts w:ascii="Times" w:eastAsia="Times New Roman" w:hAnsi="Times" w:cs="Times New Roman"/>
          <w:color w:val="FF0000"/>
          <w:sz w:val="21"/>
          <w:szCs w:val="21"/>
        </w:rPr>
        <w:t xml:space="preserve"> per study, the </w:t>
      </w:r>
      <w:proofErr w:type="spellStart"/>
      <w:r w:rsidR="00C715E7" w:rsidRPr="00C715E7">
        <w:rPr>
          <w:rFonts w:ascii="Times" w:eastAsia="Times New Roman" w:hAnsi="Times" w:cs="Times New Roman"/>
          <w:color w:val="FF0000"/>
          <w:sz w:val="21"/>
          <w:szCs w:val="21"/>
        </w:rPr>
        <w:t>genotypingID</w:t>
      </w:r>
      <w:proofErr w:type="spellEnd"/>
      <w:r w:rsidR="00C715E7" w:rsidRPr="00C715E7">
        <w:rPr>
          <w:rFonts w:ascii="Times" w:eastAsia="Times New Roman" w:hAnsi="Times" w:cs="Times New Roman"/>
          <w:color w:val="FF0000"/>
          <w:sz w:val="21"/>
          <w:szCs w:val="21"/>
        </w:rPr>
        <w:t xml:space="preserve"> and the platform</w:t>
      </w:r>
    </w:p>
    <w:p w14:paraId="3B7E686B" w14:textId="77777777" w:rsidR="00D66C73" w:rsidRDefault="00D66C73" w:rsidP="00147783"/>
    <w:p w14:paraId="25E2FB40" w14:textId="0FCD91C8" w:rsidR="008B52A0" w:rsidRPr="004706FC" w:rsidRDefault="008B52A0" w:rsidP="004706FC">
      <w:pPr>
        <w:pStyle w:val="ListParagraph"/>
        <w:numPr>
          <w:ilvl w:val="0"/>
          <w:numId w:val="13"/>
        </w:numPr>
        <w:rPr>
          <w:color w:val="FF0000"/>
        </w:rPr>
      </w:pPr>
      <w:proofErr w:type="spellStart"/>
      <w:r w:rsidRPr="004706FC">
        <w:rPr>
          <w:color w:val="FF0000"/>
        </w:rPr>
        <w:t>HiC</w:t>
      </w:r>
      <w:proofErr w:type="spellEnd"/>
      <w:r w:rsidRPr="004706FC">
        <w:rPr>
          <w:color w:val="FF0000"/>
        </w:rPr>
        <w:t xml:space="preserve"> Maps</w:t>
      </w:r>
      <w:bookmarkStart w:id="0" w:name="_GoBack"/>
      <w:bookmarkEnd w:id="0"/>
    </w:p>
    <w:p w14:paraId="39363AC2" w14:textId="77777777" w:rsidR="003D4E9B" w:rsidRDefault="003D4E9B" w:rsidP="003D4E9B">
      <w:pPr>
        <w:numPr>
          <w:ilvl w:val="0"/>
          <w:numId w:val="8"/>
        </w:numPr>
        <w:shd w:val="clear" w:color="auto" w:fill="FFFFFF"/>
        <w:spacing w:before="100" w:beforeAutospacing="1" w:after="100" w:afterAutospacing="1"/>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What are the exact samples considered as being part of the adult </w:t>
      </w:r>
      <w:proofErr w:type="gramStart"/>
      <w:r>
        <w:rPr>
          <w:rFonts w:ascii="Segoe UI" w:eastAsia="Times New Roman" w:hAnsi="Segoe UI" w:cs="Segoe UI"/>
          <w:color w:val="212121"/>
          <w:sz w:val="23"/>
          <w:szCs w:val="23"/>
        </w:rPr>
        <w:t>studies.</w:t>
      </w:r>
      <w:proofErr w:type="gramEnd"/>
      <w:r>
        <w:rPr>
          <w:rFonts w:ascii="Segoe UI" w:eastAsia="Times New Roman" w:hAnsi="Segoe UI" w:cs="Segoe UI"/>
          <w:color w:val="212121"/>
          <w:sz w:val="23"/>
          <w:szCs w:val="23"/>
        </w:rPr>
        <w:t xml:space="preserve"> For example, the </w:t>
      </w:r>
      <w:proofErr w:type="spellStart"/>
      <w:r>
        <w:rPr>
          <w:rFonts w:ascii="Segoe UI" w:eastAsia="Times New Roman" w:hAnsi="Segoe UI" w:cs="Segoe UI"/>
          <w:color w:val="212121"/>
          <w:sz w:val="23"/>
          <w:szCs w:val="23"/>
        </w:rPr>
        <w:t>LIBD_sczControl</w:t>
      </w:r>
      <w:proofErr w:type="spellEnd"/>
      <w:r>
        <w:rPr>
          <w:rFonts w:ascii="Segoe UI" w:eastAsia="Times New Roman" w:hAnsi="Segoe UI" w:cs="Segoe UI"/>
          <w:color w:val="212121"/>
          <w:sz w:val="23"/>
          <w:szCs w:val="23"/>
        </w:rPr>
        <w:t xml:space="preserve"> study has both fetal and adult samples and the CMC_HBCC study individuals down to ~ 2 years. Are all samples from those studies considered 'adult'?</w:t>
      </w:r>
    </w:p>
    <w:p w14:paraId="70790535" w14:textId="77777777" w:rsidR="003D4E9B" w:rsidRDefault="003D4E9B" w:rsidP="003D4E9B">
      <w:pPr>
        <w:numPr>
          <w:ilvl w:val="0"/>
          <w:numId w:val="9"/>
        </w:numPr>
        <w:shd w:val="clear" w:color="auto" w:fill="FFFFFF"/>
        <w:spacing w:before="100" w:beforeAutospacing="1" w:after="100" w:afterAutospacing="1"/>
        <w:rPr>
          <w:rFonts w:ascii="Segoe UI" w:eastAsia="Times New Roman" w:hAnsi="Segoe UI" w:cs="Segoe UI"/>
          <w:color w:val="212121"/>
          <w:sz w:val="23"/>
          <w:szCs w:val="23"/>
        </w:rPr>
      </w:pPr>
      <w:r>
        <w:rPr>
          <w:rFonts w:ascii="Segoe UI" w:eastAsia="Times New Roman" w:hAnsi="Segoe UI" w:cs="Segoe UI"/>
          <w:color w:val="212121"/>
          <w:sz w:val="23"/>
          <w:szCs w:val="23"/>
        </w:rPr>
        <w:t>Ideally we would like to have a list of all files used in each Capstone study. We can then annotate files based on which study they are part of and then pull that subset from the common </w:t>
      </w:r>
      <w:hyperlink r:id="rId23" w:tgtFrame="_blank" w:history="1">
        <w:r>
          <w:rPr>
            <w:rStyle w:val="Hyperlink"/>
            <w:rFonts w:ascii="Segoe UI" w:eastAsia="Times New Roman" w:hAnsi="Segoe UI" w:cs="Segoe UI"/>
            <w:sz w:val="23"/>
            <w:szCs w:val="23"/>
          </w:rPr>
          <w:t>Capstone file view </w:t>
        </w:r>
      </w:hyperlink>
    </w:p>
    <w:p w14:paraId="6DC9AF32" w14:textId="77777777" w:rsidR="003D4E9B" w:rsidRDefault="003D4E9B" w:rsidP="003D4E9B">
      <w:pPr>
        <w:numPr>
          <w:ilvl w:val="0"/>
          <w:numId w:val="10"/>
        </w:numPr>
        <w:shd w:val="clear" w:color="auto" w:fill="FFFFFF"/>
        <w:spacing w:before="100" w:beforeAutospacing="1" w:after="100" w:afterAutospacing="1"/>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Should the reference tissue </w:t>
      </w:r>
      <w:proofErr w:type="spellStart"/>
      <w:r>
        <w:rPr>
          <w:rFonts w:ascii="Segoe UI" w:eastAsia="Times New Roman" w:hAnsi="Segoe UI" w:cs="Segoe UI"/>
          <w:color w:val="212121"/>
          <w:sz w:val="23"/>
          <w:szCs w:val="23"/>
        </w:rPr>
        <w:t>RNAseq</w:t>
      </w:r>
      <w:proofErr w:type="spellEnd"/>
      <w:r>
        <w:rPr>
          <w:rFonts w:ascii="Segoe UI" w:eastAsia="Times New Roman" w:hAnsi="Segoe UI" w:cs="Segoe UI"/>
          <w:color w:val="212121"/>
          <w:sz w:val="23"/>
          <w:szCs w:val="23"/>
        </w:rPr>
        <w:t xml:space="preserve"> and </w:t>
      </w:r>
      <w:proofErr w:type="spellStart"/>
      <w:r>
        <w:rPr>
          <w:rFonts w:ascii="Segoe UI" w:eastAsia="Times New Roman" w:hAnsi="Segoe UI" w:cs="Segoe UI"/>
          <w:color w:val="212121"/>
          <w:sz w:val="23"/>
          <w:szCs w:val="23"/>
        </w:rPr>
        <w:t>ChIPseq</w:t>
      </w:r>
      <w:proofErr w:type="spellEnd"/>
      <w:r>
        <w:rPr>
          <w:rFonts w:ascii="Segoe UI" w:eastAsia="Times New Roman" w:hAnsi="Segoe UI" w:cs="Segoe UI"/>
          <w:color w:val="212121"/>
          <w:sz w:val="23"/>
          <w:szCs w:val="23"/>
        </w:rPr>
        <w:t xml:space="preserve"> data be included? All the </w:t>
      </w:r>
      <w:proofErr w:type="spellStart"/>
      <w:r>
        <w:rPr>
          <w:rFonts w:ascii="Segoe UI" w:eastAsia="Times New Roman" w:hAnsi="Segoe UI" w:cs="Segoe UI"/>
          <w:color w:val="212121"/>
          <w:sz w:val="23"/>
          <w:szCs w:val="23"/>
        </w:rPr>
        <w:t>RNAseq</w:t>
      </w:r>
      <w:proofErr w:type="spellEnd"/>
      <w:r>
        <w:rPr>
          <w:rFonts w:ascii="Segoe UI" w:eastAsia="Times New Roman" w:hAnsi="Segoe UI" w:cs="Segoe UI"/>
          <w:color w:val="212121"/>
          <w:sz w:val="23"/>
          <w:szCs w:val="23"/>
        </w:rPr>
        <w:t xml:space="preserve"> has completed Capstone pipeline processing and are linked in the current Capstone file view. It's my understanding that there is a plan to process the </w:t>
      </w:r>
      <w:proofErr w:type="spellStart"/>
      <w:r>
        <w:rPr>
          <w:rFonts w:ascii="Segoe UI" w:eastAsia="Times New Roman" w:hAnsi="Segoe UI" w:cs="Segoe UI"/>
          <w:color w:val="212121"/>
          <w:sz w:val="23"/>
          <w:szCs w:val="23"/>
        </w:rPr>
        <w:t>ChIPseq</w:t>
      </w:r>
      <w:proofErr w:type="spellEnd"/>
      <w:r>
        <w:rPr>
          <w:rFonts w:ascii="Segoe UI" w:eastAsia="Times New Roman" w:hAnsi="Segoe UI" w:cs="Segoe UI"/>
          <w:color w:val="212121"/>
          <w:sz w:val="23"/>
          <w:szCs w:val="23"/>
        </w:rPr>
        <w:t xml:space="preserve"> using the Capstone pipeline. Or, should this dataset be provided separately at a future time from the other data?</w:t>
      </w:r>
    </w:p>
    <w:p w14:paraId="6D53158F" w14:textId="77777777" w:rsidR="003D4E9B" w:rsidRDefault="003D4E9B" w:rsidP="003D4E9B">
      <w:pPr>
        <w:numPr>
          <w:ilvl w:val="0"/>
          <w:numId w:val="11"/>
        </w:numPr>
        <w:shd w:val="clear" w:color="auto" w:fill="FFFFFF"/>
        <w:spacing w:before="100" w:beforeAutospacing="1" w:after="100" w:afterAutospacing="1"/>
        <w:rPr>
          <w:rFonts w:ascii="Segoe UI" w:eastAsia="Times New Roman" w:hAnsi="Segoe UI" w:cs="Segoe UI"/>
          <w:color w:val="212121"/>
          <w:sz w:val="23"/>
          <w:szCs w:val="23"/>
        </w:rPr>
      </w:pPr>
      <w:r>
        <w:rPr>
          <w:rFonts w:ascii="Segoe UI" w:eastAsia="Times New Roman" w:hAnsi="Segoe UI" w:cs="Segoe UI"/>
          <w:color w:val="212121"/>
          <w:sz w:val="23"/>
          <w:szCs w:val="23"/>
        </w:rPr>
        <w:t>We need to give reviewers data access. This can be done in a couple of ways, and can discuss this directly with the journal</w:t>
      </w:r>
    </w:p>
    <w:p w14:paraId="65B4B071" w14:textId="0B6976B2" w:rsidR="00A32033" w:rsidRDefault="003D4E9B" w:rsidP="00A32033">
      <w:pPr>
        <w:numPr>
          <w:ilvl w:val="0"/>
          <w:numId w:val="12"/>
        </w:numPr>
        <w:shd w:val="clear" w:color="auto" w:fill="FFFFFF"/>
        <w:spacing w:before="100" w:beforeAutospacing="1" w:after="100" w:afterAutospacing="1"/>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For the review I assume we treat the raw and pipeline processing results the same (i.e., reviewers access the data through anonymous accounts that are either set up by us or the editor), and that we revisit the issue of pipeline processed results being public with </w:t>
      </w:r>
      <w:proofErr w:type="spellStart"/>
      <w:r>
        <w:rPr>
          <w:rFonts w:ascii="Segoe UI" w:eastAsia="Times New Roman" w:hAnsi="Segoe UI" w:cs="Segoe UI"/>
          <w:color w:val="212121"/>
          <w:sz w:val="23"/>
          <w:szCs w:val="23"/>
        </w:rPr>
        <w:t>Geetha</w:t>
      </w:r>
      <w:proofErr w:type="spellEnd"/>
      <w:r>
        <w:rPr>
          <w:rFonts w:ascii="Segoe UI" w:eastAsia="Times New Roman" w:hAnsi="Segoe UI" w:cs="Segoe UI"/>
          <w:color w:val="212121"/>
          <w:sz w:val="23"/>
          <w:szCs w:val="23"/>
        </w:rPr>
        <w:t xml:space="preserve"> before public release. Please confirm.</w:t>
      </w:r>
    </w:p>
    <w:p w14:paraId="67FB45B5" w14:textId="77777777" w:rsidR="00A32033" w:rsidRPr="00A32033" w:rsidRDefault="00A32033" w:rsidP="00A32033">
      <w:pPr>
        <w:shd w:val="clear" w:color="auto" w:fill="FFFFFF"/>
        <w:spacing w:before="100" w:beforeAutospacing="1" w:after="100" w:afterAutospacing="1"/>
        <w:ind w:left="720"/>
        <w:rPr>
          <w:rFonts w:ascii="Segoe UI" w:eastAsia="Times New Roman" w:hAnsi="Segoe UI" w:cs="Segoe UI"/>
          <w:color w:val="212121"/>
          <w:sz w:val="23"/>
          <w:szCs w:val="23"/>
        </w:rPr>
      </w:pPr>
    </w:p>
    <w:p w14:paraId="135457C4" w14:textId="77777777" w:rsidR="00A32033" w:rsidRPr="00A32033" w:rsidRDefault="00A32033" w:rsidP="00A32033">
      <w:pPr>
        <w:pStyle w:val="ListParagraph"/>
        <w:numPr>
          <w:ilvl w:val="0"/>
          <w:numId w:val="12"/>
        </w:numPr>
        <w:rPr>
          <w:rFonts w:eastAsia="Times New Roman"/>
        </w:rPr>
      </w:pPr>
      <w:r w:rsidRPr="00A32033">
        <w:rPr>
          <w:rFonts w:ascii="Segoe UI" w:eastAsia="Times New Roman" w:hAnsi="Segoe UI" w:cs="Segoe UI"/>
          <w:color w:val="212121"/>
          <w:sz w:val="23"/>
          <w:szCs w:val="23"/>
          <w:shd w:val="clear" w:color="auto" w:fill="FFFFFF"/>
        </w:rPr>
        <w:t xml:space="preserve">Can you confirm that with adult you mean; </w:t>
      </w:r>
      <w:proofErr w:type="spellStart"/>
      <w:r w:rsidRPr="00A32033">
        <w:rPr>
          <w:rFonts w:ascii="Segoe UI" w:eastAsia="Times New Roman" w:hAnsi="Segoe UI" w:cs="Segoe UI"/>
          <w:color w:val="212121"/>
          <w:sz w:val="23"/>
          <w:szCs w:val="23"/>
          <w:shd w:val="clear" w:color="auto" w:fill="FFFFFF"/>
        </w:rPr>
        <w:t>BipSeq</w:t>
      </w:r>
      <w:proofErr w:type="spellEnd"/>
      <w:r w:rsidRPr="00A32033">
        <w:rPr>
          <w:rFonts w:ascii="Segoe UI" w:eastAsia="Times New Roman" w:hAnsi="Segoe UI" w:cs="Segoe UI"/>
          <w:color w:val="212121"/>
          <w:sz w:val="23"/>
          <w:szCs w:val="23"/>
          <w:shd w:val="clear" w:color="auto" w:fill="FFFFFF"/>
        </w:rPr>
        <w:t xml:space="preserve">, </w:t>
      </w:r>
      <w:proofErr w:type="spellStart"/>
      <w:r w:rsidRPr="00A32033">
        <w:rPr>
          <w:rFonts w:ascii="Segoe UI" w:eastAsia="Times New Roman" w:hAnsi="Segoe UI" w:cs="Segoe UI"/>
          <w:color w:val="212121"/>
          <w:sz w:val="23"/>
          <w:szCs w:val="23"/>
          <w:shd w:val="clear" w:color="auto" w:fill="FFFFFF"/>
        </w:rPr>
        <w:t>BrainGVEX</w:t>
      </w:r>
      <w:proofErr w:type="spellEnd"/>
      <w:r w:rsidRPr="00A32033">
        <w:rPr>
          <w:rFonts w:ascii="Segoe UI" w:eastAsia="Times New Roman" w:hAnsi="Segoe UI" w:cs="Segoe UI"/>
          <w:color w:val="212121"/>
          <w:sz w:val="23"/>
          <w:szCs w:val="23"/>
          <w:shd w:val="clear" w:color="auto" w:fill="FFFFFF"/>
        </w:rPr>
        <w:t xml:space="preserve">, CMC, CMC_HBCC, </w:t>
      </w:r>
      <w:proofErr w:type="spellStart"/>
      <w:r w:rsidRPr="00A32033">
        <w:rPr>
          <w:rFonts w:ascii="Segoe UI" w:eastAsia="Times New Roman" w:hAnsi="Segoe UI" w:cs="Segoe UI"/>
          <w:color w:val="212121"/>
          <w:sz w:val="23"/>
          <w:szCs w:val="23"/>
          <w:shd w:val="clear" w:color="auto" w:fill="FFFFFF"/>
        </w:rPr>
        <w:t>EpiDiff</w:t>
      </w:r>
      <w:proofErr w:type="spellEnd"/>
      <w:r w:rsidRPr="00A32033">
        <w:rPr>
          <w:rFonts w:ascii="Segoe UI" w:eastAsia="Times New Roman" w:hAnsi="Segoe UI" w:cs="Segoe UI"/>
          <w:color w:val="212121"/>
          <w:sz w:val="23"/>
          <w:szCs w:val="23"/>
          <w:shd w:val="clear" w:color="auto" w:fill="FFFFFF"/>
        </w:rPr>
        <w:t xml:space="preserve">, </w:t>
      </w:r>
      <w:proofErr w:type="spellStart"/>
      <w:r w:rsidRPr="00A32033">
        <w:rPr>
          <w:rFonts w:ascii="Segoe UI" w:eastAsia="Times New Roman" w:hAnsi="Segoe UI" w:cs="Segoe UI"/>
          <w:color w:val="212121"/>
          <w:sz w:val="23"/>
          <w:szCs w:val="23"/>
          <w:shd w:val="clear" w:color="auto" w:fill="FFFFFF"/>
        </w:rPr>
        <w:t>EpiGABA</w:t>
      </w:r>
      <w:proofErr w:type="spellEnd"/>
      <w:r w:rsidRPr="00A32033">
        <w:rPr>
          <w:rFonts w:ascii="Segoe UI" w:eastAsia="Times New Roman" w:hAnsi="Segoe UI" w:cs="Segoe UI"/>
          <w:color w:val="212121"/>
          <w:sz w:val="23"/>
          <w:szCs w:val="23"/>
          <w:shd w:val="clear" w:color="auto" w:fill="FFFFFF"/>
        </w:rPr>
        <w:t xml:space="preserve">, </w:t>
      </w:r>
      <w:proofErr w:type="spellStart"/>
      <w:r w:rsidRPr="00A32033">
        <w:rPr>
          <w:rFonts w:ascii="Segoe UI" w:eastAsia="Times New Roman" w:hAnsi="Segoe UI" w:cs="Segoe UI"/>
          <w:color w:val="212121"/>
          <w:sz w:val="23"/>
          <w:szCs w:val="23"/>
          <w:shd w:val="clear" w:color="auto" w:fill="FFFFFF"/>
        </w:rPr>
        <w:t>EpiMAP</w:t>
      </w:r>
      <w:proofErr w:type="spellEnd"/>
      <w:r w:rsidRPr="00A32033">
        <w:rPr>
          <w:rFonts w:ascii="Segoe UI" w:eastAsia="Times New Roman" w:hAnsi="Segoe UI" w:cs="Segoe UI"/>
          <w:color w:val="212121"/>
          <w:sz w:val="23"/>
          <w:szCs w:val="23"/>
          <w:shd w:val="clear" w:color="auto" w:fill="FFFFFF"/>
        </w:rPr>
        <w:t xml:space="preserve">, UCLA-ASD and Yale-ASD and </w:t>
      </w:r>
      <w:proofErr w:type="spellStart"/>
      <w:r w:rsidRPr="00A32033">
        <w:rPr>
          <w:rFonts w:ascii="Segoe UI" w:eastAsia="Times New Roman" w:hAnsi="Segoe UI" w:cs="Segoe UI"/>
          <w:color w:val="212121"/>
          <w:sz w:val="23"/>
          <w:szCs w:val="23"/>
          <w:shd w:val="clear" w:color="auto" w:fill="FFFFFF"/>
        </w:rPr>
        <w:t>LIBD_szControl</w:t>
      </w:r>
      <w:proofErr w:type="spellEnd"/>
      <w:hyperlink r:id="rId24" w:anchor="!Synapse:syn8466658/tables/query/eyJzcWwiOiJTRUxFQ1QgKiBGUk9NIHN5bjg0NjY2NTgiLCAic2VsZWN0ZWRGYWNldHMiOlt7ImNvbmNyZXRlVHlwZSI6Im9yZy5zYWdlYmlvbmV0d29ya3MucmVwby5tb2RlbC50YWJsZS5GYWNldENvbHVtblZhbHVlc1JlcXVlc3QiLCAiY29sdW1uTmFtZSI6InN0dWR5IiwgImZhY2V0VmFsdW" w:tgtFrame="_blank" w:history="1">
        <w:r w:rsidRPr="00A32033">
          <w:rPr>
            <w:rStyle w:val="Hyperlink"/>
            <w:rFonts w:ascii="Segoe UI" w:eastAsia="Times New Roman" w:hAnsi="Segoe UI" w:cs="Segoe UI"/>
            <w:sz w:val="23"/>
            <w:szCs w:val="23"/>
            <w:shd w:val="clear" w:color="auto" w:fill="FFFFFF"/>
          </w:rPr>
          <w:t> as linked here</w:t>
        </w:r>
      </w:hyperlink>
    </w:p>
    <w:p w14:paraId="7A96EC52" w14:textId="77777777" w:rsidR="00A32033" w:rsidRDefault="00A32033" w:rsidP="00A32033">
      <w:pPr>
        <w:shd w:val="clear" w:color="auto" w:fill="FFFFFF"/>
        <w:spacing w:before="100" w:beforeAutospacing="1" w:after="100" w:afterAutospacing="1"/>
        <w:ind w:left="720"/>
        <w:rPr>
          <w:rFonts w:ascii="Segoe UI" w:eastAsia="Times New Roman" w:hAnsi="Segoe UI" w:cs="Segoe UI"/>
          <w:color w:val="212121"/>
          <w:sz w:val="23"/>
          <w:szCs w:val="23"/>
        </w:rPr>
      </w:pPr>
    </w:p>
    <w:p w14:paraId="0DFB0CA4" w14:textId="77777777" w:rsidR="003D4E9B" w:rsidRDefault="003D4E9B" w:rsidP="00147783"/>
    <w:sectPr w:rsidR="003D4E9B" w:rsidSect="00D66C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57F9F"/>
    <w:multiLevelType w:val="multilevel"/>
    <w:tmpl w:val="A270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13F8E"/>
    <w:multiLevelType w:val="multilevel"/>
    <w:tmpl w:val="F13E5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9F7471"/>
    <w:multiLevelType w:val="hybridMultilevel"/>
    <w:tmpl w:val="A804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B5E23"/>
    <w:multiLevelType w:val="multilevel"/>
    <w:tmpl w:val="3B4C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FD6AE1"/>
    <w:multiLevelType w:val="multilevel"/>
    <w:tmpl w:val="EE06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016CB"/>
    <w:multiLevelType w:val="multilevel"/>
    <w:tmpl w:val="4E86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017F30"/>
    <w:multiLevelType w:val="multilevel"/>
    <w:tmpl w:val="6EA63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B23F4F"/>
    <w:multiLevelType w:val="multilevel"/>
    <w:tmpl w:val="14FC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CD11B5"/>
    <w:multiLevelType w:val="multilevel"/>
    <w:tmpl w:val="03CC1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E82278"/>
    <w:multiLevelType w:val="multilevel"/>
    <w:tmpl w:val="0E481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C4517F"/>
    <w:multiLevelType w:val="multilevel"/>
    <w:tmpl w:val="719A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C962E8"/>
    <w:multiLevelType w:val="multilevel"/>
    <w:tmpl w:val="7304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681CF8"/>
    <w:multiLevelType w:val="multilevel"/>
    <w:tmpl w:val="F88EE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10"/>
  </w:num>
  <w:num w:numId="4">
    <w:abstractNumId w:val="6"/>
  </w:num>
  <w:num w:numId="5">
    <w:abstractNumId w:val="1"/>
  </w:num>
  <w:num w:numId="6">
    <w:abstractNumId w:val="12"/>
  </w:num>
  <w:num w:numId="7">
    <w:abstractNumId w:val="9"/>
  </w:num>
  <w:num w:numId="8">
    <w:abstractNumId w:val="4"/>
  </w:num>
  <w:num w:numId="9">
    <w:abstractNumId w:val="5"/>
  </w:num>
  <w:num w:numId="10">
    <w:abstractNumId w:val="7"/>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83"/>
    <w:rsid w:val="00147783"/>
    <w:rsid w:val="003D4E9B"/>
    <w:rsid w:val="004706FC"/>
    <w:rsid w:val="005D01A7"/>
    <w:rsid w:val="007551C0"/>
    <w:rsid w:val="00847EBD"/>
    <w:rsid w:val="008B52A0"/>
    <w:rsid w:val="00A32033"/>
    <w:rsid w:val="00C715E7"/>
    <w:rsid w:val="00D66C73"/>
    <w:rsid w:val="00DA7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EC944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778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14778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4778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78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47783"/>
    <w:rPr>
      <w:rFonts w:ascii="Times" w:hAnsi="Times"/>
      <w:b/>
      <w:bCs/>
      <w:sz w:val="36"/>
      <w:szCs w:val="36"/>
    </w:rPr>
  </w:style>
  <w:style w:type="character" w:customStyle="1" w:styleId="Heading3Char">
    <w:name w:val="Heading 3 Char"/>
    <w:basedOn w:val="DefaultParagraphFont"/>
    <w:link w:val="Heading3"/>
    <w:uiPriority w:val="9"/>
    <w:rsid w:val="00147783"/>
    <w:rPr>
      <w:rFonts w:ascii="Times" w:hAnsi="Times"/>
      <w:b/>
      <w:bCs/>
      <w:sz w:val="27"/>
      <w:szCs w:val="27"/>
    </w:rPr>
  </w:style>
  <w:style w:type="paragraph" w:styleId="NormalWeb">
    <w:name w:val="Normal (Web)"/>
    <w:basedOn w:val="Normal"/>
    <w:uiPriority w:val="99"/>
    <w:semiHidden/>
    <w:unhideWhenUsed/>
    <w:rsid w:val="0014778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47783"/>
  </w:style>
  <w:style w:type="character" w:styleId="Hyperlink">
    <w:name w:val="Hyperlink"/>
    <w:basedOn w:val="DefaultParagraphFont"/>
    <w:uiPriority w:val="99"/>
    <w:unhideWhenUsed/>
    <w:rsid w:val="00147783"/>
    <w:rPr>
      <w:color w:val="0000FF"/>
      <w:u w:val="single"/>
    </w:rPr>
  </w:style>
  <w:style w:type="character" w:styleId="FollowedHyperlink">
    <w:name w:val="FollowedHyperlink"/>
    <w:basedOn w:val="DefaultParagraphFont"/>
    <w:uiPriority w:val="99"/>
    <w:semiHidden/>
    <w:unhideWhenUsed/>
    <w:rsid w:val="00147783"/>
    <w:rPr>
      <w:color w:val="800080" w:themeColor="followedHyperlink"/>
      <w:u w:val="single"/>
    </w:rPr>
  </w:style>
  <w:style w:type="paragraph" w:styleId="ListParagraph">
    <w:name w:val="List Paragraph"/>
    <w:basedOn w:val="Normal"/>
    <w:uiPriority w:val="34"/>
    <w:qFormat/>
    <w:rsid w:val="00A32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14347">
      <w:bodyDiv w:val="1"/>
      <w:marLeft w:val="0"/>
      <w:marRight w:val="0"/>
      <w:marTop w:val="0"/>
      <w:marBottom w:val="0"/>
      <w:divBdr>
        <w:top w:val="none" w:sz="0" w:space="0" w:color="auto"/>
        <w:left w:val="none" w:sz="0" w:space="0" w:color="auto"/>
        <w:bottom w:val="none" w:sz="0" w:space="0" w:color="auto"/>
        <w:right w:val="none" w:sz="0" w:space="0" w:color="auto"/>
      </w:divBdr>
    </w:div>
    <w:div w:id="720441924">
      <w:bodyDiv w:val="1"/>
      <w:marLeft w:val="0"/>
      <w:marRight w:val="0"/>
      <w:marTop w:val="0"/>
      <w:marBottom w:val="0"/>
      <w:divBdr>
        <w:top w:val="none" w:sz="0" w:space="0" w:color="auto"/>
        <w:left w:val="none" w:sz="0" w:space="0" w:color="auto"/>
        <w:bottom w:val="none" w:sz="0" w:space="0" w:color="auto"/>
        <w:right w:val="none" w:sz="0" w:space="0" w:color="auto"/>
      </w:divBdr>
    </w:div>
    <w:div w:id="1224948685">
      <w:bodyDiv w:val="1"/>
      <w:marLeft w:val="0"/>
      <w:marRight w:val="0"/>
      <w:marTop w:val="0"/>
      <w:marBottom w:val="0"/>
      <w:divBdr>
        <w:top w:val="none" w:sz="0" w:space="0" w:color="auto"/>
        <w:left w:val="none" w:sz="0" w:space="0" w:color="auto"/>
        <w:bottom w:val="none" w:sz="0" w:space="0" w:color="auto"/>
        <w:right w:val="none" w:sz="0" w:space="0" w:color="auto"/>
      </w:divBdr>
    </w:div>
    <w:div w:id="1276399881">
      <w:bodyDiv w:val="1"/>
      <w:marLeft w:val="0"/>
      <w:marRight w:val="0"/>
      <w:marTop w:val="0"/>
      <w:marBottom w:val="0"/>
      <w:divBdr>
        <w:top w:val="none" w:sz="0" w:space="0" w:color="auto"/>
        <w:left w:val="none" w:sz="0" w:space="0" w:color="auto"/>
        <w:bottom w:val="none" w:sz="0" w:space="0" w:color="auto"/>
        <w:right w:val="none" w:sz="0" w:space="0" w:color="auto"/>
      </w:divBdr>
    </w:div>
    <w:div w:id="1740056609">
      <w:bodyDiv w:val="1"/>
      <w:marLeft w:val="0"/>
      <w:marRight w:val="0"/>
      <w:marTop w:val="0"/>
      <w:marBottom w:val="0"/>
      <w:divBdr>
        <w:top w:val="none" w:sz="0" w:space="0" w:color="auto"/>
        <w:left w:val="none" w:sz="0" w:space="0" w:color="auto"/>
        <w:bottom w:val="none" w:sz="0" w:space="0" w:color="auto"/>
        <w:right w:val="none" w:sz="0" w:space="0" w:color="auto"/>
      </w:divBdr>
    </w:div>
    <w:div w:id="1917396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ynapse.org/" TargetMode="External"/><Relationship Id="rId20" Type="http://schemas.openxmlformats.org/officeDocument/2006/relationships/hyperlink" Target="https://www.synapse.org/" TargetMode="External"/><Relationship Id="rId21" Type="http://schemas.openxmlformats.org/officeDocument/2006/relationships/hyperlink" Target="http://psychencode.gersteinlab.org/www.synapse.org" TargetMode="External"/><Relationship Id="rId22" Type="http://schemas.openxmlformats.org/officeDocument/2006/relationships/hyperlink" Target="https://www.synapse.org/" TargetMode="External"/><Relationship Id="rId23" Type="http://schemas.openxmlformats.org/officeDocument/2006/relationships/hyperlink" Target="https://urldefense.proofpoint.com/v2/url?u=https-3A__www.synapse.org_-23-21Synapse-3Asyn8466658_tables_&amp;d=DwMFaQ&amp;c=cjytLXgP8ixuoHflwc-poQ&amp;r=S2riYg2F1ex2GXYU57QwKPjxerdh3GLV2ytZDPzhBm0&amp;m=bxb9lu9FZTWh1C83sA0FojbpkOyC_NAvzTjsdbMNv4g&amp;s=-FOgiVzHU2xkOM80wU0pvgoQHL6YAJm6gVYOXOZyvvk&amp;e=" TargetMode="External"/><Relationship Id="rId24" Type="http://schemas.openxmlformats.org/officeDocument/2006/relationships/hyperlink" Target="https://www.synapse.org/"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synapse.org/" TargetMode="External"/><Relationship Id="rId11" Type="http://schemas.openxmlformats.org/officeDocument/2006/relationships/hyperlink" Target="http://www.synapse.org/" TargetMode="External"/><Relationship Id="rId12" Type="http://schemas.openxmlformats.org/officeDocument/2006/relationships/hyperlink" Target="http://www.synapse.org/" TargetMode="External"/><Relationship Id="rId13" Type="http://schemas.openxmlformats.org/officeDocument/2006/relationships/hyperlink" Target="https://www.synapse.org/" TargetMode="External"/><Relationship Id="rId14" Type="http://schemas.openxmlformats.org/officeDocument/2006/relationships/hyperlink" Target="https://www.synapse.org/" TargetMode="External"/><Relationship Id="rId15" Type="http://schemas.openxmlformats.org/officeDocument/2006/relationships/hyperlink" Target="http://psychencode.gersteinlab.org/" TargetMode="External"/><Relationship Id="rId16" Type="http://schemas.openxmlformats.org/officeDocument/2006/relationships/hyperlink" Target="http://psychencode.gersteinlab.org/" TargetMode="External"/><Relationship Id="rId17" Type="http://schemas.openxmlformats.org/officeDocument/2006/relationships/hyperlink" Target="http://psychencode.gersteinlab.org/" TargetMode="External"/><Relationship Id="rId18" Type="http://schemas.openxmlformats.org/officeDocument/2006/relationships/hyperlink" Target="http://psychencode.gersteinlab.org/" TargetMode="External"/><Relationship Id="rId19" Type="http://schemas.openxmlformats.org/officeDocument/2006/relationships/hyperlink" Target="http://psychencode.gersteinlab.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ynapse.org/" TargetMode="External"/><Relationship Id="rId6" Type="http://schemas.openxmlformats.org/officeDocument/2006/relationships/hyperlink" Target="https://www.synapse.org/" TargetMode="External"/><Relationship Id="rId7" Type="http://schemas.openxmlformats.org/officeDocument/2006/relationships/hyperlink" Target="http://www.synapse.org/" TargetMode="External"/><Relationship Id="rId8" Type="http://schemas.openxmlformats.org/officeDocument/2006/relationships/hyperlink" Target="http://www.synap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1210</Words>
  <Characters>6901</Characters>
  <Application>Microsoft Macintosh Word</Application>
  <DocSecurity>0</DocSecurity>
  <Lines>57</Lines>
  <Paragraphs>16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Raw Data (Secure Access)</vt:lpstr>
      <vt:lpstr>        RAW DATA DESCRIPTION</vt:lpstr>
      <vt:lpstr>        RNA-SEQ FASTQ AND ALIGNMENT FILES</vt:lpstr>
      <vt:lpstr>        CHIP-SEQ FASTQ AND ALIGNMENT FILES</vt:lpstr>
      <vt:lpstr>        SNP GENOTYPES</vt:lpstr>
      <vt:lpstr>        PHENOTYPES</vt:lpstr>
      <vt:lpstr>    Pipeline-Processing Results</vt:lpstr>
      <vt:lpstr>        RNA-SEQ QUANTIFICATIONS</vt:lpstr>
      <vt:lpstr>        CHIP-SEQ SIGNALS AND PEAKS</vt:lpstr>
      <vt:lpstr>        BRAIN TRANSCRIPTIONALLY ACTIVE REGIONS (TARS)</vt:lpstr>
      <vt:lpstr>        IMPUTED GENOTYPES (SECURED)</vt:lpstr>
    </vt:vector>
  </TitlesOfParts>
  <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dc:creator>
  <cp:keywords/>
  <dc:description/>
  <cp:lastModifiedBy>Microsoft Office User</cp:lastModifiedBy>
  <cp:revision>5</cp:revision>
  <dcterms:created xsi:type="dcterms:W3CDTF">2018-01-24T01:17:00Z</dcterms:created>
  <dcterms:modified xsi:type="dcterms:W3CDTF">2018-01-24T16:28:00Z</dcterms:modified>
</cp:coreProperties>
</file>