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B5EE9" w14:textId="77777777" w:rsidR="00C77A92" w:rsidRPr="00F906BA" w:rsidRDefault="00C77A92" w:rsidP="00C77A92">
      <w:pPr>
        <w:rPr>
          <w:rFonts w:ascii="Times New Roman" w:hAnsi="Times New Roman" w:cs="Times New Roman"/>
          <w:b/>
          <w:sz w:val="22"/>
          <w:szCs w:val="22"/>
        </w:rPr>
      </w:pPr>
      <w:r w:rsidRPr="00F906BA">
        <w:rPr>
          <w:rFonts w:ascii="Times New Roman" w:hAnsi="Times New Roman" w:cs="Times New Roman"/>
          <w:b/>
          <w:sz w:val="22"/>
          <w:szCs w:val="22"/>
        </w:rPr>
        <w:t>Regulatory variation quantified from allelic expression in GTEx: genetic architecture and disease applications</w:t>
      </w:r>
    </w:p>
    <w:p w14:paraId="1014E04C" w14:textId="77777777" w:rsidR="00C77A92" w:rsidRPr="00F906BA" w:rsidRDefault="00C77A92" w:rsidP="00C77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9CE8F1" w14:textId="095E0649" w:rsidR="00CA15BA" w:rsidRPr="00F906BA" w:rsidRDefault="00CA15BA" w:rsidP="00C77A92">
      <w:pPr>
        <w:jc w:val="both"/>
        <w:rPr>
          <w:rFonts w:ascii="Times New Roman" w:hAnsi="Times New Roman" w:cs="Times New Roman"/>
          <w:sz w:val="22"/>
          <w:szCs w:val="22"/>
        </w:rPr>
      </w:pPr>
      <w:r w:rsidRPr="00F906BA">
        <w:rPr>
          <w:rFonts w:ascii="Times New Roman" w:hAnsi="Times New Roman" w:cs="Times New Roman"/>
          <w:sz w:val="22"/>
          <w:szCs w:val="22"/>
        </w:rPr>
        <w:t>Pejman Mohammadi, Tuuli Lappalainen</w:t>
      </w:r>
    </w:p>
    <w:p w14:paraId="7DA14FDF" w14:textId="77777777" w:rsidR="00CA15BA" w:rsidRPr="00F906BA" w:rsidRDefault="00CA15BA" w:rsidP="00C77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ED7A4F" w14:textId="77777777" w:rsidR="00C77A92" w:rsidRPr="00F906BA" w:rsidRDefault="00C77A92" w:rsidP="00C77A92">
      <w:pPr>
        <w:jc w:val="both"/>
        <w:rPr>
          <w:rFonts w:ascii="Times New Roman" w:hAnsi="Times New Roman" w:cs="Times New Roman"/>
          <w:sz w:val="22"/>
          <w:szCs w:val="22"/>
        </w:rPr>
      </w:pPr>
      <w:r w:rsidRPr="00F906BA">
        <w:rPr>
          <w:rFonts w:ascii="Times New Roman" w:hAnsi="Times New Roman" w:cs="Times New Roman"/>
          <w:sz w:val="22"/>
          <w:szCs w:val="22"/>
        </w:rPr>
        <w:t xml:space="preserve">Estimating the amount of genetic variation affecting genes has become an essential metric for understanding the spectrum of genome variation, selective constraint on different genes, and prioritizing rare disease-causing mutations. While several existing approaches quantify the amount of genetic variation in coding regions, estimating the amount of regulatory variation has remained challenging. </w:t>
      </w:r>
    </w:p>
    <w:p w14:paraId="3079F31B" w14:textId="77777777" w:rsidR="00C77A92" w:rsidRPr="00F906BA" w:rsidRDefault="00C77A92" w:rsidP="00C77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701472" w14:textId="4C974D17" w:rsidR="00D86219" w:rsidRPr="00F906BA" w:rsidRDefault="002233C5" w:rsidP="00C77A92">
      <w:pPr>
        <w:jc w:val="both"/>
        <w:rPr>
          <w:rFonts w:ascii="Times New Roman" w:hAnsi="Times New Roman" w:cs="Times New Roman"/>
          <w:sz w:val="22"/>
          <w:szCs w:val="22"/>
        </w:rPr>
      </w:pPr>
      <w:r w:rsidRPr="00F906BA">
        <w:rPr>
          <w:rFonts w:ascii="Times New Roman" w:hAnsi="Times New Roman" w:cs="Times New Roman"/>
          <w:sz w:val="22"/>
          <w:szCs w:val="22"/>
        </w:rPr>
        <w:t>W</w:t>
      </w:r>
      <w:r w:rsidR="00C77A92" w:rsidRPr="00F906BA">
        <w:rPr>
          <w:rFonts w:ascii="Times New Roman" w:hAnsi="Times New Roman" w:cs="Times New Roman"/>
          <w:sz w:val="22"/>
          <w:szCs w:val="22"/>
        </w:rPr>
        <w:t xml:space="preserve">e introduce Analysis of Expression Variation (ANEVA) to quantify the total amount of </w:t>
      </w:r>
      <w:r w:rsidR="00C77A92" w:rsidRPr="00F906BA">
        <w:rPr>
          <w:rFonts w:ascii="Times New Roman" w:hAnsi="Times New Roman" w:cs="Times New Roman"/>
          <w:i/>
          <w:sz w:val="22"/>
          <w:szCs w:val="22"/>
        </w:rPr>
        <w:t>cis</w:t>
      </w:r>
      <w:r w:rsidR="00C77A92" w:rsidRPr="00F906BA">
        <w:rPr>
          <w:rFonts w:ascii="Times New Roman" w:hAnsi="Times New Roman" w:cs="Times New Roman"/>
          <w:sz w:val="22"/>
          <w:szCs w:val="22"/>
        </w:rPr>
        <w:t xml:space="preserve"> genetic variation affecting the expression of each gene in different tissues. This method uses allele-specific expression data from a population sample</w:t>
      </w:r>
      <w:r w:rsidR="00D86219" w:rsidRPr="00F906BA">
        <w:rPr>
          <w:rFonts w:ascii="Times New Roman" w:hAnsi="Times New Roman" w:cs="Times New Roman"/>
          <w:sz w:val="22"/>
          <w:szCs w:val="22"/>
        </w:rPr>
        <w:t xml:space="preserve"> to </w:t>
      </w:r>
      <w:r w:rsidR="008F6BA4">
        <w:rPr>
          <w:rFonts w:ascii="Times New Roman" w:hAnsi="Times New Roman" w:cs="Times New Roman"/>
          <w:sz w:val="22"/>
          <w:szCs w:val="22"/>
        </w:rPr>
        <w:t>derive genetic</w:t>
      </w:r>
      <w:r w:rsidR="00C77A92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8F6BA4" w:rsidRPr="008F6BA4">
        <w:rPr>
          <w:rFonts w:ascii="Times New Roman" w:hAnsi="Times New Roman" w:cs="Times New Roman"/>
          <w:sz w:val="22"/>
          <w:szCs w:val="22"/>
        </w:rPr>
        <w:t>variation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 (D</w:t>
      </w:r>
      <w:r w:rsidR="00681A3D" w:rsidRPr="00F906BA">
        <w:rPr>
          <w:rFonts w:ascii="Times New Roman" w:hAnsi="Times New Roman" w:cs="Times New Roman"/>
          <w:sz w:val="22"/>
          <w:szCs w:val="22"/>
          <w:vertAlign w:val="subscript"/>
        </w:rPr>
        <w:t>g</w:t>
      </w:r>
      <w:r w:rsidR="00681A3D" w:rsidRPr="00F906BA">
        <w:rPr>
          <w:rFonts w:ascii="Times New Roman" w:hAnsi="Times New Roman" w:cs="Times New Roman"/>
          <w:sz w:val="22"/>
          <w:szCs w:val="22"/>
        </w:rPr>
        <w:t>)</w:t>
      </w:r>
      <w:r w:rsidR="00D86219" w:rsidRPr="00F906BA">
        <w:rPr>
          <w:rFonts w:ascii="Times New Roman" w:hAnsi="Times New Roman" w:cs="Times New Roman"/>
          <w:sz w:val="22"/>
          <w:szCs w:val="22"/>
        </w:rPr>
        <w:t xml:space="preserve">, and the total expression </w:t>
      </w:r>
      <w:r w:rsidR="008F6BA4">
        <w:rPr>
          <w:rFonts w:ascii="Times New Roman" w:hAnsi="Times New Roman" w:cs="Times New Roman"/>
          <w:sz w:val="22"/>
          <w:szCs w:val="22"/>
        </w:rPr>
        <w:t xml:space="preserve">data to derive total variation </w:t>
      </w:r>
      <w:r w:rsidR="00D86219" w:rsidRPr="00F906BA">
        <w:rPr>
          <w:rFonts w:ascii="Times New Roman" w:hAnsi="Times New Roman" w:cs="Times New Roman"/>
          <w:sz w:val="22"/>
          <w:szCs w:val="22"/>
        </w:rPr>
        <w:t>that includes environmental components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 (D</w:t>
      </w:r>
      <w:r w:rsidR="00681A3D" w:rsidRPr="00F906BA">
        <w:rPr>
          <w:rFonts w:ascii="Times New Roman" w:hAnsi="Times New Roman" w:cs="Times New Roman"/>
          <w:sz w:val="22"/>
          <w:szCs w:val="22"/>
          <w:vertAlign w:val="subscript"/>
        </w:rPr>
        <w:t>t</w:t>
      </w:r>
      <w:r w:rsidR="00681A3D" w:rsidRPr="00F906BA">
        <w:rPr>
          <w:rFonts w:ascii="Times New Roman" w:hAnsi="Times New Roman" w:cs="Times New Roman"/>
          <w:sz w:val="22"/>
          <w:szCs w:val="22"/>
        </w:rPr>
        <w:t>)</w:t>
      </w:r>
      <w:r w:rsidR="00D86219" w:rsidRPr="00F906BA">
        <w:rPr>
          <w:rFonts w:ascii="Times New Roman" w:hAnsi="Times New Roman" w:cs="Times New Roman"/>
          <w:sz w:val="22"/>
          <w:szCs w:val="22"/>
        </w:rPr>
        <w:t xml:space="preserve">. Applying the method to the GTEx project v6 data, we obtained ANEVA estimates for 13,399 genes. </w:t>
      </w:r>
      <w:r w:rsidR="00BF451B">
        <w:rPr>
          <w:rFonts w:ascii="Times New Roman" w:hAnsi="Times New Roman" w:cs="Times New Roman"/>
          <w:sz w:val="22"/>
          <w:szCs w:val="22"/>
        </w:rPr>
        <w:t xml:space="preserve">We found that </w:t>
      </w:r>
      <w:r w:rsidR="00BF451B" w:rsidRPr="00F906BA">
        <w:rPr>
          <w:rFonts w:ascii="Times New Roman" w:hAnsi="Times New Roman" w:cs="Times New Roman"/>
          <w:sz w:val="22"/>
          <w:szCs w:val="22"/>
        </w:rPr>
        <w:t>D</w:t>
      </w:r>
      <w:r w:rsidR="00BF451B" w:rsidRPr="008F6BA4">
        <w:rPr>
          <w:rFonts w:ascii="Times New Roman" w:hAnsi="Times New Roman" w:cs="Times New Roman"/>
          <w:sz w:val="22"/>
          <w:szCs w:val="22"/>
          <w:vertAlign w:val="subscript"/>
        </w:rPr>
        <w:t>g</w:t>
      </w:r>
      <w:r w:rsidR="00BF451B" w:rsidRPr="00F906B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BF451B" w:rsidRPr="00F906BA">
        <w:rPr>
          <w:rFonts w:ascii="Times New Roman" w:hAnsi="Times New Roman" w:cs="Times New Roman"/>
          <w:sz w:val="22"/>
          <w:szCs w:val="22"/>
        </w:rPr>
        <w:t>D</w:t>
      </w:r>
      <w:r w:rsidR="00BF451B" w:rsidRPr="008F6BA4">
        <w:rPr>
          <w:rFonts w:ascii="Times New Roman" w:hAnsi="Times New Roman" w:cs="Times New Roman"/>
          <w:sz w:val="22"/>
          <w:szCs w:val="22"/>
          <w:vertAlign w:val="subscript"/>
        </w:rPr>
        <w:t>t</w:t>
      </w:r>
      <w:proofErr w:type="spellEnd"/>
      <w:r w:rsidR="00BF451B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BF451B">
        <w:rPr>
          <w:rFonts w:ascii="Times New Roman" w:hAnsi="Times New Roman" w:cs="Times New Roman"/>
          <w:sz w:val="22"/>
          <w:szCs w:val="22"/>
        </w:rPr>
        <w:t>is correlated with</w:t>
      </w:r>
      <w:r w:rsidR="00BF451B" w:rsidRPr="00F906BA">
        <w:rPr>
          <w:rFonts w:ascii="Times New Roman" w:hAnsi="Times New Roman" w:cs="Times New Roman"/>
          <w:sz w:val="22"/>
          <w:szCs w:val="22"/>
        </w:rPr>
        <w:t xml:space="preserve"> measures of coding constraint and </w:t>
      </w:r>
      <w:proofErr w:type="spellStart"/>
      <w:r w:rsidR="00BF451B" w:rsidRPr="00F906BA">
        <w:rPr>
          <w:rFonts w:ascii="Times New Roman" w:hAnsi="Times New Roman" w:cs="Times New Roman"/>
          <w:sz w:val="22"/>
          <w:szCs w:val="22"/>
        </w:rPr>
        <w:t>haploinsufficiency</w:t>
      </w:r>
      <w:proofErr w:type="spellEnd"/>
      <w:r w:rsidR="00BF451B" w:rsidRPr="00F906BA">
        <w:rPr>
          <w:rFonts w:ascii="Times New Roman" w:hAnsi="Times New Roman" w:cs="Times New Roman"/>
          <w:sz w:val="22"/>
          <w:szCs w:val="22"/>
        </w:rPr>
        <w:t xml:space="preserve"> but not with the size of regulatory regions per gene </w:t>
      </w:r>
      <w:r w:rsidR="00BF451B">
        <w:rPr>
          <w:rFonts w:ascii="Times New Roman" w:hAnsi="Times New Roman" w:cs="Times New Roman"/>
          <w:sz w:val="22"/>
          <w:szCs w:val="22"/>
        </w:rPr>
        <w:t>suggesting</w:t>
      </w:r>
      <w:r w:rsidR="00BF451B" w:rsidRPr="00F906BA">
        <w:rPr>
          <w:rFonts w:ascii="Times New Roman" w:hAnsi="Times New Roman" w:cs="Times New Roman"/>
          <w:sz w:val="22"/>
          <w:szCs w:val="22"/>
        </w:rPr>
        <w:t xml:space="preserve"> that it captures selective constraint on genes, rather than regulatory mutation rate.</w:t>
      </w:r>
    </w:p>
    <w:p w14:paraId="53CD37BF" w14:textId="77777777" w:rsidR="00D86219" w:rsidRPr="00F906BA" w:rsidRDefault="00D86219" w:rsidP="00C77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AFD009" w14:textId="3420F4D5" w:rsidR="00AC2086" w:rsidRPr="00F906BA" w:rsidRDefault="008F6BA4" w:rsidP="00C77A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Next</w:t>
      </w:r>
      <w:r w:rsidR="00BF451B">
        <w:rPr>
          <w:rFonts w:ascii="Times New Roman" w:hAnsi="Times New Roman" w:cs="Times New Roman"/>
          <w:sz w:val="22"/>
          <w:szCs w:val="22"/>
        </w:rPr>
        <w:t xml:space="preserve">, we developed a </w:t>
      </w:r>
      <w:r w:rsidR="00BF451B" w:rsidRPr="00F906BA">
        <w:rPr>
          <w:rFonts w:ascii="Times New Roman" w:hAnsi="Times New Roman" w:cs="Times New Roman"/>
          <w:sz w:val="22"/>
          <w:szCs w:val="22"/>
        </w:rPr>
        <w:t>Dosage Outlier Test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 extension, ANEVA-DOT</w:t>
      </w:r>
      <w:r w:rsidR="00BF451B">
        <w:rPr>
          <w:rFonts w:ascii="Times New Roman" w:hAnsi="Times New Roman" w:cs="Times New Roman"/>
          <w:sz w:val="22"/>
          <w:szCs w:val="22"/>
        </w:rPr>
        <w:t>,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9E534C">
        <w:rPr>
          <w:rFonts w:ascii="Times New Roman" w:hAnsi="Times New Roman" w:cs="Times New Roman"/>
          <w:sz w:val="22"/>
          <w:szCs w:val="22"/>
        </w:rPr>
        <w:t xml:space="preserve">that models </w:t>
      </w:r>
      <w:r w:rsidR="009E534C" w:rsidRPr="00F906BA">
        <w:rPr>
          <w:rFonts w:ascii="Times New Roman" w:hAnsi="Times New Roman" w:cs="Times New Roman"/>
          <w:sz w:val="22"/>
          <w:szCs w:val="22"/>
        </w:rPr>
        <w:t>total gene dosage from allel</w:t>
      </w:r>
      <w:r w:rsidR="009E534C">
        <w:rPr>
          <w:rFonts w:ascii="Times New Roman" w:hAnsi="Times New Roman" w:cs="Times New Roman"/>
          <w:sz w:val="22"/>
          <w:szCs w:val="22"/>
        </w:rPr>
        <w:t xml:space="preserve">ic expression 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to discover genes </w:t>
      </w:r>
      <w:r w:rsidR="00360435">
        <w:rPr>
          <w:rFonts w:ascii="Times New Roman" w:hAnsi="Times New Roman" w:cs="Times New Roman"/>
          <w:sz w:val="22"/>
          <w:szCs w:val="22"/>
        </w:rPr>
        <w:t>with</w:t>
      </w:r>
      <w:r w:rsidR="00681A3D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48197D">
        <w:rPr>
          <w:rFonts w:ascii="Times New Roman" w:hAnsi="Times New Roman" w:cs="Times New Roman"/>
          <w:sz w:val="22"/>
          <w:szCs w:val="22"/>
        </w:rPr>
        <w:t xml:space="preserve">allelic </w:t>
      </w:r>
      <w:r w:rsidR="004F26A2">
        <w:rPr>
          <w:rFonts w:ascii="Times New Roman" w:hAnsi="Times New Roman" w:cs="Times New Roman"/>
          <w:sz w:val="22"/>
          <w:szCs w:val="22"/>
        </w:rPr>
        <w:t xml:space="preserve">imbalance </w:t>
      </w:r>
      <w:r w:rsidR="009E534C">
        <w:rPr>
          <w:rFonts w:ascii="Times New Roman" w:hAnsi="Times New Roman" w:cs="Times New Roman"/>
          <w:sz w:val="22"/>
          <w:szCs w:val="22"/>
        </w:rPr>
        <w:t>suggestive of</w:t>
      </w:r>
      <w:r w:rsidR="004B3E3A" w:rsidRPr="00F906BA">
        <w:rPr>
          <w:rFonts w:ascii="Times New Roman" w:hAnsi="Times New Roman" w:cs="Times New Roman"/>
          <w:sz w:val="22"/>
          <w:szCs w:val="22"/>
        </w:rPr>
        <w:t xml:space="preserve"> a </w:t>
      </w:r>
      <w:r w:rsidR="004F26A2">
        <w:rPr>
          <w:rFonts w:ascii="Times New Roman" w:hAnsi="Times New Roman" w:cs="Times New Roman"/>
          <w:sz w:val="22"/>
          <w:szCs w:val="22"/>
        </w:rPr>
        <w:t xml:space="preserve">rare regulatory variant that can lead to a </w:t>
      </w:r>
      <w:r w:rsidR="009E534C">
        <w:rPr>
          <w:rFonts w:ascii="Times New Roman" w:hAnsi="Times New Roman" w:cs="Times New Roman"/>
          <w:sz w:val="22"/>
          <w:szCs w:val="22"/>
        </w:rPr>
        <w:t>dosage outlier</w:t>
      </w:r>
      <w:bookmarkStart w:id="0" w:name="_GoBack"/>
      <w:bookmarkEnd w:id="0"/>
      <w:r w:rsidR="007B7037" w:rsidRPr="00F906BA">
        <w:rPr>
          <w:rFonts w:ascii="Times New Roman" w:hAnsi="Times New Roman" w:cs="Times New Roman"/>
          <w:sz w:val="22"/>
          <w:szCs w:val="22"/>
        </w:rPr>
        <w:t xml:space="preserve">. </w:t>
      </w:r>
      <w:r w:rsidR="003C2A8A">
        <w:rPr>
          <w:rFonts w:ascii="Times New Roman" w:hAnsi="Times New Roman" w:cs="Times New Roman"/>
          <w:sz w:val="22"/>
          <w:szCs w:val="22"/>
        </w:rPr>
        <w:t>Applying ANEVA-DOT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3C2A8A">
        <w:rPr>
          <w:rFonts w:ascii="Times New Roman" w:hAnsi="Times New Roman" w:cs="Times New Roman"/>
          <w:sz w:val="22"/>
          <w:szCs w:val="22"/>
        </w:rPr>
        <w:t>to data from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 2</w:t>
      </w:r>
      <w:r w:rsidR="0048197D">
        <w:rPr>
          <w:rFonts w:ascii="Times New Roman" w:hAnsi="Times New Roman" w:cs="Times New Roman"/>
          <w:sz w:val="22"/>
          <w:szCs w:val="22"/>
        </w:rPr>
        <w:t xml:space="preserve">6 </w:t>
      </w:r>
      <w:r w:rsidR="002B21D0">
        <w:rPr>
          <w:rFonts w:ascii="Times New Roman" w:hAnsi="Times New Roman" w:cs="Times New Roman"/>
          <w:sz w:val="22"/>
          <w:szCs w:val="22"/>
        </w:rPr>
        <w:t xml:space="preserve">patients with rare 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muscle </w:t>
      </w:r>
      <w:r w:rsidR="002B21D0">
        <w:rPr>
          <w:rFonts w:ascii="Times New Roman" w:hAnsi="Times New Roman" w:cs="Times New Roman"/>
          <w:sz w:val="22"/>
          <w:szCs w:val="22"/>
        </w:rPr>
        <w:t>disorders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 from Cummings et al. 2017, </w:t>
      </w:r>
      <w:r w:rsidR="00662264">
        <w:rPr>
          <w:rFonts w:ascii="Times New Roman" w:hAnsi="Times New Roman" w:cs="Times New Roman"/>
          <w:sz w:val="22"/>
          <w:szCs w:val="22"/>
        </w:rPr>
        <w:t>we found on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 average 24 </w:t>
      </w:r>
      <w:r w:rsidR="00360435">
        <w:rPr>
          <w:rFonts w:ascii="Times New Roman" w:hAnsi="Times New Roman" w:cs="Times New Roman"/>
          <w:sz w:val="22"/>
          <w:szCs w:val="22"/>
        </w:rPr>
        <w:t xml:space="preserve">such dosage outlier </w:t>
      </w:r>
      <w:r w:rsidR="00AC2086" w:rsidRPr="00F906BA">
        <w:rPr>
          <w:rFonts w:ascii="Times New Roman" w:hAnsi="Times New Roman" w:cs="Times New Roman"/>
          <w:sz w:val="22"/>
          <w:szCs w:val="22"/>
        </w:rPr>
        <w:t>genes</w:t>
      </w:r>
      <w:r w:rsidR="00754127" w:rsidRPr="00F906BA">
        <w:rPr>
          <w:rFonts w:ascii="Times New Roman" w:hAnsi="Times New Roman" w:cs="Times New Roman"/>
          <w:sz w:val="22"/>
          <w:szCs w:val="22"/>
        </w:rPr>
        <w:t xml:space="preserve"> </w:t>
      </w:r>
      <w:r w:rsidR="003C2A8A" w:rsidRPr="00F906BA">
        <w:rPr>
          <w:rFonts w:ascii="Times New Roman" w:hAnsi="Times New Roman" w:cs="Times New Roman"/>
          <w:sz w:val="22"/>
          <w:szCs w:val="22"/>
        </w:rPr>
        <w:t>at 5% FDR</w:t>
      </w:r>
      <w:r w:rsidR="002B21D0">
        <w:rPr>
          <w:rFonts w:ascii="Times New Roman" w:hAnsi="Times New Roman" w:cs="Times New Roman"/>
          <w:sz w:val="22"/>
          <w:szCs w:val="22"/>
        </w:rPr>
        <w:t>. The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 genes where at least two patien</w:t>
      </w:r>
      <w:r w:rsidR="00754127" w:rsidRPr="00F906BA">
        <w:rPr>
          <w:rFonts w:ascii="Times New Roman" w:hAnsi="Times New Roman" w:cs="Times New Roman"/>
          <w:sz w:val="22"/>
          <w:szCs w:val="22"/>
        </w:rPr>
        <w:t>t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s were outliers were </w:t>
      </w:r>
      <w:r w:rsidR="002B21D0">
        <w:rPr>
          <w:rFonts w:ascii="Times New Roman" w:hAnsi="Times New Roman" w:cs="Times New Roman"/>
          <w:sz w:val="22"/>
          <w:szCs w:val="22"/>
        </w:rPr>
        <w:t xml:space="preserve">~2.5 folds </w:t>
      </w:r>
      <w:r w:rsidR="00AC2086" w:rsidRPr="00F906BA">
        <w:rPr>
          <w:rFonts w:ascii="Times New Roman" w:hAnsi="Times New Roman" w:cs="Times New Roman"/>
          <w:sz w:val="22"/>
          <w:szCs w:val="22"/>
        </w:rPr>
        <w:t>enriched for known ne</w:t>
      </w:r>
      <w:r w:rsidR="00BF451B">
        <w:rPr>
          <w:rFonts w:ascii="Times New Roman" w:hAnsi="Times New Roman" w:cs="Times New Roman"/>
          <w:sz w:val="22"/>
          <w:szCs w:val="22"/>
        </w:rPr>
        <w:t>uromuscular disease genes (p=10</w:t>
      </w:r>
      <w:r w:rsidR="00AC2086" w:rsidRPr="00BF451B">
        <w:rPr>
          <w:rFonts w:ascii="Times New Roman" w:hAnsi="Times New Roman" w:cs="Times New Roman"/>
          <w:sz w:val="22"/>
          <w:szCs w:val="22"/>
          <w:vertAlign w:val="superscript"/>
        </w:rPr>
        <w:t>-6</w:t>
      </w:r>
      <w:r w:rsidR="00AC2086" w:rsidRPr="00F906BA">
        <w:rPr>
          <w:rFonts w:ascii="Times New Roman" w:hAnsi="Times New Roman" w:cs="Times New Roman"/>
          <w:sz w:val="22"/>
          <w:szCs w:val="22"/>
        </w:rPr>
        <w:t xml:space="preserve">). This demonstrates how careful modeling of genetic regulatory variation in the general population can be used to interpret potentially disease-causing variation in patient transcriptomes. </w:t>
      </w:r>
    </w:p>
    <w:p w14:paraId="48CCDEFB" w14:textId="77777777" w:rsidR="00CA15BA" w:rsidRPr="00F906BA" w:rsidRDefault="00CA15BA">
      <w:pPr>
        <w:rPr>
          <w:rFonts w:ascii="Times New Roman" w:hAnsi="Times New Roman" w:cs="Times New Roman"/>
          <w:sz w:val="22"/>
          <w:szCs w:val="22"/>
        </w:rPr>
      </w:pPr>
    </w:p>
    <w:sectPr w:rsidR="00CA15BA" w:rsidRPr="00F906BA" w:rsidSect="001D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1D7D01"/>
    <w:rsid w:val="002233C5"/>
    <w:rsid w:val="002B21D0"/>
    <w:rsid w:val="00360435"/>
    <w:rsid w:val="003C2A8A"/>
    <w:rsid w:val="0048197D"/>
    <w:rsid w:val="004B3E3A"/>
    <w:rsid w:val="004F26A2"/>
    <w:rsid w:val="00662264"/>
    <w:rsid w:val="00681A3D"/>
    <w:rsid w:val="00754127"/>
    <w:rsid w:val="007B7037"/>
    <w:rsid w:val="008F6BA4"/>
    <w:rsid w:val="009E534C"/>
    <w:rsid w:val="00AC2086"/>
    <w:rsid w:val="00B5396F"/>
    <w:rsid w:val="00BF451B"/>
    <w:rsid w:val="00C77A92"/>
    <w:rsid w:val="00CA15BA"/>
    <w:rsid w:val="00D50573"/>
    <w:rsid w:val="00D86219"/>
    <w:rsid w:val="00DE77F7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44E4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285</Words>
  <Characters>1684</Characters>
  <Application>Microsoft Macintosh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dc:description/>
  <cp:lastModifiedBy>Pejman Mohammadi</cp:lastModifiedBy>
  <cp:revision>5</cp:revision>
  <dcterms:created xsi:type="dcterms:W3CDTF">2017-05-24T17:39:00Z</dcterms:created>
  <dcterms:modified xsi:type="dcterms:W3CDTF">2017-06-01T12:07:00Z</dcterms:modified>
</cp:coreProperties>
</file>