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drawing>
          <wp:inline distB="114300" distT="114300" distL="114300" distR="114300">
            <wp:extent cx="6172200" cy="4610100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 1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For B, still good to have a barplot.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4622800"/>
            <wp:effectExtent b="0" l="0" r="0" t="0"/>
            <wp:docPr id="2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Fig2.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A - K, com, G labelling, this is a good figure, but little writing on the figure would help, group TFs by color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B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C - same color, label for TF viewpoint and Target viewpoint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D - it can be confused with aggregation plot. Linking with other part of figures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DL vers liked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Need to unify A to C &amp; D simplifed &amp; maybe barred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35560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Fig3.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Unsure about &amp; need to discuss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Look the giant table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5765800"/>
            <wp:effectExtent b="0" l="0" r="0" t="0"/>
            <wp:docPr id="1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76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Fig4.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3124200"/>
            <wp:effectExtent b="0" l="0" r="0" t="0"/>
            <wp:docPr id="1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Fig5 (not main figure) hierarchy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Left - Very thin gray lines for full network, thicker lines for TIP network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4622800"/>
            <wp:effectExtent b="0" l="0" r="0" t="0"/>
            <wp:docPr id="1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Fig6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More labels, date vs party hub(?)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42164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Legend, don’t see which group is preserved or not,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62625" cy="4705350"/>
            <wp:effectExtent b="0" l="0" r="0" t="0"/>
            <wp:docPr id="1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70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Fig8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Think about Rabit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1000 genomes?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Three levels of prioritization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Regulator &gt; element &gt; micro(base)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TF KD &gt; enhancerseq &gt; luciferase knockout (mutation)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Paste in the picture from the iphone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831209" cy="2128838"/>
            <wp:effectExtent b="0" l="0" r="0" t="0"/>
            <wp:docPr id="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1209" cy="212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219700" cy="3228975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Fig9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23876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Include validation figure like this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35306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Cohort size for TCGA (de-PCAWG)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Matched normal (K&amp;G, HepG2&amp;liver) + mention the cancer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Liver data freely available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&lt;Comments on supplementary table&gt;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Cohort size for variants can go together with DL’s data table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172200" cy="46482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Performance plot may add them into the main figure. Barplot for performance improvement, radial plot for other all cancer pooled plot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5840" w:w="12240"/>
      <w:pgMar w:bottom="1440" w:top="1440" w:left="108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lef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630"/>
      </w:tabs>
      <w:spacing w:after="200" w:before="0" w:line="276" w:lineRule="auto"/>
      <w:ind w:left="0" w:right="0" w:firstLine="0"/>
      <w:contextualSpacing w:val="0"/>
      <w:jc w:val="center"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1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0"/>
      <w:keepLines w:val="0"/>
      <w:widowControl w:val="0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0"/>
      <w:keepLines w:val="0"/>
      <w:widowControl w:val="0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png"/><Relationship Id="rId10" Type="http://schemas.openxmlformats.org/officeDocument/2006/relationships/image" Target="media/image24.png"/><Relationship Id="rId13" Type="http://schemas.openxmlformats.org/officeDocument/2006/relationships/image" Target="media/image21.png"/><Relationship Id="rId12" Type="http://schemas.openxmlformats.org/officeDocument/2006/relationships/image" Target="media/image2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5.png"/><Relationship Id="rId15" Type="http://schemas.openxmlformats.org/officeDocument/2006/relationships/image" Target="media/image15.png"/><Relationship Id="rId14" Type="http://schemas.openxmlformats.org/officeDocument/2006/relationships/image" Target="media/image01.png"/><Relationship Id="rId17" Type="http://schemas.openxmlformats.org/officeDocument/2006/relationships/image" Target="media/image18.png"/><Relationship Id="rId16" Type="http://schemas.openxmlformats.org/officeDocument/2006/relationships/image" Target="media/image14.png"/><Relationship Id="rId5" Type="http://schemas.openxmlformats.org/officeDocument/2006/relationships/image" Target="media/image19.png"/><Relationship Id="rId19" Type="http://schemas.openxmlformats.org/officeDocument/2006/relationships/footer" Target="footer1.xml"/><Relationship Id="rId6" Type="http://schemas.openxmlformats.org/officeDocument/2006/relationships/image" Target="media/image06.png"/><Relationship Id="rId18" Type="http://schemas.openxmlformats.org/officeDocument/2006/relationships/header" Target="header1.xml"/><Relationship Id="rId7" Type="http://schemas.openxmlformats.org/officeDocument/2006/relationships/image" Target="media/image16.png"/><Relationship Id="rId8" Type="http://schemas.openxmlformats.org/officeDocument/2006/relationships/image" Target="media/image23.png"/></Relationships>
</file>