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5501" w14:textId="12B3DD02" w:rsidR="00D67FCB" w:rsidRDefault="006E3693" w:rsidP="00D67FCB">
      <w:pPr>
        <w:pStyle w:val="ListParagraph"/>
        <w:numPr>
          <w:ilvl w:val="0"/>
          <w:numId w:val="1"/>
        </w:numPr>
        <w:jc w:val="both"/>
      </w:pPr>
      <w:r>
        <w:t>An integrative scheme for somatic v</w:t>
      </w:r>
      <w:r w:rsidR="004B3BE0">
        <w:t xml:space="preserve">ariant prioritization </w:t>
      </w:r>
      <w:r>
        <w:t>from ENCODE data</w:t>
      </w:r>
    </w:p>
    <w:p w14:paraId="360450BF" w14:textId="0DB2B534" w:rsidR="00D67FCB" w:rsidRDefault="00A122E3" w:rsidP="00D67FCB">
      <w:pPr>
        <w:pStyle w:val="ListParagraph"/>
        <w:numPr>
          <w:ilvl w:val="0"/>
          <w:numId w:val="1"/>
        </w:numPr>
        <w:jc w:val="both"/>
      </w:pPr>
      <w:r>
        <w:t xml:space="preserve">Dissecting mutational landscape in cancer through </w:t>
      </w:r>
      <w:r w:rsidR="001F59A1">
        <w:t xml:space="preserve">integrating </w:t>
      </w:r>
      <w:r>
        <w:t>ENCODE regulatory signals</w:t>
      </w:r>
    </w:p>
    <w:p w14:paraId="4FAA7103" w14:textId="77777777" w:rsidR="004B3BE0" w:rsidRDefault="004B3BE0" w:rsidP="00304E41">
      <w:pPr>
        <w:jc w:val="both"/>
      </w:pPr>
    </w:p>
    <w:p w14:paraId="33728271" w14:textId="74924402" w:rsidR="00304E41" w:rsidRDefault="00304E41" w:rsidP="00304E41">
      <w:pPr>
        <w:jc w:val="both"/>
      </w:pPr>
      <w:r w:rsidRPr="00BC5A52">
        <w:t xml:space="preserve">The overwhelming </w:t>
      </w:r>
      <w:r w:rsidR="005440D5" w:rsidRPr="00BC5A52">
        <w:t>number of mutations in cancer genomes occurs</w:t>
      </w:r>
      <w:r w:rsidRPr="00BC5A52">
        <w:t xml:space="preserve"> in the non-coding region of the genome. However, we only really know about the impact of mutations </w:t>
      </w:r>
      <w:r>
        <w:t>in</w:t>
      </w:r>
      <w:r w:rsidRPr="00BC5A52">
        <w:t xml:space="preserve"> the fairly small number, approximately 200 cancer genes. The new release of the </w:t>
      </w:r>
      <w:r>
        <w:t>ENCODE</w:t>
      </w:r>
      <w:r w:rsidRPr="00BC5A52">
        <w:t xml:space="preserve"> data and annotation allow</w:t>
      </w:r>
      <w:r>
        <w:t xml:space="preserve"> us</w:t>
      </w:r>
      <w:r w:rsidRPr="00BC5A52">
        <w:t xml:space="preserve"> to bridge these two disparate facts. </w:t>
      </w:r>
    </w:p>
    <w:p w14:paraId="4B0306C9" w14:textId="77777777" w:rsidR="00304E41" w:rsidRDefault="00304E41" w:rsidP="00304E41">
      <w:pPr>
        <w:jc w:val="both"/>
      </w:pPr>
    </w:p>
    <w:p w14:paraId="2A47EAAD" w14:textId="3F11068D" w:rsidR="005440D5" w:rsidRDefault="005440D5" w:rsidP="00304E41">
      <w:pPr>
        <w:jc w:val="both"/>
        <w:rPr>
          <w:color w:val="0000FF"/>
        </w:rPr>
      </w:pPr>
      <w:r w:rsidRPr="00225EDE">
        <w:rPr>
          <w:color w:val="0000FF"/>
        </w:rPr>
        <w:t>#/*****************</w:t>
      </w:r>
      <w:r w:rsidR="001536FB" w:rsidRPr="00225EDE">
        <w:rPr>
          <w:color w:val="0000FF"/>
        </w:rPr>
        <w:t xml:space="preserve"> </w:t>
      </w:r>
      <w:r w:rsidR="007D0C4E" w:rsidRPr="00225EDE">
        <w:rPr>
          <w:color w:val="0000FF"/>
        </w:rPr>
        <w:t>Figure 1: logic: background rate model -&gt; gene regulatory complex -&gt; novel results predicted by survival analysis</w:t>
      </w:r>
      <w:r w:rsidR="001536FB" w:rsidRPr="00225EDE">
        <w:rPr>
          <w:color w:val="0000FF"/>
        </w:rPr>
        <w:t xml:space="preserve"> </w:t>
      </w:r>
      <w:r w:rsidRPr="00225EDE">
        <w:rPr>
          <w:color w:val="0000FF"/>
        </w:rPr>
        <w:t>*******************/</w:t>
      </w:r>
    </w:p>
    <w:p w14:paraId="37CD2F59" w14:textId="50309976" w:rsidR="009203CE" w:rsidRDefault="009203CE" w:rsidP="00304E41">
      <w:pPr>
        <w:jc w:val="both"/>
        <w:rPr>
          <w:color w:val="0000FF"/>
        </w:rPr>
      </w:pPr>
      <w:r>
        <w:rPr>
          <w:color w:val="0000FF"/>
        </w:rPr>
        <w:t xml:space="preserve">#/***** the following should be one para, just separate from </w:t>
      </w:r>
      <w:r w:rsidR="004205C2">
        <w:rPr>
          <w:color w:val="0000FF"/>
        </w:rPr>
        <w:t>understanding</w:t>
      </w:r>
      <w:bookmarkStart w:id="0" w:name="_GoBack"/>
      <w:bookmarkEnd w:id="0"/>
      <w:r>
        <w:rPr>
          <w:color w:val="0000FF"/>
        </w:rPr>
        <w:t xml:space="preserve"> purpose*/</w:t>
      </w:r>
    </w:p>
    <w:p w14:paraId="559E3981" w14:textId="77777777" w:rsidR="009203CE" w:rsidRPr="00225EDE" w:rsidRDefault="009203CE" w:rsidP="00304E41">
      <w:pPr>
        <w:jc w:val="both"/>
        <w:rPr>
          <w:color w:val="0000FF"/>
        </w:rPr>
      </w:pPr>
    </w:p>
    <w:p w14:paraId="22C05787" w14:textId="77777777" w:rsidR="00D64910" w:rsidRDefault="00B237B2" w:rsidP="00D423F7">
      <w:pPr>
        <w:jc w:val="both"/>
      </w:pPr>
      <w:r>
        <w:t>First</w:t>
      </w:r>
      <w:r w:rsidR="00304E41" w:rsidRPr="00BC5A52">
        <w:t xml:space="preserve">, we </w:t>
      </w:r>
      <w:r>
        <w:t xml:space="preserve">proposed a predictive model by integrating various ENCODE data </w:t>
      </w:r>
      <w:r w:rsidR="00304E41" w:rsidRPr="00BC5A52">
        <w:t xml:space="preserve">to </w:t>
      </w:r>
      <w:r w:rsidR="00652EB2">
        <w:t xml:space="preserve">precisely </w:t>
      </w:r>
      <w:r w:rsidR="00304E41" w:rsidRPr="00BC5A52">
        <w:t xml:space="preserve">calibrate </w:t>
      </w:r>
      <w:r w:rsidR="00640D0A">
        <w:t>the</w:t>
      </w:r>
      <w:r w:rsidR="00304E41" w:rsidRPr="00BC5A52">
        <w:t xml:space="preserve"> background mutation rate in </w:t>
      </w:r>
      <w:r w:rsidR="00640D0A">
        <w:t>multiple</w:t>
      </w:r>
      <w:r w:rsidR="00304E41" w:rsidRPr="00BC5A52">
        <w:t xml:space="preserve"> cancer types</w:t>
      </w:r>
      <w:r w:rsidR="00640D0A">
        <w:t>. It could</w:t>
      </w:r>
      <w:r w:rsidR="00652EB2">
        <w:t xml:space="preserve"> effectively</w:t>
      </w:r>
      <w:r w:rsidR="00304E41" w:rsidRPr="00BC5A52">
        <w:t xml:space="preserve"> </w:t>
      </w:r>
      <w:r w:rsidR="00640D0A">
        <w:t xml:space="preserve">separate </w:t>
      </w:r>
      <w:r w:rsidR="00652EB2">
        <w:t xml:space="preserve">the </w:t>
      </w:r>
      <w:r w:rsidR="00640D0A">
        <w:t xml:space="preserve">mutational hotspots that are due to well-known genomic confounders </w:t>
      </w:r>
      <w:r w:rsidR="002012EF">
        <w:t xml:space="preserve">(e.g </w:t>
      </w:r>
      <w:r w:rsidR="00640D0A">
        <w:t>replication timing and chromatin status</w:t>
      </w:r>
      <w:r w:rsidR="002012EF">
        <w:t>)</w:t>
      </w:r>
      <w:r w:rsidR="00640D0A">
        <w:t xml:space="preserve"> from those that are truly </w:t>
      </w:r>
      <w:r w:rsidR="009877DC">
        <w:t>associated</w:t>
      </w:r>
      <w:r w:rsidR="00640D0A">
        <w:t xml:space="preserve"> with </w:t>
      </w:r>
      <w:r w:rsidR="00640D0A" w:rsidRPr="00640D0A">
        <w:t>tumor genesis</w:t>
      </w:r>
      <w:r w:rsidR="006E1432">
        <w:t xml:space="preserve">. </w:t>
      </w:r>
    </w:p>
    <w:p w14:paraId="1078CDA4" w14:textId="77777777" w:rsidR="00D64910" w:rsidRDefault="00D64910" w:rsidP="00D423F7">
      <w:pPr>
        <w:jc w:val="both"/>
      </w:pPr>
    </w:p>
    <w:p w14:paraId="0575C082" w14:textId="77777777" w:rsidR="00D64910" w:rsidRDefault="001D4185" w:rsidP="00D423F7">
      <w:pPr>
        <w:jc w:val="both"/>
      </w:pPr>
      <w:r>
        <w:t xml:space="preserve">In addition, </w:t>
      </w:r>
      <w:r w:rsidR="004C5299">
        <w:t>to maximize the interpretation of the burdened noncoding regions, we proposed the concept of gene complex by integrating protein coding, proximal, and distal regulatory regions to</w:t>
      </w:r>
      <w:r w:rsidR="006648BD">
        <w:t xml:space="preserve">gether for our mutational burden analysis. Specifically, for each gene </w:t>
      </w:r>
      <w:r w:rsidR="006E1432">
        <w:t xml:space="preserve">we </w:t>
      </w:r>
      <w:r w:rsidR="006648BD">
        <w:t xml:space="preserve">first </w:t>
      </w:r>
      <w:r w:rsidR="006E1432">
        <w:t>defined proximal regulatory regions from the transcription factor binding sites from CHIP-seq experiment. Then we further predicted a list of high confidence distal regulatory regions</w:t>
      </w:r>
      <w:r w:rsidR="00FE3036">
        <w:t xml:space="preserve"> and their gene targets by</w:t>
      </w:r>
      <w:r w:rsidR="006E1432">
        <w:t xml:space="preserve"> integrat</w:t>
      </w:r>
      <w:r w:rsidR="00FE3036">
        <w:t>ing</w:t>
      </w:r>
      <w:r w:rsidR="006E1432">
        <w:t xml:space="preserve"> CHIP</w:t>
      </w:r>
      <w:r w:rsidR="00FE3036">
        <w:t>-s</w:t>
      </w:r>
      <w:r w:rsidR="006E1432">
        <w:t>eq, Enhancer</w:t>
      </w:r>
      <w:r w:rsidR="00FE3036">
        <w:t>-s</w:t>
      </w:r>
      <w:r w:rsidR="006E1432">
        <w:t xml:space="preserve">eq, </w:t>
      </w:r>
      <w:r w:rsidR="00FE3036">
        <w:t xml:space="preserve">DNASE-seq, </w:t>
      </w:r>
      <w:r w:rsidR="006E1432">
        <w:t>and Hi-C data from</w:t>
      </w:r>
      <w:r w:rsidR="00304E41" w:rsidRPr="00BC5A52">
        <w:t xml:space="preserve"> the </w:t>
      </w:r>
      <w:r w:rsidR="00304E41">
        <w:t>ENCODE</w:t>
      </w:r>
      <w:r w:rsidR="00304E41" w:rsidRPr="00BC5A52">
        <w:t xml:space="preserve"> </w:t>
      </w:r>
      <w:r w:rsidR="006E1432">
        <w:t>project</w:t>
      </w:r>
      <w:r w:rsidR="00FE3036">
        <w:t xml:space="preserve">. </w:t>
      </w:r>
    </w:p>
    <w:p w14:paraId="342B2936" w14:textId="77777777" w:rsidR="00D64910" w:rsidRDefault="00D64910" w:rsidP="00D423F7">
      <w:pPr>
        <w:jc w:val="both"/>
      </w:pPr>
    </w:p>
    <w:p w14:paraId="4E282FC6" w14:textId="2A278542" w:rsidR="00304E41" w:rsidRDefault="00121371" w:rsidP="00D423F7">
      <w:pPr>
        <w:jc w:val="both"/>
      </w:pPr>
      <w:r>
        <w:t xml:space="preserve">Our results show that </w:t>
      </w:r>
      <w:r w:rsidR="00D64910">
        <w:t>our</w:t>
      </w:r>
      <w:r>
        <w:t xml:space="preserve"> integrated scheme could possibly pick up weak mutational signals from various regions and provide more accurate</w:t>
      </w:r>
      <w:r w:rsidR="00705BD9">
        <w:t xml:space="preserve"> mutation</w:t>
      </w:r>
      <w:r>
        <w:t xml:space="preserve"> burden analysis.</w:t>
      </w:r>
      <w:r w:rsidR="006E41B1">
        <w:t xml:space="preserve"> </w:t>
      </w:r>
      <w:r w:rsidR="00A859BD">
        <w:t xml:space="preserve">It </w:t>
      </w:r>
      <w:r w:rsidR="00D64910">
        <w:t xml:space="preserve">outperforms simple protein coding gene only analysis by </w:t>
      </w:r>
      <w:r w:rsidR="00A859BD">
        <w:t>discover</w:t>
      </w:r>
      <w:r w:rsidR="00D64910">
        <w:t>ing more sensible driver candidates. For example, our scheme does not only predict</w:t>
      </w:r>
      <w:r w:rsidR="00A859BD">
        <w:t xml:space="preserve"> </w:t>
      </w:r>
      <w:r w:rsidR="00D64910">
        <w:t>some</w:t>
      </w:r>
      <w:r w:rsidR="00A859BD">
        <w:t xml:space="preserve"> well-known</w:t>
      </w:r>
      <w:r w:rsidR="00D64910">
        <w:t xml:space="preserve"> drivers such as</w:t>
      </w:r>
      <w:r w:rsidR="00A859BD">
        <w:t xml:space="preserve"> TP53</w:t>
      </w:r>
      <w:r w:rsidR="00D64910">
        <w:t xml:space="preserve"> and</w:t>
      </w:r>
      <w:r w:rsidR="00A859BD">
        <w:t xml:space="preserve"> ATM</w:t>
      </w:r>
      <w:r w:rsidR="00D64910">
        <w:t xml:space="preserve"> in CLL, but also picked up</w:t>
      </w:r>
      <w:r w:rsidR="00A859BD">
        <w:t xml:space="preserve"> novel drivers such as</w:t>
      </w:r>
      <w:r w:rsidR="00AC53C5">
        <w:t xml:space="preserve"> BCL6</w:t>
      </w:r>
      <w:r w:rsidR="00D64910">
        <w:t xml:space="preserve"> that is missed by protein coding gene only analysis</w:t>
      </w:r>
      <w:r w:rsidR="00AC53C5">
        <w:t xml:space="preserve">. Survival analysis showed that the expression level of our novel driver BCL6 </w:t>
      </w:r>
      <w:r w:rsidR="007874F9">
        <w:t xml:space="preserve">could </w:t>
      </w:r>
      <w:r w:rsidR="00887BDD">
        <w:t xml:space="preserve">effectively </w:t>
      </w:r>
      <w:r w:rsidR="007874F9">
        <w:t xml:space="preserve">predict CLL </w:t>
      </w:r>
      <w:r w:rsidR="007874F9" w:rsidRPr="007874F9">
        <w:t>progression</w:t>
      </w:r>
      <w:r w:rsidR="00AC53C5">
        <w:t>.</w:t>
      </w:r>
    </w:p>
    <w:p w14:paraId="76BDA833" w14:textId="77777777" w:rsidR="00304E41" w:rsidRDefault="00304E41" w:rsidP="00304E41">
      <w:pPr>
        <w:jc w:val="both"/>
      </w:pPr>
    </w:p>
    <w:p w14:paraId="6A3BE27B" w14:textId="3C60E646" w:rsidR="00225EDE" w:rsidRPr="00225EDE" w:rsidRDefault="00225EDE" w:rsidP="00225EDE">
      <w:pPr>
        <w:jc w:val="both"/>
        <w:rPr>
          <w:color w:val="0000FF"/>
        </w:rPr>
      </w:pPr>
      <w:r w:rsidRPr="00225EDE">
        <w:rPr>
          <w:color w:val="0000FF"/>
        </w:rPr>
        <w:t xml:space="preserve">#/***************** Figure </w:t>
      </w:r>
      <w:r w:rsidR="00A473A1">
        <w:rPr>
          <w:color w:val="0000FF"/>
        </w:rPr>
        <w:t>2</w:t>
      </w:r>
      <w:r w:rsidRPr="00225EDE">
        <w:rPr>
          <w:color w:val="0000FF"/>
        </w:rPr>
        <w:t xml:space="preserve">: logic: </w:t>
      </w:r>
      <w:r w:rsidR="00BB12C4">
        <w:rPr>
          <w:color w:val="0000FF"/>
        </w:rPr>
        <w:t xml:space="preserve">Rabit -&gt; </w:t>
      </w:r>
      <w:r w:rsidR="008F3953">
        <w:rPr>
          <w:color w:val="0000FF"/>
        </w:rPr>
        <w:t>validation</w:t>
      </w:r>
      <w:r w:rsidR="009040A9">
        <w:rPr>
          <w:color w:val="0000FF"/>
        </w:rPr>
        <w:t xml:space="preserve"> </w:t>
      </w:r>
      <w:r w:rsidR="009040A9" w:rsidRPr="009040A9">
        <w:rPr>
          <w:color w:val="FF0000"/>
        </w:rPr>
        <w:t>(loregic reguls to be added here!)</w:t>
      </w:r>
      <w:r w:rsidRPr="00225EDE">
        <w:rPr>
          <w:color w:val="0000FF"/>
        </w:rPr>
        <w:t xml:space="preserve"> *******************/</w:t>
      </w:r>
    </w:p>
    <w:p w14:paraId="18E9D609" w14:textId="6E58158F" w:rsidR="00C73A7B" w:rsidRDefault="00DE21D9" w:rsidP="00304E41">
      <w:pPr>
        <w:jc w:val="both"/>
      </w:pPr>
      <w:r>
        <w:t>Second</w:t>
      </w:r>
      <w:r w:rsidR="00304E41" w:rsidRPr="00BC5A52">
        <w:t xml:space="preserve">, </w:t>
      </w:r>
      <w:r w:rsidR="00B32A2C" w:rsidRPr="00BC5A52">
        <w:t>integration</w:t>
      </w:r>
      <w:r w:rsidR="00B32A2C">
        <w:t xml:space="preserve"> </w:t>
      </w:r>
      <w:r w:rsidR="00947090">
        <w:t xml:space="preserve">analysis of eCLIP, </w:t>
      </w:r>
      <w:r w:rsidR="0044009D">
        <w:t>CHIP-seq</w:t>
      </w:r>
      <w:r w:rsidR="00947090">
        <w:t>,</w:t>
      </w:r>
      <w:r w:rsidR="0044009D">
        <w:t xml:space="preserve"> and </w:t>
      </w:r>
      <w:r w:rsidR="00FB3AB3">
        <w:t>RNA-seq</w:t>
      </w:r>
      <w:r w:rsidR="00B32A2C">
        <w:t xml:space="preserve"> data from </w:t>
      </w:r>
      <w:r w:rsidR="00D10C51">
        <w:t xml:space="preserve">ENCODE helped to </w:t>
      </w:r>
      <w:r w:rsidR="00531AE1">
        <w:t>decipher</w:t>
      </w:r>
      <w:r w:rsidR="00D10C51">
        <w:t xml:space="preserve"> the gene expression regulat</w:t>
      </w:r>
      <w:r w:rsidR="00D67532">
        <w:t xml:space="preserve">ory </w:t>
      </w:r>
      <w:r w:rsidR="00A12D6F">
        <w:t>code</w:t>
      </w:r>
      <w:r w:rsidR="00947090">
        <w:t xml:space="preserve"> at transcript resolution</w:t>
      </w:r>
      <w:r w:rsidR="00D10C51">
        <w:t xml:space="preserve"> and pinpoint the key </w:t>
      </w:r>
      <w:r w:rsidR="00947090">
        <w:t>RNA/DNA binding proteins</w:t>
      </w:r>
      <w:r w:rsidR="008139F6">
        <w:t xml:space="preserve"> that </w:t>
      </w:r>
      <w:r w:rsidR="00DF52A8">
        <w:t xml:space="preserve">is highly associated </w:t>
      </w:r>
      <w:r w:rsidR="00CA205C">
        <w:t>with tumor specific gene expression.</w:t>
      </w:r>
      <w:r w:rsidR="005C4FBA">
        <w:t xml:space="preserve"> Specifically, we quantified the regulation score for all </w:t>
      </w:r>
      <w:r w:rsidR="00947090">
        <w:t xml:space="preserve">RNA/DNA binding proteins </w:t>
      </w:r>
      <w:r w:rsidR="005C4FBA">
        <w:t xml:space="preserve">in multiple cancer types and </w:t>
      </w:r>
      <w:r w:rsidR="00947090">
        <w:t xml:space="preserve">compared </w:t>
      </w:r>
      <w:r w:rsidR="00C73A7B">
        <w:t xml:space="preserve">their effects on </w:t>
      </w:r>
      <w:r w:rsidR="00C73A7B">
        <w:lastRenderedPageBreak/>
        <w:t>gene expression</w:t>
      </w:r>
      <w:r w:rsidR="00947090">
        <w:t xml:space="preserve"> </w:t>
      </w:r>
      <w:r w:rsidR="00C73A7B">
        <w:t xml:space="preserve">in detail. </w:t>
      </w:r>
      <w:r w:rsidR="00497D23">
        <w:t>Our model highly several proteins, like ZNF687</w:t>
      </w:r>
      <w:r w:rsidR="00AB05E6">
        <w:t xml:space="preserve"> for breast cancer</w:t>
      </w:r>
      <w:r w:rsidR="00497D23">
        <w:t xml:space="preserve"> and SUB1</w:t>
      </w:r>
      <w:r w:rsidR="00AB05E6">
        <w:t xml:space="preserve"> for liver and lung cancer</w:t>
      </w:r>
      <w:r w:rsidR="00497D23">
        <w:t>, as key elements that drives the tumor-normal cell differential expression.</w:t>
      </w:r>
      <w:r w:rsidR="00AB05E6">
        <w:t xml:space="preserve"> siRNA RNA-seq experiments were extracted from ENCODE to further validate their effects in corresponding cell</w:t>
      </w:r>
      <w:r w:rsidR="00C5319C">
        <w:t xml:space="preserve"> </w:t>
      </w:r>
      <w:r w:rsidR="00AB05E6">
        <w:t xml:space="preserve">lines. </w:t>
      </w:r>
    </w:p>
    <w:p w14:paraId="2668FFA3" w14:textId="5DC4E079" w:rsidR="0044009D" w:rsidRDefault="00947090" w:rsidP="00304E41">
      <w:pPr>
        <w:jc w:val="both"/>
      </w:pPr>
      <w:r>
        <w:t xml:space="preserve"> </w:t>
      </w:r>
    </w:p>
    <w:p w14:paraId="1BDE3CBF" w14:textId="77777777" w:rsidR="009203CE" w:rsidRDefault="009203CE" w:rsidP="009F2AFC">
      <w:pPr>
        <w:jc w:val="both"/>
        <w:rPr>
          <w:color w:val="0000FF"/>
        </w:rPr>
      </w:pPr>
    </w:p>
    <w:p w14:paraId="7716F81C" w14:textId="2BA02312" w:rsidR="009F2AFC" w:rsidRPr="00225EDE" w:rsidRDefault="009F2AFC" w:rsidP="009F2AFC">
      <w:pPr>
        <w:jc w:val="both"/>
        <w:rPr>
          <w:color w:val="0000FF"/>
        </w:rPr>
      </w:pPr>
      <w:r w:rsidRPr="00225EDE">
        <w:rPr>
          <w:color w:val="0000FF"/>
        </w:rPr>
        <w:t xml:space="preserve">#/***************** Figure </w:t>
      </w:r>
      <w:r w:rsidR="003E1310">
        <w:rPr>
          <w:color w:val="0000FF"/>
        </w:rPr>
        <w:t>3&amp;4: network analysis</w:t>
      </w:r>
      <w:r w:rsidR="00C360D9">
        <w:rPr>
          <w:color w:val="0000FF"/>
        </w:rPr>
        <w:t xml:space="preserve"> </w:t>
      </w:r>
      <w:r w:rsidRPr="00225EDE">
        <w:rPr>
          <w:color w:val="0000FF"/>
        </w:rPr>
        <w:t>*******************/</w:t>
      </w:r>
    </w:p>
    <w:p w14:paraId="3CD65174" w14:textId="361C8155" w:rsidR="00952DF1" w:rsidRDefault="0094747D" w:rsidP="00D80AA8">
      <w:pPr>
        <w:jc w:val="both"/>
      </w:pPr>
      <w:r>
        <w:t>Third</w:t>
      </w:r>
      <w:r w:rsidR="00304E41" w:rsidRPr="00BC5A52">
        <w:t xml:space="preserve">, we </w:t>
      </w:r>
      <w:r w:rsidR="00C360D9">
        <w:t xml:space="preserve">build up a high confidence gene-gene regulation network by integrating both proximal and distal regulation mechanisms. </w:t>
      </w:r>
      <w:r w:rsidR="00952DF1">
        <w:t xml:space="preserve">Hierarchical analysis showed that </w:t>
      </w:r>
      <w:r w:rsidR="00375F6A">
        <w:t>the master transcription factors (TFs) usually demonstrates large correlation with tumor-normal gene expression, and hence influencing gene expression to a larger degree.</w:t>
      </w:r>
      <w:r w:rsidR="009C6B09">
        <w:t xml:space="preserve"> We also </w:t>
      </w:r>
      <w:r w:rsidR="00D80AA8">
        <w:t>quantified the degree of rewiring for each TF by investigating networks from</w:t>
      </w:r>
      <w:r w:rsidR="004D129A">
        <w:t xml:space="preserve"> loosely matched cell lines and prioritized the TFs according to their rewiring score.</w:t>
      </w:r>
      <w:r w:rsidR="00D80AA8">
        <w:t xml:space="preserve"> We discovered a list of highly rewired TFs such as NRF1 and MYC that are highly suspected with </w:t>
      </w:r>
      <w:r w:rsidR="00975F0E">
        <w:t>tumor genesis</w:t>
      </w:r>
      <w:r w:rsidR="00D80AA8">
        <w:t xml:space="preserve">. </w:t>
      </w:r>
      <w:r w:rsidR="008247E6">
        <w:t>We further divided the target genes into four major groups according to their regulatory status in normal and tumor cell lines. We reasoned that for enhanced and suppressed categories, chromatin status changes are the key driving force for it’s regulatory profile; as a contrast, for the static and dynami</w:t>
      </w:r>
      <w:r w:rsidR="003B2F43">
        <w:t>c targets, other factors such as somatic variants actually plays key roles in their regulatory changes.</w:t>
      </w:r>
    </w:p>
    <w:p w14:paraId="4507C542" w14:textId="77777777" w:rsidR="004D129A" w:rsidRDefault="004D129A" w:rsidP="00304E41">
      <w:pPr>
        <w:jc w:val="both"/>
      </w:pPr>
    </w:p>
    <w:p w14:paraId="255E2233" w14:textId="4BAEBE60" w:rsidR="00D15E65" w:rsidRPr="00225EDE" w:rsidRDefault="00D15E65" w:rsidP="00D15E65">
      <w:pPr>
        <w:jc w:val="both"/>
        <w:rPr>
          <w:color w:val="0000FF"/>
        </w:rPr>
      </w:pPr>
      <w:r w:rsidRPr="00225EDE">
        <w:rPr>
          <w:color w:val="0000FF"/>
        </w:rPr>
        <w:t xml:space="preserve">#/***************** Figure </w:t>
      </w:r>
      <w:r w:rsidR="00C632A0">
        <w:rPr>
          <w:color w:val="0000FF"/>
        </w:rPr>
        <w:t>5</w:t>
      </w:r>
      <w:r>
        <w:rPr>
          <w:color w:val="0000FF"/>
        </w:rPr>
        <w:t xml:space="preserve">: </w:t>
      </w:r>
      <w:r w:rsidR="00AA7E87">
        <w:rPr>
          <w:color w:val="0000FF"/>
        </w:rPr>
        <w:t xml:space="preserve">variant prioritization scheme and </w:t>
      </w:r>
      <w:r w:rsidR="00362007">
        <w:rPr>
          <w:color w:val="0000FF"/>
        </w:rPr>
        <w:t xml:space="preserve">validation </w:t>
      </w:r>
      <w:r w:rsidR="00AA7E87">
        <w:rPr>
          <w:color w:val="0000FF"/>
        </w:rPr>
        <w:t>results</w:t>
      </w:r>
      <w:r>
        <w:rPr>
          <w:color w:val="0000FF"/>
        </w:rPr>
        <w:t xml:space="preserve"> </w:t>
      </w:r>
      <w:r w:rsidRPr="00225EDE">
        <w:rPr>
          <w:color w:val="0000FF"/>
        </w:rPr>
        <w:t>*******************/</w:t>
      </w:r>
    </w:p>
    <w:p w14:paraId="5726A78D" w14:textId="119AA01B" w:rsidR="00AB1A4C" w:rsidRPr="00AB1A4C" w:rsidRDefault="003C534F" w:rsidP="00AB1A4C">
      <w:pPr>
        <w:jc w:val="both"/>
      </w:pPr>
      <w:r w:rsidRPr="00BC5A52">
        <w:t>Finally</w:t>
      </w:r>
      <w:r>
        <w:t xml:space="preserve">, </w:t>
      </w:r>
      <w:r w:rsidR="007A6C7B">
        <w:t>we proposed a</w:t>
      </w:r>
      <w:r w:rsidR="0094747D">
        <w:t>n</w:t>
      </w:r>
      <w:r w:rsidR="007A6C7B">
        <w:t xml:space="preserve"> integrative scoring </w:t>
      </w:r>
      <w:r w:rsidR="00682600">
        <w:t>workflow</w:t>
      </w:r>
      <w:r w:rsidR="007A6C7B">
        <w:t xml:space="preserve"> to prioritize SNV</w:t>
      </w:r>
      <w:r w:rsidR="00682600">
        <w:t>s</w:t>
      </w:r>
      <w:r w:rsidR="007A6C7B">
        <w:t xml:space="preserve"> in the key elements mentioned above</w:t>
      </w:r>
      <w:r w:rsidR="00357719">
        <w:t xml:space="preserve"> according to their putative</w:t>
      </w:r>
      <w:r w:rsidR="00357719" w:rsidRPr="00357719">
        <w:t xml:space="preserve"> deleterious impact.</w:t>
      </w:r>
      <w:r w:rsidR="00287F41">
        <w:t xml:space="preserve"> </w:t>
      </w:r>
      <w:r w:rsidR="003C2BD9">
        <w:t>To show the effectiveness of our method</w:t>
      </w:r>
      <w:r w:rsidR="00252827" w:rsidRPr="00252827">
        <w:t>, we experimentally validated and characterized a few candidate variants</w:t>
      </w:r>
      <w:r w:rsidR="003C2BD9">
        <w:t xml:space="preserve"> through </w:t>
      </w:r>
      <w:r w:rsidR="003C2BD9" w:rsidRPr="003C2BD9">
        <w:t>luciferase assay</w:t>
      </w:r>
      <w:r w:rsidR="00252827" w:rsidRPr="00252827">
        <w:t>.</w:t>
      </w:r>
      <w:r w:rsidR="00D321D4">
        <w:t xml:space="preserve"> Nine out of ten selected variants showed significance negative effect on the downstream gene expression.</w:t>
      </w:r>
      <w:r w:rsidR="00AB1A4C">
        <w:t xml:space="preserve"> </w:t>
      </w:r>
    </w:p>
    <w:p w14:paraId="061169C7" w14:textId="1AF97027" w:rsidR="00252827" w:rsidRPr="00252827" w:rsidRDefault="00252827" w:rsidP="0051549B">
      <w:pPr>
        <w:jc w:val="both"/>
      </w:pPr>
    </w:p>
    <w:p w14:paraId="068AC4A4" w14:textId="43171A37" w:rsidR="00357719" w:rsidRPr="00357719" w:rsidRDefault="00357719" w:rsidP="00357719"/>
    <w:p w14:paraId="1502A938" w14:textId="19DE06BE" w:rsidR="00304E41" w:rsidRDefault="007A6C7B" w:rsidP="00304E41">
      <w:pPr>
        <w:jc w:val="both"/>
      </w:pPr>
      <w:r>
        <w:t>.</w:t>
      </w:r>
      <w:r w:rsidR="00682600">
        <w:t xml:space="preserve"> </w:t>
      </w:r>
    </w:p>
    <w:p w14:paraId="65E2FFCB" w14:textId="77777777" w:rsidR="007A6C7B" w:rsidRDefault="007A6C7B" w:rsidP="00304E41">
      <w:pPr>
        <w:jc w:val="both"/>
      </w:pPr>
    </w:p>
    <w:p w14:paraId="3D010662" w14:textId="77777777" w:rsidR="007A6C7B" w:rsidRDefault="007A6C7B" w:rsidP="00304E41">
      <w:pPr>
        <w:jc w:val="both"/>
        <w:rPr>
          <w:rFonts w:hint="eastAsia"/>
          <w:lang w:eastAsia="zh-CN"/>
        </w:rPr>
      </w:pPr>
    </w:p>
    <w:p w14:paraId="2222988C" w14:textId="77777777" w:rsidR="0010785E" w:rsidRDefault="0010785E"/>
    <w:sectPr w:rsidR="0010785E" w:rsidSect="002768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721B"/>
    <w:multiLevelType w:val="hybridMultilevel"/>
    <w:tmpl w:val="6C7C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8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41"/>
    <w:rsid w:val="000049C6"/>
    <w:rsid w:val="00023471"/>
    <w:rsid w:val="0010785E"/>
    <w:rsid w:val="00121371"/>
    <w:rsid w:val="001536FB"/>
    <w:rsid w:val="001D4185"/>
    <w:rsid w:val="001F352F"/>
    <w:rsid w:val="001F59A1"/>
    <w:rsid w:val="002012EF"/>
    <w:rsid w:val="00225EDE"/>
    <w:rsid w:val="00252827"/>
    <w:rsid w:val="002768F6"/>
    <w:rsid w:val="00287F41"/>
    <w:rsid w:val="00304E41"/>
    <w:rsid w:val="00307027"/>
    <w:rsid w:val="00357719"/>
    <w:rsid w:val="00362007"/>
    <w:rsid w:val="00375F6A"/>
    <w:rsid w:val="003B2F43"/>
    <w:rsid w:val="003C2BD9"/>
    <w:rsid w:val="003C534F"/>
    <w:rsid w:val="003E1310"/>
    <w:rsid w:val="004205C2"/>
    <w:rsid w:val="004242C8"/>
    <w:rsid w:val="0044009D"/>
    <w:rsid w:val="00497D23"/>
    <w:rsid w:val="004A4849"/>
    <w:rsid w:val="004B3BE0"/>
    <w:rsid w:val="004C5299"/>
    <w:rsid w:val="004D129A"/>
    <w:rsid w:val="0051549B"/>
    <w:rsid w:val="00531AE1"/>
    <w:rsid w:val="005440D5"/>
    <w:rsid w:val="0054733B"/>
    <w:rsid w:val="0059415B"/>
    <w:rsid w:val="005C4FBA"/>
    <w:rsid w:val="00640D0A"/>
    <w:rsid w:val="00652EB2"/>
    <w:rsid w:val="006648BD"/>
    <w:rsid w:val="00682600"/>
    <w:rsid w:val="006E1432"/>
    <w:rsid w:val="006E3693"/>
    <w:rsid w:val="006E41B1"/>
    <w:rsid w:val="00705BD9"/>
    <w:rsid w:val="007874F9"/>
    <w:rsid w:val="007A6C7B"/>
    <w:rsid w:val="007D0C4E"/>
    <w:rsid w:val="007E4C47"/>
    <w:rsid w:val="008139F6"/>
    <w:rsid w:val="008247E6"/>
    <w:rsid w:val="00887BDD"/>
    <w:rsid w:val="008C3E43"/>
    <w:rsid w:val="008F3953"/>
    <w:rsid w:val="009040A9"/>
    <w:rsid w:val="009203CE"/>
    <w:rsid w:val="009368D6"/>
    <w:rsid w:val="00947090"/>
    <w:rsid w:val="0094747D"/>
    <w:rsid w:val="00952DF1"/>
    <w:rsid w:val="00955485"/>
    <w:rsid w:val="00975F0E"/>
    <w:rsid w:val="009877DC"/>
    <w:rsid w:val="009C6B09"/>
    <w:rsid w:val="009F2AFC"/>
    <w:rsid w:val="00A122E3"/>
    <w:rsid w:val="00A12D6F"/>
    <w:rsid w:val="00A14182"/>
    <w:rsid w:val="00A174CE"/>
    <w:rsid w:val="00A473A1"/>
    <w:rsid w:val="00A859BD"/>
    <w:rsid w:val="00AA7E87"/>
    <w:rsid w:val="00AB05E6"/>
    <w:rsid w:val="00AB1A4C"/>
    <w:rsid w:val="00AC53C5"/>
    <w:rsid w:val="00B237B2"/>
    <w:rsid w:val="00B32A2C"/>
    <w:rsid w:val="00B96742"/>
    <w:rsid w:val="00BB12C4"/>
    <w:rsid w:val="00BE3948"/>
    <w:rsid w:val="00BF0C28"/>
    <w:rsid w:val="00C360D9"/>
    <w:rsid w:val="00C5319C"/>
    <w:rsid w:val="00C632A0"/>
    <w:rsid w:val="00C73A7B"/>
    <w:rsid w:val="00C8004A"/>
    <w:rsid w:val="00C91A93"/>
    <w:rsid w:val="00CA205C"/>
    <w:rsid w:val="00CD1615"/>
    <w:rsid w:val="00D10C51"/>
    <w:rsid w:val="00D15E65"/>
    <w:rsid w:val="00D321D4"/>
    <w:rsid w:val="00D423F7"/>
    <w:rsid w:val="00D64910"/>
    <w:rsid w:val="00D67532"/>
    <w:rsid w:val="00D67FCB"/>
    <w:rsid w:val="00D80AA8"/>
    <w:rsid w:val="00DE21D9"/>
    <w:rsid w:val="00DF52A8"/>
    <w:rsid w:val="00EC5E33"/>
    <w:rsid w:val="00F139D2"/>
    <w:rsid w:val="00F37536"/>
    <w:rsid w:val="00F43CF3"/>
    <w:rsid w:val="00FB3AB3"/>
    <w:rsid w:val="00FB7127"/>
    <w:rsid w:val="00FE3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82A3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ascii="Times New Roman" w:hAnsi="Times New Roman" w:cs="Times New Roman"/>
    </w:rPr>
  </w:style>
  <w:style w:type="paragraph" w:customStyle="1" w:styleId="EndNoteBibliographyTitle">
    <w:name w:val="EndNote Bibliography Title"/>
    <w:basedOn w:val="Normal"/>
    <w:rsid w:val="0059415B"/>
    <w:pPr>
      <w:spacing w:before="120" w:line="360" w:lineRule="auto"/>
      <w:jc w:val="center"/>
    </w:pPr>
    <w:rPr>
      <w:rFonts w:ascii="Times New Roman" w:hAnsi="Times New Roman" w:cs="Times New Roman"/>
    </w:rPr>
  </w:style>
  <w:style w:type="character" w:styleId="Hyperlink">
    <w:name w:val="Hyperlink"/>
    <w:basedOn w:val="DefaultParagraphFont"/>
    <w:uiPriority w:val="99"/>
    <w:semiHidden/>
    <w:unhideWhenUsed/>
    <w:rsid w:val="00307027"/>
    <w:rPr>
      <w:color w:val="0000FF"/>
      <w:u w:val="single"/>
    </w:rPr>
  </w:style>
  <w:style w:type="character" w:customStyle="1" w:styleId="apple-converted-space">
    <w:name w:val="apple-converted-space"/>
    <w:basedOn w:val="DefaultParagraphFont"/>
    <w:rsid w:val="00307027"/>
  </w:style>
  <w:style w:type="paragraph" w:styleId="ListParagraph">
    <w:name w:val="List Paragraph"/>
    <w:basedOn w:val="Normal"/>
    <w:uiPriority w:val="34"/>
    <w:qFormat/>
    <w:rsid w:val="00D67F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ascii="Times New Roman" w:hAnsi="Times New Roman" w:cs="Times New Roman"/>
    </w:rPr>
  </w:style>
  <w:style w:type="paragraph" w:customStyle="1" w:styleId="EndNoteBibliographyTitle">
    <w:name w:val="EndNote Bibliography Title"/>
    <w:basedOn w:val="Normal"/>
    <w:rsid w:val="0059415B"/>
    <w:pPr>
      <w:spacing w:before="120" w:line="360" w:lineRule="auto"/>
      <w:jc w:val="center"/>
    </w:pPr>
    <w:rPr>
      <w:rFonts w:ascii="Times New Roman" w:hAnsi="Times New Roman" w:cs="Times New Roman"/>
    </w:rPr>
  </w:style>
  <w:style w:type="character" w:styleId="Hyperlink">
    <w:name w:val="Hyperlink"/>
    <w:basedOn w:val="DefaultParagraphFont"/>
    <w:uiPriority w:val="99"/>
    <w:semiHidden/>
    <w:unhideWhenUsed/>
    <w:rsid w:val="00307027"/>
    <w:rPr>
      <w:color w:val="0000FF"/>
      <w:u w:val="single"/>
    </w:rPr>
  </w:style>
  <w:style w:type="character" w:customStyle="1" w:styleId="apple-converted-space">
    <w:name w:val="apple-converted-space"/>
    <w:basedOn w:val="DefaultParagraphFont"/>
    <w:rsid w:val="00307027"/>
  </w:style>
  <w:style w:type="paragraph" w:styleId="ListParagraph">
    <w:name w:val="List Paragraph"/>
    <w:basedOn w:val="Normal"/>
    <w:uiPriority w:val="34"/>
    <w:qFormat/>
    <w:rsid w:val="00D67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565">
      <w:bodyDiv w:val="1"/>
      <w:marLeft w:val="0"/>
      <w:marRight w:val="0"/>
      <w:marTop w:val="0"/>
      <w:marBottom w:val="0"/>
      <w:divBdr>
        <w:top w:val="none" w:sz="0" w:space="0" w:color="auto"/>
        <w:left w:val="none" w:sz="0" w:space="0" w:color="auto"/>
        <w:bottom w:val="none" w:sz="0" w:space="0" w:color="auto"/>
        <w:right w:val="none" w:sz="0" w:space="0" w:color="auto"/>
      </w:divBdr>
    </w:div>
    <w:div w:id="154610490">
      <w:bodyDiv w:val="1"/>
      <w:marLeft w:val="0"/>
      <w:marRight w:val="0"/>
      <w:marTop w:val="0"/>
      <w:marBottom w:val="0"/>
      <w:divBdr>
        <w:top w:val="none" w:sz="0" w:space="0" w:color="auto"/>
        <w:left w:val="none" w:sz="0" w:space="0" w:color="auto"/>
        <w:bottom w:val="none" w:sz="0" w:space="0" w:color="auto"/>
        <w:right w:val="none" w:sz="0" w:space="0" w:color="auto"/>
      </w:divBdr>
    </w:div>
    <w:div w:id="1006834276">
      <w:bodyDiv w:val="1"/>
      <w:marLeft w:val="0"/>
      <w:marRight w:val="0"/>
      <w:marTop w:val="0"/>
      <w:marBottom w:val="0"/>
      <w:divBdr>
        <w:top w:val="none" w:sz="0" w:space="0" w:color="auto"/>
        <w:left w:val="none" w:sz="0" w:space="0" w:color="auto"/>
        <w:bottom w:val="none" w:sz="0" w:space="0" w:color="auto"/>
        <w:right w:val="none" w:sz="0" w:space="0" w:color="auto"/>
      </w:divBdr>
    </w:div>
    <w:div w:id="1081562943">
      <w:bodyDiv w:val="1"/>
      <w:marLeft w:val="0"/>
      <w:marRight w:val="0"/>
      <w:marTop w:val="0"/>
      <w:marBottom w:val="0"/>
      <w:divBdr>
        <w:top w:val="none" w:sz="0" w:space="0" w:color="auto"/>
        <w:left w:val="none" w:sz="0" w:space="0" w:color="auto"/>
        <w:bottom w:val="none" w:sz="0" w:space="0" w:color="auto"/>
        <w:right w:val="none" w:sz="0" w:space="0" w:color="auto"/>
      </w:divBdr>
    </w:div>
    <w:div w:id="1235747667">
      <w:bodyDiv w:val="1"/>
      <w:marLeft w:val="0"/>
      <w:marRight w:val="0"/>
      <w:marTop w:val="0"/>
      <w:marBottom w:val="0"/>
      <w:divBdr>
        <w:top w:val="none" w:sz="0" w:space="0" w:color="auto"/>
        <w:left w:val="none" w:sz="0" w:space="0" w:color="auto"/>
        <w:bottom w:val="none" w:sz="0" w:space="0" w:color="auto"/>
        <w:right w:val="none" w:sz="0" w:space="0" w:color="auto"/>
      </w:divBdr>
    </w:div>
    <w:div w:id="1458522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698</Words>
  <Characters>3985</Characters>
  <Application>Microsoft Macintosh Word</Application>
  <DocSecurity>0</DocSecurity>
  <Lines>33</Lines>
  <Paragraphs>9</Paragraphs>
  <ScaleCrop>false</ScaleCrop>
  <Company>Yale</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118</cp:revision>
  <dcterms:created xsi:type="dcterms:W3CDTF">2016-09-30T13:16:00Z</dcterms:created>
  <dcterms:modified xsi:type="dcterms:W3CDTF">2016-12-12T21:35:00Z</dcterms:modified>
</cp:coreProperties>
</file>