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1EB2B" w14:textId="77777777" w:rsidR="00A34F33" w:rsidRPr="00937ED3" w:rsidRDefault="004F6DDA" w:rsidP="0030025F">
      <w:pPr>
        <w:widowControl w:val="0"/>
        <w:autoSpaceDE w:val="0"/>
        <w:autoSpaceDN w:val="0"/>
        <w:adjustRightInd w:val="0"/>
        <w:rPr>
          <w:rFonts w:ascii="Times" w:hAnsi="Times" w:cs="Times"/>
        </w:rPr>
      </w:pPr>
      <w:r w:rsidRPr="00937ED3">
        <w:rPr>
          <w:rFonts w:ascii="Times" w:hAnsi="Times" w:cs="Times"/>
        </w:rPr>
        <w:t>Opening points to make:</w:t>
      </w:r>
    </w:p>
    <w:p w14:paraId="2DE7ADFC" w14:textId="76DB3DD3" w:rsidR="004F6DDA" w:rsidRPr="00937ED3" w:rsidRDefault="004F6DDA" w:rsidP="0030025F">
      <w:pPr>
        <w:widowControl w:val="0"/>
        <w:autoSpaceDE w:val="0"/>
        <w:autoSpaceDN w:val="0"/>
        <w:adjustRightInd w:val="0"/>
        <w:rPr>
          <w:rFonts w:ascii="Times" w:hAnsi="Times" w:cs="Times"/>
        </w:rPr>
      </w:pPr>
      <w:r w:rsidRPr="00937ED3">
        <w:rPr>
          <w:rFonts w:ascii="Times" w:hAnsi="Times" w:cs="Times"/>
        </w:rPr>
        <w:tab/>
      </w:r>
      <w:r w:rsidR="001618E6">
        <w:rPr>
          <w:rFonts w:ascii="Times" w:hAnsi="Times" w:cs="Times"/>
        </w:rPr>
        <w:t>Major</w:t>
      </w:r>
      <w:r w:rsidR="00007ADA" w:rsidRPr="00937ED3">
        <w:rPr>
          <w:rFonts w:ascii="Times" w:hAnsi="Times" w:cs="Times"/>
        </w:rPr>
        <w:t xml:space="preserve"> goal</w:t>
      </w:r>
      <w:r w:rsidR="001618E6">
        <w:rPr>
          <w:rFonts w:ascii="Times" w:hAnsi="Times" w:cs="Times"/>
        </w:rPr>
        <w:t>s</w:t>
      </w:r>
      <w:r w:rsidR="00007ADA" w:rsidRPr="00937ED3">
        <w:rPr>
          <w:rFonts w:ascii="Times" w:hAnsi="Times" w:cs="Times"/>
        </w:rPr>
        <w:t xml:space="preserve"> of </w:t>
      </w:r>
      <w:r w:rsidR="001618E6">
        <w:rPr>
          <w:rFonts w:ascii="Times" w:hAnsi="Times" w:cs="Times"/>
        </w:rPr>
        <w:t>current</w:t>
      </w:r>
      <w:r w:rsidR="001618E6" w:rsidRPr="00937ED3">
        <w:rPr>
          <w:rFonts w:ascii="Times" w:hAnsi="Times" w:cs="Times"/>
        </w:rPr>
        <w:t xml:space="preserve"> </w:t>
      </w:r>
      <w:r w:rsidR="00007ADA" w:rsidRPr="00937ED3">
        <w:rPr>
          <w:rFonts w:ascii="Times" w:hAnsi="Times" w:cs="Times"/>
        </w:rPr>
        <w:t xml:space="preserve">project: </w:t>
      </w:r>
      <w:r w:rsidR="00E10F71">
        <w:rPr>
          <w:rFonts w:ascii="Times" w:hAnsi="Times" w:cs="Times"/>
        </w:rPr>
        <w:t xml:space="preserve">1) </w:t>
      </w:r>
      <w:proofErr w:type="spellStart"/>
      <w:r w:rsidR="00007ADA" w:rsidRPr="00937ED3">
        <w:rPr>
          <w:rFonts w:ascii="Times" w:hAnsi="Times" w:cs="Times"/>
        </w:rPr>
        <w:t>ChIP</w:t>
      </w:r>
      <w:r w:rsidR="00E10F71">
        <w:rPr>
          <w:rFonts w:ascii="Times" w:hAnsi="Times" w:cs="Times"/>
        </w:rPr>
        <w:t>Seq</w:t>
      </w:r>
      <w:proofErr w:type="spellEnd"/>
      <w:r w:rsidR="00E10F71">
        <w:rPr>
          <w:rFonts w:ascii="Times" w:hAnsi="Times" w:cs="Times"/>
        </w:rPr>
        <w:t xml:space="preserve"> on 60 rising to</w:t>
      </w:r>
      <w:r w:rsidR="001618E6">
        <w:rPr>
          <w:rFonts w:ascii="Times" w:hAnsi="Times" w:cs="Times"/>
        </w:rPr>
        <w:t xml:space="preserve">100 </w:t>
      </w:r>
      <w:proofErr w:type="spellStart"/>
      <w:r w:rsidR="00E10F71">
        <w:rPr>
          <w:rFonts w:ascii="Times" w:hAnsi="Times" w:cs="Times"/>
        </w:rPr>
        <w:t>ChIPseq</w:t>
      </w:r>
      <w:proofErr w:type="spellEnd"/>
      <w:r w:rsidR="00E10F71">
        <w:rPr>
          <w:rFonts w:ascii="Times" w:hAnsi="Times" w:cs="Times"/>
        </w:rPr>
        <w:t xml:space="preserve"> data sets per year for each worm and </w:t>
      </w:r>
      <w:proofErr w:type="gramStart"/>
      <w:r w:rsidR="00E10F71">
        <w:rPr>
          <w:rFonts w:ascii="Times" w:hAnsi="Times" w:cs="Times"/>
        </w:rPr>
        <w:t>fly</w:t>
      </w:r>
      <w:r w:rsidR="001618E6">
        <w:rPr>
          <w:rFonts w:ascii="Times" w:hAnsi="Times" w:cs="Times"/>
        </w:rPr>
        <w:t xml:space="preserve"> </w:t>
      </w:r>
      <w:r w:rsidR="00007ADA" w:rsidRPr="00937ED3">
        <w:rPr>
          <w:rFonts w:ascii="Times" w:hAnsi="Times" w:cs="Times"/>
        </w:rPr>
        <w:t>,</w:t>
      </w:r>
      <w:proofErr w:type="gramEnd"/>
      <w:r w:rsidR="00007ADA" w:rsidRPr="00937ED3">
        <w:rPr>
          <w:rFonts w:ascii="Times" w:hAnsi="Times" w:cs="Times"/>
        </w:rPr>
        <w:t xml:space="preserve"> </w:t>
      </w:r>
      <w:r w:rsidR="00E10F71">
        <w:rPr>
          <w:rFonts w:ascii="Times" w:hAnsi="Times" w:cs="Times"/>
        </w:rPr>
        <w:t>2) attempt</w:t>
      </w:r>
      <w:r w:rsidR="00E10F71" w:rsidRPr="00937ED3">
        <w:rPr>
          <w:rFonts w:ascii="Times" w:hAnsi="Times" w:cs="Times"/>
        </w:rPr>
        <w:t xml:space="preserve"> </w:t>
      </w:r>
      <w:r w:rsidR="00007ADA" w:rsidRPr="00937ED3">
        <w:rPr>
          <w:rFonts w:ascii="Times" w:hAnsi="Times" w:cs="Times"/>
        </w:rPr>
        <w:t xml:space="preserve">to validate with RNAi/mutational analysis by RNA-seq. </w:t>
      </w:r>
      <w:r w:rsidRPr="00937ED3">
        <w:rPr>
          <w:rFonts w:ascii="Times" w:hAnsi="Times" w:cs="Times"/>
        </w:rPr>
        <w:t xml:space="preserve">Successful 4 years, </w:t>
      </w:r>
      <w:r w:rsidR="001618E6">
        <w:rPr>
          <w:rFonts w:ascii="Times" w:hAnsi="Times" w:cs="Times"/>
        </w:rPr>
        <w:t xml:space="preserve">meeting or nearly meeting goals for each year </w:t>
      </w:r>
      <w:r w:rsidRPr="00937ED3">
        <w:rPr>
          <w:rFonts w:ascii="Times" w:hAnsi="Times" w:cs="Times"/>
        </w:rPr>
        <w:t>for each species</w:t>
      </w:r>
      <w:r w:rsidR="002B3E90">
        <w:rPr>
          <w:rFonts w:ascii="Times" w:hAnsi="Times" w:cs="Times"/>
        </w:rPr>
        <w:t xml:space="preserve"> for strain generation and </w:t>
      </w:r>
      <w:proofErr w:type="spellStart"/>
      <w:r w:rsidR="002B3E90">
        <w:rPr>
          <w:rFonts w:ascii="Times" w:hAnsi="Times" w:cs="Times"/>
        </w:rPr>
        <w:t>ChIP-seq</w:t>
      </w:r>
      <w:proofErr w:type="spellEnd"/>
      <w:r w:rsidRPr="00937ED3">
        <w:rPr>
          <w:rFonts w:ascii="Times" w:hAnsi="Times" w:cs="Times"/>
        </w:rPr>
        <w:t>, highly useful to the community for analysis of individual TF and larger-scale functions.</w:t>
      </w:r>
      <w:r w:rsidR="005171AE" w:rsidRPr="00937ED3">
        <w:rPr>
          <w:rFonts w:ascii="Times" w:hAnsi="Times" w:cs="Times"/>
        </w:rPr>
        <w:t xml:space="preserve">  Early returns on RNA-</w:t>
      </w:r>
      <w:proofErr w:type="spellStart"/>
      <w:r w:rsidR="005171AE" w:rsidRPr="00937ED3">
        <w:rPr>
          <w:rFonts w:ascii="Times" w:hAnsi="Times" w:cs="Times"/>
        </w:rPr>
        <w:t>seq</w:t>
      </w:r>
      <w:proofErr w:type="spellEnd"/>
      <w:r w:rsidR="005171AE" w:rsidRPr="00937ED3">
        <w:rPr>
          <w:rFonts w:ascii="Times" w:hAnsi="Times" w:cs="Times"/>
        </w:rPr>
        <w:t xml:space="preserve"> results intriguing.</w:t>
      </w:r>
      <w:r w:rsidRPr="00937ED3">
        <w:rPr>
          <w:rFonts w:ascii="Times" w:hAnsi="Times" w:cs="Times"/>
        </w:rPr>
        <w:t xml:space="preserve"> We now seek to amplify and expand on this progress, incorporating new technologies to complete the catalog of the remaining factors and further define the functionality of binding events in the genome.</w:t>
      </w:r>
    </w:p>
    <w:p w14:paraId="2C0A5C76" w14:textId="77777777" w:rsidR="00A34F33" w:rsidRPr="00937ED3" w:rsidRDefault="00A34F33" w:rsidP="0030025F">
      <w:pPr>
        <w:widowControl w:val="0"/>
        <w:autoSpaceDE w:val="0"/>
        <w:autoSpaceDN w:val="0"/>
        <w:adjustRightInd w:val="0"/>
        <w:rPr>
          <w:rFonts w:ascii="Times" w:hAnsi="Times" w:cs="Times"/>
        </w:rPr>
      </w:pPr>
    </w:p>
    <w:p w14:paraId="2489F263" w14:textId="77777777" w:rsidR="0030025F" w:rsidRPr="00937ED3" w:rsidRDefault="00335CFB" w:rsidP="00335CFB">
      <w:pPr>
        <w:widowControl w:val="0"/>
        <w:autoSpaceDE w:val="0"/>
        <w:autoSpaceDN w:val="0"/>
        <w:adjustRightInd w:val="0"/>
        <w:rPr>
          <w:rFonts w:ascii="Times" w:hAnsi="Times" w:cs="Times"/>
        </w:rPr>
      </w:pPr>
      <w:r w:rsidRPr="00937ED3">
        <w:rPr>
          <w:rFonts w:ascii="Times" w:hAnsi="Times" w:cs="Times"/>
        </w:rPr>
        <w:t xml:space="preserve">1) </w:t>
      </w:r>
      <w:r w:rsidR="0030025F" w:rsidRPr="00937ED3">
        <w:rPr>
          <w:rFonts w:ascii="Times" w:hAnsi="Times" w:cs="Times"/>
        </w:rPr>
        <w:t>Complete binding site discovery for remaining factors</w:t>
      </w:r>
    </w:p>
    <w:p w14:paraId="5B24796F" w14:textId="0FD5FDAE" w:rsidR="000D5783" w:rsidRDefault="00335CFB" w:rsidP="00335CFB">
      <w:pPr>
        <w:rPr>
          <w:rFonts w:ascii="Times" w:hAnsi="Times"/>
        </w:rPr>
      </w:pPr>
      <w:r w:rsidRPr="00937ED3">
        <w:rPr>
          <w:rFonts w:ascii="Times" w:hAnsi="Times"/>
        </w:rPr>
        <w:tab/>
      </w:r>
      <w:r w:rsidR="000D5783">
        <w:rPr>
          <w:rFonts w:ascii="Times" w:hAnsi="Times"/>
        </w:rPr>
        <w:t xml:space="preserve">a. </w:t>
      </w:r>
      <w:r w:rsidR="00A558AD" w:rsidRPr="00937ED3">
        <w:rPr>
          <w:rFonts w:ascii="Times" w:hAnsi="Times"/>
        </w:rPr>
        <w:t xml:space="preserve">This goal requires two steps – generation of animal strains expressing GFP-tagged TFs, and performing </w:t>
      </w:r>
      <w:proofErr w:type="spellStart"/>
      <w:r w:rsidR="00A558AD" w:rsidRPr="00937ED3">
        <w:rPr>
          <w:rFonts w:ascii="Times" w:hAnsi="Times"/>
        </w:rPr>
        <w:t>ChIP-seq</w:t>
      </w:r>
      <w:proofErr w:type="spellEnd"/>
      <w:r w:rsidR="00A558AD" w:rsidRPr="00937ED3">
        <w:rPr>
          <w:rFonts w:ascii="Times" w:hAnsi="Times"/>
        </w:rPr>
        <w:t xml:space="preserve"> on these strains.</w:t>
      </w:r>
      <w:r w:rsidR="00BD04F4" w:rsidRPr="00937ED3">
        <w:rPr>
          <w:rFonts w:ascii="Times" w:hAnsi="Times"/>
        </w:rPr>
        <w:t xml:space="preserve">  </w:t>
      </w:r>
      <w:r w:rsidR="006274AD" w:rsidRPr="00937ED3">
        <w:rPr>
          <w:rFonts w:ascii="Times" w:hAnsi="Times"/>
        </w:rPr>
        <w:t>At the end of the existing project, we estimate that, f</w:t>
      </w:r>
      <w:r w:rsidR="00BD04F4" w:rsidRPr="00937ED3">
        <w:rPr>
          <w:rFonts w:ascii="Times" w:hAnsi="Times"/>
        </w:rPr>
        <w:t xml:space="preserve">or worm, XX factors </w:t>
      </w:r>
      <w:r w:rsidR="006274AD" w:rsidRPr="00937ED3">
        <w:rPr>
          <w:rFonts w:ascii="Times" w:hAnsi="Times"/>
        </w:rPr>
        <w:t xml:space="preserve">will </w:t>
      </w:r>
      <w:r w:rsidR="00BD04F4" w:rsidRPr="00937ED3">
        <w:rPr>
          <w:rFonts w:ascii="Times" w:hAnsi="Times"/>
        </w:rPr>
        <w:t xml:space="preserve">still require strain generation and XX factors </w:t>
      </w:r>
      <w:proofErr w:type="spellStart"/>
      <w:r w:rsidR="00BD04F4" w:rsidRPr="00937ED3">
        <w:rPr>
          <w:rFonts w:ascii="Times" w:hAnsi="Times"/>
        </w:rPr>
        <w:t>ChIP</w:t>
      </w:r>
      <w:proofErr w:type="spellEnd"/>
      <w:r w:rsidR="00BD04F4" w:rsidRPr="00937ED3">
        <w:rPr>
          <w:rFonts w:ascii="Times" w:hAnsi="Times"/>
        </w:rPr>
        <w:t>-seq.  For fly,</w:t>
      </w:r>
      <w:r w:rsidR="00A558AD" w:rsidRPr="00937ED3">
        <w:rPr>
          <w:rFonts w:ascii="Times" w:hAnsi="Times"/>
        </w:rPr>
        <w:t xml:space="preserve"> </w:t>
      </w:r>
      <w:r w:rsidR="00BD04F4" w:rsidRPr="00937ED3">
        <w:rPr>
          <w:rFonts w:ascii="Times" w:hAnsi="Times"/>
        </w:rPr>
        <w:t xml:space="preserve">XX factors </w:t>
      </w:r>
      <w:r w:rsidR="005171AE" w:rsidRPr="00937ED3">
        <w:rPr>
          <w:rFonts w:ascii="Times" w:hAnsi="Times"/>
        </w:rPr>
        <w:t xml:space="preserve">will </w:t>
      </w:r>
      <w:r w:rsidR="00BD04F4" w:rsidRPr="00937ED3">
        <w:rPr>
          <w:rFonts w:ascii="Times" w:hAnsi="Times"/>
        </w:rPr>
        <w:t xml:space="preserve">still require strain generation and XX factors </w:t>
      </w:r>
      <w:proofErr w:type="spellStart"/>
      <w:r w:rsidR="00BD04F4" w:rsidRPr="00937ED3">
        <w:rPr>
          <w:rFonts w:ascii="Times" w:hAnsi="Times"/>
        </w:rPr>
        <w:t>ChIP</w:t>
      </w:r>
      <w:proofErr w:type="spellEnd"/>
      <w:r w:rsidR="00BD04F4" w:rsidRPr="00937ED3">
        <w:rPr>
          <w:rFonts w:ascii="Times" w:hAnsi="Times"/>
        </w:rPr>
        <w:t>-seq.</w:t>
      </w:r>
      <w:r w:rsidR="00800DD2" w:rsidRPr="00937ED3">
        <w:rPr>
          <w:rFonts w:ascii="Times" w:hAnsi="Times"/>
        </w:rPr>
        <w:t xml:space="preserve">  </w:t>
      </w:r>
      <w:r w:rsidR="007A5D26" w:rsidRPr="00937ED3">
        <w:rPr>
          <w:rFonts w:ascii="Times" w:hAnsi="Times"/>
        </w:rPr>
        <w:t>W</w:t>
      </w:r>
      <w:r w:rsidR="00800DD2" w:rsidRPr="00937ED3">
        <w:rPr>
          <w:rFonts w:ascii="Times" w:hAnsi="Times"/>
        </w:rPr>
        <w:t xml:space="preserve">e will use the existing </w:t>
      </w:r>
      <w:r w:rsidR="007A5D26" w:rsidRPr="00937ED3">
        <w:rPr>
          <w:rFonts w:ascii="Times" w:hAnsi="Times"/>
        </w:rPr>
        <w:t xml:space="preserve">strain construction </w:t>
      </w:r>
      <w:r w:rsidR="00800DD2" w:rsidRPr="00937ED3">
        <w:rPr>
          <w:rFonts w:ascii="Times" w:hAnsi="Times"/>
        </w:rPr>
        <w:t>pipeline</w:t>
      </w:r>
      <w:r w:rsidR="007A5D26" w:rsidRPr="00937ED3">
        <w:rPr>
          <w:rFonts w:ascii="Times" w:hAnsi="Times"/>
        </w:rPr>
        <w:t xml:space="preserve"> in each organism for the subset of TFs with available DNA constructs</w:t>
      </w:r>
      <w:r w:rsidR="009B6ED1">
        <w:rPr>
          <w:rFonts w:ascii="Times" w:hAnsi="Times"/>
        </w:rPr>
        <w:t xml:space="preserve"> (~100 small in fly, ~100 large)</w:t>
      </w:r>
      <w:r w:rsidR="007A5D26" w:rsidRPr="00937ED3">
        <w:rPr>
          <w:rFonts w:ascii="Times" w:hAnsi="Times"/>
        </w:rPr>
        <w:t xml:space="preserve">, </w:t>
      </w:r>
      <w:r w:rsidR="00357587">
        <w:rPr>
          <w:rFonts w:ascii="Times" w:hAnsi="Times"/>
        </w:rPr>
        <w:t>and we will</w:t>
      </w:r>
      <w:r w:rsidR="00357587" w:rsidRPr="00937ED3">
        <w:rPr>
          <w:rFonts w:ascii="Times" w:hAnsi="Times"/>
        </w:rPr>
        <w:t xml:space="preserve"> </w:t>
      </w:r>
      <w:commentRangeStart w:id="0"/>
      <w:r w:rsidR="007A5D26" w:rsidRPr="00937ED3">
        <w:rPr>
          <w:rFonts w:ascii="Times" w:hAnsi="Times"/>
        </w:rPr>
        <w:t>use CRISPR technology to engineer GFP into endogenous loci</w:t>
      </w:r>
      <w:r w:rsidR="009B6ED1">
        <w:rPr>
          <w:rFonts w:ascii="Times" w:hAnsi="Times"/>
        </w:rPr>
        <w:t xml:space="preserve"> </w:t>
      </w:r>
      <w:r w:rsidR="007A5D26" w:rsidRPr="00937ED3">
        <w:rPr>
          <w:rFonts w:ascii="Times" w:hAnsi="Times"/>
        </w:rPr>
        <w:t xml:space="preserve">for the </w:t>
      </w:r>
      <w:r w:rsidR="00357587">
        <w:rPr>
          <w:rFonts w:ascii="Times" w:hAnsi="Times"/>
        </w:rPr>
        <w:t xml:space="preserve">remaining </w:t>
      </w:r>
      <w:r w:rsidR="009B6ED1">
        <w:rPr>
          <w:rFonts w:ascii="Times" w:hAnsi="Times"/>
        </w:rPr>
        <w:t xml:space="preserve">41 fly genes </w:t>
      </w:r>
      <w:r w:rsidR="00357587">
        <w:rPr>
          <w:rFonts w:ascii="Times" w:hAnsi="Times"/>
        </w:rPr>
        <w:t xml:space="preserve">with </w:t>
      </w:r>
      <w:r w:rsidR="009B6ED1">
        <w:rPr>
          <w:rFonts w:ascii="Times" w:hAnsi="Times"/>
        </w:rPr>
        <w:t>no BAC</w:t>
      </w:r>
      <w:commentRangeEnd w:id="0"/>
      <w:r w:rsidR="00357587">
        <w:rPr>
          <w:rStyle w:val="CommentReference"/>
        </w:rPr>
        <w:commentReference w:id="0"/>
      </w:r>
      <w:r w:rsidR="007A5D26" w:rsidRPr="00937ED3">
        <w:rPr>
          <w:rFonts w:ascii="Times" w:hAnsi="Times"/>
        </w:rPr>
        <w:t xml:space="preserve">.  </w:t>
      </w:r>
      <w:proofErr w:type="spellStart"/>
      <w:r w:rsidR="000D5783">
        <w:rPr>
          <w:rFonts w:ascii="Times" w:hAnsi="Times"/>
        </w:rPr>
        <w:t>ChIP</w:t>
      </w:r>
      <w:proofErr w:type="spellEnd"/>
      <w:r w:rsidR="000D5783">
        <w:rPr>
          <w:rFonts w:ascii="Times" w:hAnsi="Times"/>
        </w:rPr>
        <w:t xml:space="preserve"> experiments will </w:t>
      </w:r>
      <w:r w:rsidR="00E10F71">
        <w:rPr>
          <w:rFonts w:ascii="Times" w:hAnsi="Times"/>
        </w:rPr>
        <w:t xml:space="preserve">continue to </w:t>
      </w:r>
      <w:r w:rsidR="000D5783">
        <w:rPr>
          <w:rFonts w:ascii="Times" w:hAnsi="Times"/>
        </w:rPr>
        <w:t>be performed in whole animals to complement our previous experiments and facilitate comparisons.</w:t>
      </w:r>
      <w:r w:rsidR="001F3BAF">
        <w:rPr>
          <w:rFonts w:ascii="Times" w:hAnsi="Times"/>
        </w:rPr>
        <w:t xml:space="preserve">  </w:t>
      </w:r>
    </w:p>
    <w:p w14:paraId="1AFDB4DA" w14:textId="10FCFE3E" w:rsidR="00335CFB" w:rsidRPr="00937ED3" w:rsidRDefault="000D5783" w:rsidP="00085117">
      <w:pPr>
        <w:ind w:firstLine="720"/>
        <w:rPr>
          <w:rFonts w:ascii="Times" w:hAnsi="Times"/>
        </w:rPr>
      </w:pPr>
      <w:r>
        <w:rPr>
          <w:rFonts w:ascii="Times" w:hAnsi="Times"/>
        </w:rPr>
        <w:t xml:space="preserve">b.  In addition </w:t>
      </w:r>
      <w:r w:rsidR="001F3BAF">
        <w:rPr>
          <w:rFonts w:ascii="Times" w:hAnsi="Times"/>
        </w:rPr>
        <w:t xml:space="preserve">for factors expressed in only a few cells, which makes peak detection in whole animals problematic, </w:t>
      </w:r>
      <w:r>
        <w:rPr>
          <w:rFonts w:ascii="Times" w:hAnsi="Times"/>
        </w:rPr>
        <w:t xml:space="preserve">we will </w:t>
      </w:r>
      <w:r w:rsidR="001F3BAF">
        <w:rPr>
          <w:rFonts w:ascii="Times" w:hAnsi="Times"/>
        </w:rPr>
        <w:t>explore methods for</w:t>
      </w:r>
      <w:r w:rsidR="005171AE" w:rsidRPr="00937ED3">
        <w:rPr>
          <w:rFonts w:ascii="Times" w:hAnsi="Times"/>
        </w:rPr>
        <w:t xml:space="preserve"> cell sorting </w:t>
      </w:r>
      <w:r w:rsidR="001F3BAF">
        <w:rPr>
          <w:rFonts w:ascii="Times" w:hAnsi="Times"/>
        </w:rPr>
        <w:t>or</w:t>
      </w:r>
      <w:r w:rsidR="001F3BAF" w:rsidRPr="00937ED3">
        <w:rPr>
          <w:rFonts w:ascii="Times" w:hAnsi="Times"/>
        </w:rPr>
        <w:t xml:space="preserve"> </w:t>
      </w:r>
      <w:proofErr w:type="spellStart"/>
      <w:r w:rsidR="005171AE" w:rsidRPr="00937ED3">
        <w:rPr>
          <w:rFonts w:ascii="Times" w:hAnsi="Times"/>
        </w:rPr>
        <w:t>dissection,</w:t>
      </w:r>
      <w:r>
        <w:rPr>
          <w:rFonts w:ascii="Times" w:hAnsi="Times"/>
        </w:rPr>
        <w:t>to</w:t>
      </w:r>
      <w:proofErr w:type="spellEnd"/>
      <w:r>
        <w:rPr>
          <w:rFonts w:ascii="Times" w:hAnsi="Times"/>
        </w:rPr>
        <w:t xml:space="preserve"> isolate </w:t>
      </w:r>
      <w:r w:rsidRPr="00937ED3">
        <w:rPr>
          <w:rFonts w:ascii="Times" w:hAnsi="Times"/>
        </w:rPr>
        <w:t xml:space="preserve"> </w:t>
      </w:r>
      <w:r w:rsidR="006274AD" w:rsidRPr="00937ED3">
        <w:rPr>
          <w:rFonts w:ascii="Times" w:hAnsi="Times"/>
        </w:rPr>
        <w:t>tissue- or cell</w:t>
      </w:r>
      <w:r>
        <w:rPr>
          <w:rFonts w:ascii="Times" w:hAnsi="Times"/>
        </w:rPr>
        <w:t>s for organ-</w:t>
      </w:r>
      <w:r w:rsidR="006274AD" w:rsidRPr="00937ED3">
        <w:rPr>
          <w:rFonts w:ascii="Times" w:hAnsi="Times"/>
        </w:rPr>
        <w:t xml:space="preserve">specific </w:t>
      </w:r>
      <w:proofErr w:type="spellStart"/>
      <w:r w:rsidR="006274AD" w:rsidRPr="00937ED3">
        <w:rPr>
          <w:rFonts w:ascii="Times" w:hAnsi="Times"/>
        </w:rPr>
        <w:t>ChIP</w:t>
      </w:r>
      <w:proofErr w:type="spellEnd"/>
      <w:r w:rsidR="006274AD" w:rsidRPr="00937ED3">
        <w:rPr>
          <w:rFonts w:ascii="Times" w:hAnsi="Times"/>
        </w:rPr>
        <w:t>-seq</w:t>
      </w:r>
      <w:r w:rsidR="005171AE" w:rsidRPr="00937ED3">
        <w:rPr>
          <w:rFonts w:ascii="Times" w:hAnsi="Times"/>
        </w:rPr>
        <w:t xml:space="preserve">. </w:t>
      </w:r>
      <w:r w:rsidR="00E10F71" w:rsidRPr="00085117">
        <w:rPr>
          <w:rFonts w:ascii="Times" w:hAnsi="Times"/>
          <w:highlight w:val="yellow"/>
        </w:rPr>
        <w:t>***How many of these are there</w:t>
      </w:r>
      <w:proofErr w:type="gramStart"/>
      <w:r w:rsidR="00E10F71" w:rsidRPr="00085117">
        <w:rPr>
          <w:rFonts w:ascii="Times" w:hAnsi="Times"/>
          <w:highlight w:val="yellow"/>
        </w:rPr>
        <w:t>?*</w:t>
      </w:r>
      <w:proofErr w:type="gramEnd"/>
      <w:r w:rsidR="00E10F71" w:rsidRPr="00085117">
        <w:rPr>
          <w:rFonts w:ascii="Times" w:hAnsi="Times"/>
          <w:highlight w:val="yellow"/>
        </w:rPr>
        <w:t>**</w:t>
      </w:r>
      <w:r w:rsidR="00E10F71">
        <w:rPr>
          <w:rFonts w:ascii="Times" w:hAnsi="Times"/>
        </w:rPr>
        <w:t xml:space="preserve"> </w:t>
      </w:r>
      <w:r w:rsidR="001F3BAF">
        <w:rPr>
          <w:rFonts w:ascii="Times" w:hAnsi="Times"/>
        </w:rPr>
        <w:t>These methods would also be useful for determining whether TFs that are broadly expressed bind to distinct sites in different tissues/cell types.</w:t>
      </w:r>
      <w:r w:rsidR="006274AD" w:rsidRPr="00937ED3">
        <w:rPr>
          <w:rFonts w:ascii="Times" w:hAnsi="Times"/>
        </w:rPr>
        <w:t>.</w:t>
      </w:r>
      <w:r w:rsidR="00E10F71">
        <w:rPr>
          <w:rFonts w:ascii="Times" w:hAnsi="Times"/>
        </w:rPr>
        <w:t xml:space="preserve"> </w:t>
      </w:r>
      <w:r w:rsidR="00E10F71" w:rsidRPr="00085117">
        <w:rPr>
          <w:rFonts w:ascii="Times" w:hAnsi="Times"/>
          <w:highlight w:val="yellow"/>
        </w:rPr>
        <w:t>***This is more exploratory.  How many should we try</w:t>
      </w:r>
      <w:proofErr w:type="gramStart"/>
      <w:r w:rsidR="00E10F71" w:rsidRPr="00085117">
        <w:rPr>
          <w:rFonts w:ascii="Times" w:hAnsi="Times"/>
          <w:highlight w:val="yellow"/>
        </w:rPr>
        <w:t>?*</w:t>
      </w:r>
      <w:proofErr w:type="gramEnd"/>
      <w:r w:rsidR="00E10F71" w:rsidRPr="00085117">
        <w:rPr>
          <w:rFonts w:ascii="Times" w:hAnsi="Times"/>
          <w:highlight w:val="yellow"/>
        </w:rPr>
        <w:t>**</w:t>
      </w:r>
      <w:r w:rsidR="00E10F71">
        <w:rPr>
          <w:rFonts w:ascii="Times" w:hAnsi="Times"/>
        </w:rPr>
        <w:t xml:space="preserve"> </w:t>
      </w:r>
    </w:p>
    <w:p w14:paraId="120FD508" w14:textId="77777777" w:rsidR="0030025F" w:rsidRPr="00937ED3" w:rsidRDefault="0030025F" w:rsidP="006274AD">
      <w:pPr>
        <w:widowControl w:val="0"/>
        <w:autoSpaceDE w:val="0"/>
        <w:autoSpaceDN w:val="0"/>
        <w:adjustRightInd w:val="0"/>
        <w:rPr>
          <w:rFonts w:ascii="Times" w:hAnsi="Times" w:cs="Times"/>
        </w:rPr>
      </w:pPr>
      <w:r w:rsidRPr="00937ED3">
        <w:rPr>
          <w:rFonts w:ascii="Times" w:hAnsi="Times" w:cs="Times"/>
        </w:rPr>
        <w:tab/>
      </w:r>
      <w:r w:rsidR="0003277F">
        <w:rPr>
          <w:rFonts w:ascii="Times" w:hAnsi="Times" w:cs="Times"/>
        </w:rPr>
        <w:t>c. Something new might be R</w:t>
      </w:r>
      <w:r w:rsidR="0003277F" w:rsidRPr="0003277F">
        <w:rPr>
          <w:rFonts w:ascii="Times" w:hAnsi="Times" w:cs="Times"/>
        </w:rPr>
        <w:t xml:space="preserve">eciprocal IPs to get </w:t>
      </w:r>
      <w:proofErr w:type="gramStart"/>
      <w:r w:rsidR="0003277F" w:rsidRPr="0003277F">
        <w:rPr>
          <w:rFonts w:ascii="Times" w:hAnsi="Times" w:cs="Times"/>
        </w:rPr>
        <w:t>chromatin- and RNA-associated</w:t>
      </w:r>
      <w:proofErr w:type="gramEnd"/>
      <w:r w:rsidR="0003277F" w:rsidRPr="0003277F">
        <w:rPr>
          <w:rFonts w:ascii="Times" w:hAnsi="Times" w:cs="Times"/>
        </w:rPr>
        <w:t xml:space="preserve"> complexes</w:t>
      </w:r>
      <w:r w:rsidR="0003277F">
        <w:rPr>
          <w:rFonts w:ascii="Times" w:hAnsi="Times" w:cs="Times"/>
        </w:rPr>
        <w:t xml:space="preserve">.  (I had suggested </w:t>
      </w:r>
      <w:r w:rsidR="0045015D">
        <w:rPr>
          <w:rFonts w:ascii="Times" w:hAnsi="Times" w:cs="Times"/>
        </w:rPr>
        <w:t xml:space="preserve">GFP pull downs followed by MS to look at TF complexes </w:t>
      </w:r>
      <w:r w:rsidR="0003277F">
        <w:rPr>
          <w:rFonts w:ascii="Times" w:hAnsi="Times" w:cs="Times"/>
        </w:rPr>
        <w:t>but realized NHGRI would not want to fund such experiments</w:t>
      </w:r>
      <w:r w:rsidR="0045015D">
        <w:rPr>
          <w:rFonts w:ascii="Times" w:hAnsi="Times" w:cs="Times"/>
        </w:rPr>
        <w:t xml:space="preserve"> – too far from the genome</w:t>
      </w:r>
      <w:r w:rsidR="0003277F">
        <w:rPr>
          <w:rFonts w:ascii="Times" w:hAnsi="Times" w:cs="Times"/>
        </w:rPr>
        <w:t>)</w:t>
      </w:r>
    </w:p>
    <w:p w14:paraId="01B6F452" w14:textId="77777777" w:rsidR="00771318" w:rsidRDefault="00771318" w:rsidP="00733D4A">
      <w:pPr>
        <w:widowControl w:val="0"/>
        <w:autoSpaceDE w:val="0"/>
        <w:autoSpaceDN w:val="0"/>
        <w:adjustRightInd w:val="0"/>
        <w:rPr>
          <w:rFonts w:ascii="Times" w:hAnsi="Times" w:cs="Times"/>
        </w:rPr>
      </w:pPr>
    </w:p>
    <w:p w14:paraId="046C527A" w14:textId="77777777" w:rsidR="00733D4A" w:rsidRPr="00937ED3" w:rsidRDefault="0030025F" w:rsidP="00733D4A">
      <w:pPr>
        <w:widowControl w:val="0"/>
        <w:autoSpaceDE w:val="0"/>
        <w:autoSpaceDN w:val="0"/>
        <w:adjustRightInd w:val="0"/>
        <w:rPr>
          <w:rFonts w:ascii="Times" w:hAnsi="Times" w:cs="Times New Roman"/>
        </w:rPr>
      </w:pPr>
      <w:r w:rsidRPr="00937ED3">
        <w:rPr>
          <w:rFonts w:ascii="Times" w:hAnsi="Times" w:cs="Times"/>
        </w:rPr>
        <w:t xml:space="preserve">2) </w:t>
      </w:r>
      <w:r w:rsidR="00733D4A" w:rsidRPr="00937ED3">
        <w:rPr>
          <w:rFonts w:ascii="Times" w:hAnsi="Times" w:cs="Times New Roman"/>
        </w:rPr>
        <w:t>Test the biological relevance of the transcription factor binding sites for gene expression.</w:t>
      </w:r>
    </w:p>
    <w:p w14:paraId="4CD19CE5" w14:textId="77777777" w:rsidR="00E10F71" w:rsidRDefault="00733D4A" w:rsidP="00733D4A">
      <w:pPr>
        <w:widowControl w:val="0"/>
        <w:autoSpaceDE w:val="0"/>
        <w:autoSpaceDN w:val="0"/>
        <w:adjustRightInd w:val="0"/>
        <w:rPr>
          <w:rFonts w:ascii="Times" w:hAnsi="Times" w:cs="Times New Roman"/>
        </w:rPr>
      </w:pPr>
      <w:r w:rsidRPr="00937ED3">
        <w:rPr>
          <w:rFonts w:ascii="Times" w:hAnsi="Times" w:cs="Times New Roman"/>
        </w:rPr>
        <w:t xml:space="preserve">The assignment of TF binding sites to the appropriate regulated genes is not always reliable, and TF binding sites detected by </w:t>
      </w:r>
      <w:proofErr w:type="spellStart"/>
      <w:r w:rsidRPr="00937ED3">
        <w:rPr>
          <w:rFonts w:ascii="Times" w:hAnsi="Times" w:cs="Times New Roman"/>
        </w:rPr>
        <w:t>ChIP-seq</w:t>
      </w:r>
      <w:proofErr w:type="spellEnd"/>
      <w:r w:rsidRPr="00937ED3">
        <w:rPr>
          <w:rFonts w:ascii="Times" w:hAnsi="Times" w:cs="Times New Roman"/>
        </w:rPr>
        <w:t xml:space="preserve"> may not always influence expression of nearby genes.  </w:t>
      </w:r>
    </w:p>
    <w:p w14:paraId="370CDA04" w14:textId="54B245A6" w:rsidR="00991617" w:rsidRPr="00937ED3" w:rsidRDefault="00E10F71" w:rsidP="00085117">
      <w:pPr>
        <w:widowControl w:val="0"/>
        <w:autoSpaceDE w:val="0"/>
        <w:autoSpaceDN w:val="0"/>
        <w:adjustRightInd w:val="0"/>
        <w:ind w:firstLine="720"/>
        <w:rPr>
          <w:rFonts w:ascii="Times" w:hAnsi="Times" w:cs="Times New Roman"/>
        </w:rPr>
      </w:pPr>
      <w:r>
        <w:rPr>
          <w:rFonts w:ascii="Times" w:hAnsi="Times" w:cs="Times New Roman"/>
        </w:rPr>
        <w:t xml:space="preserve">a) </w:t>
      </w:r>
      <w:r w:rsidR="00733D4A" w:rsidRPr="00937ED3">
        <w:rPr>
          <w:rFonts w:ascii="Times" w:hAnsi="Times" w:cs="Times New Roman"/>
        </w:rPr>
        <w:t xml:space="preserve">In the current project, we have </w:t>
      </w:r>
      <w:r>
        <w:rPr>
          <w:rFonts w:ascii="Times" w:hAnsi="Times" w:cs="Times New Roman"/>
        </w:rPr>
        <w:t>undertaken</w:t>
      </w:r>
      <w:r w:rsidRPr="00937ED3">
        <w:rPr>
          <w:rFonts w:ascii="Times" w:hAnsi="Times" w:cs="Times New Roman"/>
        </w:rPr>
        <w:t xml:space="preserve"> </w:t>
      </w:r>
      <w:r w:rsidR="00733D4A" w:rsidRPr="00937ED3">
        <w:rPr>
          <w:rFonts w:ascii="Times" w:hAnsi="Times" w:cs="Times New Roman"/>
        </w:rPr>
        <w:t xml:space="preserve">an analysis of </w:t>
      </w:r>
      <w:r w:rsidR="00937ED3" w:rsidRPr="00937ED3">
        <w:rPr>
          <w:rFonts w:ascii="Times" w:hAnsi="Times" w:cs="Times New Roman"/>
        </w:rPr>
        <w:t>how</w:t>
      </w:r>
      <w:r w:rsidR="00733D4A" w:rsidRPr="00937ED3">
        <w:rPr>
          <w:rFonts w:ascii="Times" w:hAnsi="Times" w:cs="Times New Roman"/>
        </w:rPr>
        <w:t xml:space="preserve"> loss of TF activity </w:t>
      </w:r>
      <w:r w:rsidR="00937ED3" w:rsidRPr="00937ED3">
        <w:rPr>
          <w:rFonts w:ascii="Times" w:hAnsi="Times" w:cs="Times New Roman"/>
        </w:rPr>
        <w:t xml:space="preserve">affects </w:t>
      </w:r>
      <w:r w:rsidR="00733D4A" w:rsidRPr="00937ED3">
        <w:rPr>
          <w:rFonts w:ascii="Times" w:hAnsi="Times" w:cs="Times New Roman"/>
        </w:rPr>
        <w:t>candidate target gene expression.  We propose to continue these efforts and expand to a greater number of factors to be able to better decipher the contribution of binding to gene regulation.</w:t>
      </w:r>
      <w:r w:rsidR="0003277F">
        <w:rPr>
          <w:rFonts w:ascii="Times" w:hAnsi="Times" w:cs="Times New Roman"/>
        </w:rPr>
        <w:t xml:space="preserve">  Our pipelines are up and running and extremely efficient.  We can perform 70 RNAi experiments (in replicate with three times and matched controls 840 samples) per year (with one full-time FTE)</w:t>
      </w:r>
      <w:r w:rsidR="00991617">
        <w:rPr>
          <w:rFonts w:ascii="Times" w:hAnsi="Times" w:cs="Times New Roman"/>
        </w:rPr>
        <w:t>.</w:t>
      </w:r>
      <w:r>
        <w:rPr>
          <w:rFonts w:ascii="Times" w:hAnsi="Times" w:cs="Times New Roman"/>
        </w:rPr>
        <w:t xml:space="preserve">  ***This is a big commitment to something we haven’t shown works</w:t>
      </w:r>
      <w:proofErr w:type="gramStart"/>
      <w:r>
        <w:rPr>
          <w:rFonts w:ascii="Times" w:hAnsi="Times" w:cs="Times New Roman"/>
        </w:rPr>
        <w:t>.*</w:t>
      </w:r>
      <w:proofErr w:type="gramEnd"/>
      <w:r>
        <w:rPr>
          <w:rFonts w:ascii="Times" w:hAnsi="Times" w:cs="Times New Roman"/>
        </w:rPr>
        <w:t xml:space="preserve">** </w:t>
      </w:r>
    </w:p>
    <w:p w14:paraId="2C5F2AA4" w14:textId="280D0A78" w:rsidR="0030025F" w:rsidRPr="00937ED3" w:rsidRDefault="0030025F" w:rsidP="0030025F">
      <w:pPr>
        <w:widowControl w:val="0"/>
        <w:autoSpaceDE w:val="0"/>
        <w:autoSpaceDN w:val="0"/>
        <w:adjustRightInd w:val="0"/>
        <w:rPr>
          <w:rFonts w:ascii="Times" w:hAnsi="Times" w:cs="Times"/>
        </w:rPr>
      </w:pPr>
      <w:r w:rsidRPr="00937ED3">
        <w:rPr>
          <w:rFonts w:ascii="Times" w:hAnsi="Times" w:cs="Times"/>
        </w:rPr>
        <w:tab/>
        <w:t xml:space="preserve">b) </w:t>
      </w:r>
      <w:r w:rsidR="00E10F71">
        <w:rPr>
          <w:rFonts w:ascii="Times" w:hAnsi="Times" w:cs="Times"/>
        </w:rPr>
        <w:t xml:space="preserve">Many factors are co-localized more frequently than expected by chance, suggesting that they may interact in regulating gene expression.  Further, </w:t>
      </w:r>
      <w:r w:rsidR="007444B7">
        <w:rPr>
          <w:rFonts w:ascii="Times" w:hAnsi="Times" w:cs="Times"/>
        </w:rPr>
        <w:t xml:space="preserve">loss-of-function mutations in about 80% of TF genes (in worm) are viable.  To determine if these co-localizations are functionally relevant, we will generate double mutants of likely interacting genes (identified by their co-localization and overlapping expression patterns in time and space) and examine their phenotypic effects, including their impact on gene expression. </w:t>
      </w:r>
      <w:bookmarkStart w:id="1" w:name="_GoBack"/>
      <w:bookmarkEnd w:id="1"/>
    </w:p>
    <w:p w14:paraId="59F38E86" w14:textId="77777777" w:rsidR="0030025F" w:rsidRPr="00937ED3" w:rsidRDefault="0030025F" w:rsidP="0030025F">
      <w:pPr>
        <w:widowControl w:val="0"/>
        <w:autoSpaceDE w:val="0"/>
        <w:autoSpaceDN w:val="0"/>
        <w:adjustRightInd w:val="0"/>
        <w:rPr>
          <w:rFonts w:ascii="Times" w:hAnsi="Times" w:cs="Times"/>
        </w:rPr>
      </w:pPr>
    </w:p>
    <w:p w14:paraId="6FAF8650" w14:textId="77777777" w:rsidR="00733D4A" w:rsidRPr="00937ED3" w:rsidRDefault="00733D4A" w:rsidP="0030025F">
      <w:pPr>
        <w:widowControl w:val="0"/>
        <w:autoSpaceDE w:val="0"/>
        <w:autoSpaceDN w:val="0"/>
        <w:adjustRightInd w:val="0"/>
        <w:rPr>
          <w:rFonts w:ascii="Times" w:hAnsi="Times" w:cs="Times"/>
        </w:rPr>
      </w:pPr>
      <w:commentRangeStart w:id="2"/>
      <w:r w:rsidRPr="00937ED3">
        <w:rPr>
          <w:rFonts w:ascii="Times" w:hAnsi="Times" w:cs="Times"/>
        </w:rPr>
        <w:t>3) Construct</w:t>
      </w:r>
      <w:r w:rsidR="0030025F" w:rsidRPr="00937ED3">
        <w:rPr>
          <w:rFonts w:ascii="Times" w:hAnsi="Times" w:cs="Times"/>
        </w:rPr>
        <w:t xml:space="preserve"> a temporally and spatially resolved TF regulatory</w:t>
      </w:r>
      <w:r w:rsidR="005171AE" w:rsidRPr="00937ED3">
        <w:rPr>
          <w:rFonts w:ascii="Times" w:hAnsi="Times" w:cs="Times"/>
        </w:rPr>
        <w:t xml:space="preserve"> </w:t>
      </w:r>
      <w:r w:rsidR="0030025F" w:rsidRPr="00937ED3">
        <w:rPr>
          <w:rFonts w:ascii="Times" w:hAnsi="Times" w:cs="Times"/>
        </w:rPr>
        <w:t>network</w:t>
      </w:r>
      <w:r w:rsidRPr="00937ED3">
        <w:rPr>
          <w:rFonts w:ascii="Times" w:hAnsi="Times" w:cs="Times"/>
        </w:rPr>
        <w:t xml:space="preserve">.  </w:t>
      </w:r>
      <w:commentRangeEnd w:id="2"/>
      <w:r w:rsidR="00357587">
        <w:rPr>
          <w:rStyle w:val="CommentReference"/>
        </w:rPr>
        <w:commentReference w:id="2"/>
      </w:r>
    </w:p>
    <w:p w14:paraId="3BC0B0E3" w14:textId="77777777" w:rsidR="0030025F" w:rsidRPr="00937ED3" w:rsidRDefault="00733D4A" w:rsidP="0030025F">
      <w:pPr>
        <w:widowControl w:val="0"/>
        <w:autoSpaceDE w:val="0"/>
        <w:autoSpaceDN w:val="0"/>
        <w:adjustRightInd w:val="0"/>
        <w:rPr>
          <w:rFonts w:ascii="Times" w:hAnsi="Times" w:cs="Times"/>
        </w:rPr>
      </w:pPr>
      <w:r w:rsidRPr="00937ED3">
        <w:rPr>
          <w:rFonts w:ascii="Times" w:hAnsi="Times" w:cs="Times"/>
        </w:rPr>
        <w:t xml:space="preserve">We will continue to use our current data analysis pipeline to assess data quality and identify </w:t>
      </w:r>
      <w:r w:rsidRPr="00937ED3">
        <w:rPr>
          <w:rFonts w:ascii="Times" w:hAnsi="Times" w:cs="Times"/>
        </w:rPr>
        <w:lastRenderedPageBreak/>
        <w:t xml:space="preserve">binding sites, and to place all experimental data in the ENCODE DCC to ensure rapid public accessibility.  We will perform additional bioinformatics analysis to </w:t>
      </w:r>
      <w:r w:rsidR="0030025F" w:rsidRPr="00937ED3">
        <w:rPr>
          <w:rFonts w:ascii="Times" w:hAnsi="Times" w:cs="Times"/>
        </w:rPr>
        <w:t>integrat</w:t>
      </w:r>
      <w:r w:rsidRPr="00937ED3">
        <w:rPr>
          <w:rFonts w:ascii="Times" w:hAnsi="Times" w:cs="Times"/>
        </w:rPr>
        <w:t>e</w:t>
      </w:r>
      <w:r w:rsidR="0030025F" w:rsidRPr="00937ED3">
        <w:rPr>
          <w:rFonts w:ascii="Times" w:hAnsi="Times" w:cs="Times"/>
        </w:rPr>
        <w:t xml:space="preserve"> the </w:t>
      </w:r>
      <w:r w:rsidRPr="00937ED3">
        <w:rPr>
          <w:rFonts w:ascii="Times" w:hAnsi="Times" w:cs="Times"/>
        </w:rPr>
        <w:t xml:space="preserve">experimental data from Aims 1 (binding sites) and 2 (expression responses and gene interactions) with computational analysis of </w:t>
      </w:r>
      <w:r w:rsidR="00937ED3" w:rsidRPr="00937ED3">
        <w:rPr>
          <w:rFonts w:ascii="Times" w:hAnsi="Times" w:cs="Times"/>
        </w:rPr>
        <w:t xml:space="preserve">sequence </w:t>
      </w:r>
      <w:r w:rsidRPr="00937ED3">
        <w:rPr>
          <w:rFonts w:ascii="Times" w:hAnsi="Times" w:cs="Times"/>
        </w:rPr>
        <w:t>motif</w:t>
      </w:r>
      <w:r w:rsidR="00937ED3" w:rsidRPr="00937ED3">
        <w:rPr>
          <w:rFonts w:ascii="Times" w:hAnsi="Times" w:cs="Times"/>
        </w:rPr>
        <w:t xml:space="preserve">s, spatial regulation, RNA expression, and other data sources, to build models of TF interactions that guide gene regulation in vivo. </w:t>
      </w:r>
      <w:r w:rsidRPr="00937ED3">
        <w:rPr>
          <w:rFonts w:ascii="Times" w:hAnsi="Times" w:cs="Times"/>
        </w:rPr>
        <w:t xml:space="preserve">  </w:t>
      </w:r>
    </w:p>
    <w:p w14:paraId="6A4EB7D3" w14:textId="77777777" w:rsidR="004F6DDA" w:rsidRPr="00937ED3" w:rsidRDefault="0030025F" w:rsidP="00937ED3">
      <w:pPr>
        <w:widowControl w:val="0"/>
        <w:autoSpaceDE w:val="0"/>
        <w:autoSpaceDN w:val="0"/>
        <w:adjustRightInd w:val="0"/>
        <w:rPr>
          <w:rFonts w:ascii="Times" w:hAnsi="Times" w:cs="Times"/>
        </w:rPr>
      </w:pPr>
      <w:r w:rsidRPr="00937ED3">
        <w:rPr>
          <w:rFonts w:ascii="Times" w:hAnsi="Times" w:cs="Times"/>
        </w:rPr>
        <w:tab/>
      </w:r>
    </w:p>
    <w:p w14:paraId="68EEFECE" w14:textId="77777777" w:rsidR="00E26132" w:rsidRPr="00937ED3" w:rsidRDefault="0030025F" w:rsidP="0030025F">
      <w:pPr>
        <w:rPr>
          <w:rFonts w:ascii="Times" w:hAnsi="Times"/>
        </w:rPr>
      </w:pPr>
      <w:r w:rsidRPr="00937ED3">
        <w:rPr>
          <w:rFonts w:ascii="Times" w:hAnsi="Times" w:cs="Times"/>
        </w:rPr>
        <w:tab/>
      </w:r>
    </w:p>
    <w:sectPr w:rsidR="00E26132" w:rsidRPr="00937ED3" w:rsidSect="008C7A4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evin P. White" w:date="2016-12-01T22:45:00Z" w:initials="KPW">
    <w:p w14:paraId="4FC0364B" w14:textId="77777777" w:rsidR="007444B7" w:rsidRDefault="007444B7">
      <w:pPr>
        <w:pStyle w:val="CommentText"/>
      </w:pPr>
      <w:r>
        <w:rPr>
          <w:rStyle w:val="CommentReference"/>
        </w:rPr>
        <w:annotationRef/>
      </w:r>
      <w:r>
        <w:t>Are we prepared to do this?  We started a project to do this with Kate O’Conner-Giles @ Madison, but did they ever get any successful tags?</w:t>
      </w:r>
    </w:p>
  </w:comment>
  <w:comment w:id="2" w:author="Kevin P. White" w:date="2016-12-01T22:51:00Z" w:initials="KPW">
    <w:p w14:paraId="56FFD348" w14:textId="77777777" w:rsidR="007444B7" w:rsidRDefault="007444B7">
      <w:pPr>
        <w:pStyle w:val="CommentText"/>
      </w:pPr>
      <w:r>
        <w:rPr>
          <w:rStyle w:val="CommentReference"/>
        </w:rPr>
        <w:annotationRef/>
      </w:r>
      <w:r>
        <w:t xml:space="preserve">Need to frame the questions we hope to answer or proof-of-principle method we will develop by doing this.  E.g. To determine the amount of tissue heterogeneity in binding for ubiquitously expressed factors.  To develop methods that </w:t>
      </w:r>
      <w:proofErr w:type="spellStart"/>
      <w:r>
        <w:t>deconvolute</w:t>
      </w:r>
      <w:proofErr w:type="spellEnd"/>
      <w:r>
        <w:t xml:space="preserve"> complex cell mixture binding sites into component parts (similar to what has been done for gene expression).  Other ideas?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C0364B" w15:done="0"/>
  <w15:commentEx w15:paraId="1BEFBBAE" w15:done="0"/>
  <w15:commentEx w15:paraId="56FFD34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53F2B"/>
    <w:multiLevelType w:val="hybridMultilevel"/>
    <w:tmpl w:val="C72A4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P. White">
    <w15:presenceInfo w15:providerId="AD" w15:userId="S-1-5-21-3255030784-1358795467-2608482407-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5F"/>
    <w:rsid w:val="00007ADA"/>
    <w:rsid w:val="0003277F"/>
    <w:rsid w:val="00072D1A"/>
    <w:rsid w:val="00085117"/>
    <w:rsid w:val="000A3D19"/>
    <w:rsid w:val="000B49EB"/>
    <w:rsid w:val="000C5E1F"/>
    <w:rsid w:val="000D5783"/>
    <w:rsid w:val="001110E2"/>
    <w:rsid w:val="001241A1"/>
    <w:rsid w:val="001618E6"/>
    <w:rsid w:val="001F3BAF"/>
    <w:rsid w:val="00230C31"/>
    <w:rsid w:val="0026451A"/>
    <w:rsid w:val="00266AAB"/>
    <w:rsid w:val="0027367C"/>
    <w:rsid w:val="002A44FC"/>
    <w:rsid w:val="002B3E90"/>
    <w:rsid w:val="002E7A60"/>
    <w:rsid w:val="0030025F"/>
    <w:rsid w:val="0030693A"/>
    <w:rsid w:val="00323113"/>
    <w:rsid w:val="00335CFB"/>
    <w:rsid w:val="00345E45"/>
    <w:rsid w:val="0035611C"/>
    <w:rsid w:val="00357587"/>
    <w:rsid w:val="003A4BC3"/>
    <w:rsid w:val="003A77FC"/>
    <w:rsid w:val="003C5A1B"/>
    <w:rsid w:val="003F68A1"/>
    <w:rsid w:val="0042591C"/>
    <w:rsid w:val="0045015D"/>
    <w:rsid w:val="00466C54"/>
    <w:rsid w:val="004929AB"/>
    <w:rsid w:val="004F6DDA"/>
    <w:rsid w:val="0051006F"/>
    <w:rsid w:val="005171AE"/>
    <w:rsid w:val="00526099"/>
    <w:rsid w:val="00533AA6"/>
    <w:rsid w:val="005909BC"/>
    <w:rsid w:val="005E2ED3"/>
    <w:rsid w:val="005E4D83"/>
    <w:rsid w:val="006274AD"/>
    <w:rsid w:val="00667519"/>
    <w:rsid w:val="006C02D6"/>
    <w:rsid w:val="00733D4A"/>
    <w:rsid w:val="007444B7"/>
    <w:rsid w:val="00751738"/>
    <w:rsid w:val="00771318"/>
    <w:rsid w:val="007856E3"/>
    <w:rsid w:val="007A5D26"/>
    <w:rsid w:val="007C72C3"/>
    <w:rsid w:val="007F04C7"/>
    <w:rsid w:val="00800DD2"/>
    <w:rsid w:val="0084545B"/>
    <w:rsid w:val="008C7A49"/>
    <w:rsid w:val="008F2035"/>
    <w:rsid w:val="00921A7D"/>
    <w:rsid w:val="00937ED3"/>
    <w:rsid w:val="00990B60"/>
    <w:rsid w:val="00991617"/>
    <w:rsid w:val="00994154"/>
    <w:rsid w:val="009B6ED1"/>
    <w:rsid w:val="00A32195"/>
    <w:rsid w:val="00A34F33"/>
    <w:rsid w:val="00A558AD"/>
    <w:rsid w:val="00AA2868"/>
    <w:rsid w:val="00AC79FE"/>
    <w:rsid w:val="00AE7F36"/>
    <w:rsid w:val="00B16D08"/>
    <w:rsid w:val="00B30F80"/>
    <w:rsid w:val="00B87D17"/>
    <w:rsid w:val="00BD04F4"/>
    <w:rsid w:val="00C124D3"/>
    <w:rsid w:val="00C13A6E"/>
    <w:rsid w:val="00C34C25"/>
    <w:rsid w:val="00CA6137"/>
    <w:rsid w:val="00CB6FCB"/>
    <w:rsid w:val="00CD61D9"/>
    <w:rsid w:val="00CF40DD"/>
    <w:rsid w:val="00D045DF"/>
    <w:rsid w:val="00D33EA2"/>
    <w:rsid w:val="00D3439E"/>
    <w:rsid w:val="00D57121"/>
    <w:rsid w:val="00D748AA"/>
    <w:rsid w:val="00D86361"/>
    <w:rsid w:val="00DB7EB5"/>
    <w:rsid w:val="00DE41C3"/>
    <w:rsid w:val="00E10F71"/>
    <w:rsid w:val="00E26132"/>
    <w:rsid w:val="00E461CC"/>
    <w:rsid w:val="00E82946"/>
    <w:rsid w:val="00EB0975"/>
    <w:rsid w:val="00F329C5"/>
    <w:rsid w:val="00F67B88"/>
    <w:rsid w:val="00FA5DD9"/>
    <w:rsid w:val="00FB2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ED082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CFB"/>
    <w:pPr>
      <w:ind w:left="720"/>
      <w:contextualSpacing/>
    </w:pPr>
  </w:style>
  <w:style w:type="character" w:styleId="CommentReference">
    <w:name w:val="annotation reference"/>
    <w:basedOn w:val="DefaultParagraphFont"/>
    <w:uiPriority w:val="99"/>
    <w:semiHidden/>
    <w:unhideWhenUsed/>
    <w:rsid w:val="009B6ED1"/>
    <w:rPr>
      <w:sz w:val="18"/>
      <w:szCs w:val="18"/>
    </w:rPr>
  </w:style>
  <w:style w:type="paragraph" w:styleId="CommentText">
    <w:name w:val="annotation text"/>
    <w:basedOn w:val="Normal"/>
    <w:link w:val="CommentTextChar"/>
    <w:uiPriority w:val="99"/>
    <w:semiHidden/>
    <w:unhideWhenUsed/>
    <w:rsid w:val="009B6ED1"/>
  </w:style>
  <w:style w:type="character" w:customStyle="1" w:styleId="CommentTextChar">
    <w:name w:val="Comment Text Char"/>
    <w:basedOn w:val="DefaultParagraphFont"/>
    <w:link w:val="CommentText"/>
    <w:uiPriority w:val="99"/>
    <w:semiHidden/>
    <w:rsid w:val="009B6ED1"/>
  </w:style>
  <w:style w:type="paragraph" w:styleId="CommentSubject">
    <w:name w:val="annotation subject"/>
    <w:basedOn w:val="CommentText"/>
    <w:next w:val="CommentText"/>
    <w:link w:val="CommentSubjectChar"/>
    <w:uiPriority w:val="99"/>
    <w:semiHidden/>
    <w:unhideWhenUsed/>
    <w:rsid w:val="009B6ED1"/>
    <w:rPr>
      <w:b/>
      <w:bCs/>
      <w:sz w:val="20"/>
      <w:szCs w:val="20"/>
    </w:rPr>
  </w:style>
  <w:style w:type="character" w:customStyle="1" w:styleId="CommentSubjectChar">
    <w:name w:val="Comment Subject Char"/>
    <w:basedOn w:val="CommentTextChar"/>
    <w:link w:val="CommentSubject"/>
    <w:uiPriority w:val="99"/>
    <w:semiHidden/>
    <w:rsid w:val="009B6ED1"/>
    <w:rPr>
      <w:b/>
      <w:bCs/>
      <w:sz w:val="20"/>
      <w:szCs w:val="20"/>
    </w:rPr>
  </w:style>
  <w:style w:type="paragraph" w:styleId="BalloonText">
    <w:name w:val="Balloon Text"/>
    <w:basedOn w:val="Normal"/>
    <w:link w:val="BalloonTextChar"/>
    <w:uiPriority w:val="99"/>
    <w:semiHidden/>
    <w:unhideWhenUsed/>
    <w:rsid w:val="009B6E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ED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CFB"/>
    <w:pPr>
      <w:ind w:left="720"/>
      <w:contextualSpacing/>
    </w:pPr>
  </w:style>
  <w:style w:type="character" w:styleId="CommentReference">
    <w:name w:val="annotation reference"/>
    <w:basedOn w:val="DefaultParagraphFont"/>
    <w:uiPriority w:val="99"/>
    <w:semiHidden/>
    <w:unhideWhenUsed/>
    <w:rsid w:val="009B6ED1"/>
    <w:rPr>
      <w:sz w:val="18"/>
      <w:szCs w:val="18"/>
    </w:rPr>
  </w:style>
  <w:style w:type="paragraph" w:styleId="CommentText">
    <w:name w:val="annotation text"/>
    <w:basedOn w:val="Normal"/>
    <w:link w:val="CommentTextChar"/>
    <w:uiPriority w:val="99"/>
    <w:semiHidden/>
    <w:unhideWhenUsed/>
    <w:rsid w:val="009B6ED1"/>
  </w:style>
  <w:style w:type="character" w:customStyle="1" w:styleId="CommentTextChar">
    <w:name w:val="Comment Text Char"/>
    <w:basedOn w:val="DefaultParagraphFont"/>
    <w:link w:val="CommentText"/>
    <w:uiPriority w:val="99"/>
    <w:semiHidden/>
    <w:rsid w:val="009B6ED1"/>
  </w:style>
  <w:style w:type="paragraph" w:styleId="CommentSubject">
    <w:name w:val="annotation subject"/>
    <w:basedOn w:val="CommentText"/>
    <w:next w:val="CommentText"/>
    <w:link w:val="CommentSubjectChar"/>
    <w:uiPriority w:val="99"/>
    <w:semiHidden/>
    <w:unhideWhenUsed/>
    <w:rsid w:val="009B6ED1"/>
    <w:rPr>
      <w:b/>
      <w:bCs/>
      <w:sz w:val="20"/>
      <w:szCs w:val="20"/>
    </w:rPr>
  </w:style>
  <w:style w:type="character" w:customStyle="1" w:styleId="CommentSubjectChar">
    <w:name w:val="Comment Subject Char"/>
    <w:basedOn w:val="CommentTextChar"/>
    <w:link w:val="CommentSubject"/>
    <w:uiPriority w:val="99"/>
    <w:semiHidden/>
    <w:rsid w:val="009B6ED1"/>
    <w:rPr>
      <w:b/>
      <w:bCs/>
      <w:sz w:val="20"/>
      <w:szCs w:val="20"/>
    </w:rPr>
  </w:style>
  <w:style w:type="paragraph" w:styleId="BalloonText">
    <w:name w:val="Balloon Text"/>
    <w:basedOn w:val="Normal"/>
    <w:link w:val="BalloonTextChar"/>
    <w:uiPriority w:val="99"/>
    <w:semiHidden/>
    <w:unhideWhenUsed/>
    <w:rsid w:val="009B6E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E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 Waterston</cp:lastModifiedBy>
  <cp:revision>2</cp:revision>
  <dcterms:created xsi:type="dcterms:W3CDTF">2016-12-08T16:40:00Z</dcterms:created>
  <dcterms:modified xsi:type="dcterms:W3CDTF">2016-12-08T16:40:00Z</dcterms:modified>
</cp:coreProperties>
</file>