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546FF" w14:textId="2A097D65" w:rsidR="001C56A1" w:rsidRDefault="001C56A1" w:rsidP="001C56A1">
      <w:pPr>
        <w:jc w:val="center"/>
        <w:rPr>
          <w:rFonts w:ascii="Arial" w:hAnsi="Arial" w:cs="Arial"/>
          <w:b/>
          <w:sz w:val="22"/>
          <w:szCs w:val="22"/>
        </w:rPr>
      </w:pPr>
      <w:r w:rsidRPr="00FD5999">
        <w:rPr>
          <w:rFonts w:ascii="Arial" w:hAnsi="Arial" w:cs="Arial"/>
          <w:b/>
          <w:sz w:val="22"/>
          <w:szCs w:val="22"/>
        </w:rPr>
        <w:t xml:space="preserve">Supporting Information for </w:t>
      </w:r>
    </w:p>
    <w:p w14:paraId="39C577AB" w14:textId="77777777" w:rsidR="00890CEB" w:rsidRDefault="00890CEB" w:rsidP="00890CEB">
      <w:pPr>
        <w:jc w:val="center"/>
        <w:rPr>
          <w:rFonts w:ascii="Arial" w:hAnsi="Arial"/>
          <w:b/>
          <w:sz w:val="22"/>
          <w:szCs w:val="22"/>
        </w:rPr>
      </w:pPr>
      <w:r>
        <w:rPr>
          <w:rFonts w:ascii="Arial" w:hAnsi="Arial"/>
          <w:b/>
          <w:sz w:val="22"/>
          <w:szCs w:val="22"/>
        </w:rPr>
        <w:t xml:space="preserve">Using pattern recognition of epigenetic signals for supervised enhancer prediction </w:t>
      </w:r>
    </w:p>
    <w:p w14:paraId="62A1698F" w14:textId="77777777" w:rsidR="000774FF" w:rsidRPr="00FD5999" w:rsidRDefault="000774FF" w:rsidP="001C56A1">
      <w:pPr>
        <w:jc w:val="center"/>
        <w:rPr>
          <w:rFonts w:ascii="Arial" w:hAnsi="Arial" w:cs="Arial"/>
          <w:b/>
          <w:sz w:val="22"/>
          <w:szCs w:val="22"/>
        </w:rPr>
      </w:pPr>
    </w:p>
    <w:p w14:paraId="63C155DD" w14:textId="77777777" w:rsidR="001C56A1" w:rsidRPr="00FD5999" w:rsidRDefault="001C56A1" w:rsidP="001C56A1">
      <w:pPr>
        <w:rPr>
          <w:rFonts w:ascii="Arial" w:hAnsi="Arial" w:cs="Arial"/>
          <w:b/>
          <w:sz w:val="22"/>
          <w:szCs w:val="22"/>
        </w:rPr>
      </w:pPr>
    </w:p>
    <w:p w14:paraId="0B07E617" w14:textId="77777777" w:rsidR="001C56A1" w:rsidRPr="00FD5999" w:rsidRDefault="001C56A1" w:rsidP="001C56A1">
      <w:pPr>
        <w:rPr>
          <w:rFonts w:ascii="Arial" w:hAnsi="Arial" w:cs="Arial"/>
          <w:b/>
          <w:sz w:val="22"/>
          <w:szCs w:val="22"/>
        </w:rPr>
      </w:pPr>
      <w:r w:rsidRPr="00FD5999">
        <w:rPr>
          <w:rFonts w:ascii="Arial" w:hAnsi="Arial" w:cs="Arial"/>
          <w:b/>
          <w:sz w:val="22"/>
          <w:szCs w:val="22"/>
        </w:rPr>
        <w:t>Methods</w:t>
      </w:r>
    </w:p>
    <w:p w14:paraId="4912BBEC" w14:textId="77777777" w:rsidR="001C56A1" w:rsidRPr="00FD5999" w:rsidRDefault="001C56A1" w:rsidP="001C56A1">
      <w:pPr>
        <w:rPr>
          <w:rFonts w:ascii="Arial" w:hAnsi="Arial" w:cs="Arial"/>
          <w:b/>
          <w:sz w:val="22"/>
          <w:szCs w:val="22"/>
        </w:rPr>
      </w:pPr>
    </w:p>
    <w:p w14:paraId="6EC03615" w14:textId="77777777" w:rsidR="001C56A1" w:rsidRPr="00FD5999" w:rsidRDefault="001C56A1" w:rsidP="001C56A1">
      <w:pPr>
        <w:rPr>
          <w:rFonts w:ascii="Arial" w:hAnsi="Arial" w:cs="Arial"/>
          <w:b/>
          <w:sz w:val="22"/>
          <w:szCs w:val="22"/>
        </w:rPr>
      </w:pPr>
      <w:r w:rsidRPr="00FD5999">
        <w:rPr>
          <w:rFonts w:ascii="Arial" w:hAnsi="Arial" w:cs="Arial"/>
          <w:b/>
          <w:sz w:val="22"/>
          <w:szCs w:val="22"/>
        </w:rPr>
        <w:t>Creation of Metaprofile</w:t>
      </w:r>
      <w:r w:rsidR="00551783" w:rsidRPr="00FD5999">
        <w:rPr>
          <w:rFonts w:ascii="Arial" w:hAnsi="Arial" w:cs="Arial"/>
          <w:b/>
          <w:sz w:val="22"/>
          <w:szCs w:val="22"/>
        </w:rPr>
        <w:t>:</w:t>
      </w:r>
    </w:p>
    <w:p w14:paraId="50B7518C" w14:textId="77777777" w:rsidR="005024BE" w:rsidRPr="00FD5999" w:rsidRDefault="005024BE" w:rsidP="001C56A1">
      <w:pPr>
        <w:rPr>
          <w:rFonts w:ascii="Arial" w:hAnsi="Arial" w:cs="Arial"/>
          <w:b/>
          <w:sz w:val="22"/>
          <w:szCs w:val="22"/>
        </w:rPr>
      </w:pPr>
    </w:p>
    <w:p w14:paraId="1876B843" w14:textId="1CC4D8F6" w:rsidR="00055DE7" w:rsidRPr="00FD5999" w:rsidRDefault="007F6B8A" w:rsidP="001C56A1">
      <w:pPr>
        <w:rPr>
          <w:rFonts w:ascii="Arial" w:hAnsi="Arial" w:cs="Arial"/>
          <w:sz w:val="22"/>
          <w:szCs w:val="22"/>
        </w:rPr>
      </w:pPr>
      <w:r w:rsidRPr="00FD5999">
        <w:rPr>
          <w:rFonts w:ascii="Arial" w:hAnsi="Arial" w:cs="Arial"/>
          <w:sz w:val="22"/>
          <w:szCs w:val="22"/>
        </w:rPr>
        <w:t xml:space="preserve">We utilized the smoothed </w:t>
      </w:r>
      <w:r w:rsidR="005430EE" w:rsidRPr="00FD5999">
        <w:rPr>
          <w:rFonts w:ascii="Arial" w:hAnsi="Arial" w:cs="Arial"/>
          <w:sz w:val="22"/>
          <w:szCs w:val="22"/>
        </w:rPr>
        <w:t xml:space="preserve">histone signal tracks </w:t>
      </w:r>
      <w:r w:rsidRPr="00FD5999">
        <w:rPr>
          <w:rFonts w:ascii="Arial" w:hAnsi="Arial" w:cs="Arial"/>
          <w:sz w:val="22"/>
          <w:szCs w:val="22"/>
        </w:rPr>
        <w:t xml:space="preserve">provided </w:t>
      </w:r>
      <w:r w:rsidR="00490ADB" w:rsidRPr="00FD5999">
        <w:rPr>
          <w:rFonts w:ascii="Arial" w:hAnsi="Arial" w:cs="Arial"/>
          <w:sz w:val="22"/>
          <w:szCs w:val="22"/>
        </w:rPr>
        <w:t>for the S2 cell-line</w:t>
      </w:r>
      <w:r w:rsidR="005820CD" w:rsidRPr="00FD5999">
        <w:rPr>
          <w:rFonts w:ascii="Arial" w:hAnsi="Arial" w:cs="Arial"/>
          <w:sz w:val="22"/>
          <w:szCs w:val="22"/>
        </w:rPr>
        <w:t xml:space="preserve"> </w:t>
      </w:r>
      <w:r w:rsidRPr="00FD5999">
        <w:rPr>
          <w:rFonts w:ascii="Arial" w:hAnsi="Arial" w:cs="Arial"/>
          <w:sz w:val="22"/>
          <w:szCs w:val="22"/>
        </w:rPr>
        <w:t xml:space="preserve">by the </w:t>
      </w:r>
      <w:r w:rsidR="001436D9" w:rsidRPr="00FD5999">
        <w:rPr>
          <w:rFonts w:ascii="Arial" w:hAnsi="Arial" w:cs="Arial"/>
          <w:sz w:val="22"/>
          <w:szCs w:val="22"/>
        </w:rPr>
        <w:t xml:space="preserve">modENCODE consortium </w:t>
      </w:r>
      <w:r w:rsidR="00EA42CC">
        <w:rPr>
          <w:rFonts w:ascii="Arial" w:hAnsi="Arial" w:cs="Arial"/>
          <w:sz w:val="22"/>
          <w:szCs w:val="22"/>
        </w:rPr>
        <w:fldChar w:fldCharType="begin">
          <w:fldData xml:space="preserve">PEVuZE5vdGU+PENpdGU+PEF1dGhvcj5tb2Q8L0F1dGhvcj48WWVhcj4yMDEwPC9ZZWFyPjxSZWNO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</w:fldData>
        </w:fldChar>
      </w:r>
      <w:r w:rsidR="00EA42CC">
        <w:rPr>
          <w:rFonts w:ascii="Arial" w:hAnsi="Arial" w:cs="Arial"/>
          <w:sz w:val="22"/>
          <w:szCs w:val="22"/>
        </w:rPr>
        <w:instrText xml:space="preserve"> ADDIN EN.CITE </w:instrText>
      </w:r>
      <w:r w:rsidR="00EA42CC">
        <w:rPr>
          <w:rFonts w:ascii="Arial" w:hAnsi="Arial" w:cs="Arial"/>
          <w:sz w:val="22"/>
          <w:szCs w:val="22"/>
        </w:rPr>
        <w:fldChar w:fldCharType="begin">
          <w:fldData xml:space="preserve">PEVuZE5vdGU+PENpdGU+PEF1dGhvcj5tb2Q8L0F1dGhvcj48WWVhcj4yMDEwPC9ZZWFyPjxSZWNO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</w:fldData>
        </w:fldChar>
      </w:r>
      <w:r w:rsidR="00EA42CC">
        <w:rPr>
          <w:rFonts w:ascii="Arial" w:hAnsi="Arial" w:cs="Arial"/>
          <w:sz w:val="22"/>
          <w:szCs w:val="22"/>
        </w:rPr>
        <w:instrText xml:space="preserve"> ADDIN EN.CITE.DATA </w:instrText>
      </w:r>
      <w:r w:rsidR="00EA42CC">
        <w:rPr>
          <w:rFonts w:ascii="Arial" w:hAnsi="Arial" w:cs="Arial"/>
          <w:sz w:val="22"/>
          <w:szCs w:val="22"/>
        </w:rPr>
      </w:r>
      <w:r w:rsidR="00EA42CC">
        <w:rPr>
          <w:rFonts w:ascii="Arial" w:hAnsi="Arial" w:cs="Arial"/>
          <w:sz w:val="22"/>
          <w:szCs w:val="22"/>
        </w:rPr>
        <w:fldChar w:fldCharType="end"/>
      </w:r>
      <w:r w:rsidR="00EA42CC">
        <w:rPr>
          <w:rFonts w:ascii="Arial" w:hAnsi="Arial" w:cs="Arial"/>
          <w:sz w:val="22"/>
          <w:szCs w:val="22"/>
        </w:rPr>
      </w:r>
      <w:r w:rsidR="00EA42CC">
        <w:rPr>
          <w:rFonts w:ascii="Arial" w:hAnsi="Arial" w:cs="Arial"/>
          <w:sz w:val="22"/>
          <w:szCs w:val="22"/>
        </w:rPr>
        <w:fldChar w:fldCharType="separate"/>
      </w:r>
      <w:r w:rsidR="00EA42CC">
        <w:rPr>
          <w:rFonts w:ascii="Arial" w:hAnsi="Arial" w:cs="Arial"/>
          <w:noProof/>
          <w:sz w:val="22"/>
          <w:szCs w:val="22"/>
        </w:rPr>
        <w:t>[1]</w:t>
      </w:r>
      <w:r w:rsidR="00EA42CC">
        <w:rPr>
          <w:rFonts w:ascii="Arial" w:hAnsi="Arial" w:cs="Arial"/>
          <w:sz w:val="22"/>
          <w:szCs w:val="22"/>
        </w:rPr>
        <w:fldChar w:fldCharType="end"/>
      </w:r>
      <w:r w:rsidR="001436D9" w:rsidRPr="00FD5999">
        <w:rPr>
          <w:rFonts w:ascii="Arial" w:hAnsi="Arial" w:cs="Arial"/>
          <w:sz w:val="22"/>
          <w:szCs w:val="22"/>
        </w:rPr>
        <w:t xml:space="preserve"> </w:t>
      </w:r>
      <w:r w:rsidR="00842414" w:rsidRPr="00FD5999">
        <w:rPr>
          <w:rFonts w:ascii="Arial" w:hAnsi="Arial" w:cs="Arial"/>
          <w:sz w:val="22"/>
          <w:szCs w:val="22"/>
        </w:rPr>
        <w:t xml:space="preserve">to aggregate the </w:t>
      </w:r>
      <w:r w:rsidR="005430EE" w:rsidRPr="00FD5999">
        <w:rPr>
          <w:rFonts w:ascii="Arial" w:hAnsi="Arial" w:cs="Arial"/>
          <w:sz w:val="22"/>
          <w:szCs w:val="22"/>
        </w:rPr>
        <w:t xml:space="preserve">corresponding </w:t>
      </w:r>
      <w:r w:rsidR="000B1915" w:rsidRPr="00FD5999">
        <w:rPr>
          <w:rFonts w:ascii="Arial" w:hAnsi="Arial" w:cs="Arial"/>
          <w:sz w:val="22"/>
          <w:szCs w:val="22"/>
        </w:rPr>
        <w:t xml:space="preserve">histone </w:t>
      </w:r>
      <w:r w:rsidR="00842414" w:rsidRPr="00FD5999">
        <w:rPr>
          <w:rFonts w:ascii="Arial" w:hAnsi="Arial" w:cs="Arial"/>
          <w:sz w:val="22"/>
          <w:szCs w:val="22"/>
        </w:rPr>
        <w:t>signals aro</w:t>
      </w:r>
      <w:r w:rsidR="003B4931" w:rsidRPr="00FD5999">
        <w:rPr>
          <w:rFonts w:ascii="Arial" w:hAnsi="Arial" w:cs="Arial"/>
          <w:sz w:val="22"/>
          <w:szCs w:val="22"/>
        </w:rPr>
        <w:t xml:space="preserve">und the STARR-seq peaks </w:t>
      </w:r>
      <w:r w:rsidR="00EA42CC">
        <w:rPr>
          <w:rFonts w:ascii="Arial" w:hAnsi="Arial" w:cs="Arial"/>
          <w:sz w:val="22"/>
          <w:szCs w:val="22"/>
        </w:rPr>
        <w:fldChar w:fldCharType="begin"/>
      </w:r>
      <w:r w:rsidR="00EA42CC">
        <w:rPr>
          <w:rFonts w:ascii="Arial" w:hAnsi="Arial" w:cs="Arial"/>
          <w:sz w:val="22"/>
          <w:szCs w:val="22"/>
        </w:rPr>
        <w:instrText xml:space="preserve"> ADDIN EN.CITE &lt;EndNote&gt;&lt;Cite&gt;&lt;Author&gt;Arnold&lt;/Author&gt;&lt;Year&gt;2013&lt;/Year&gt;&lt;RecNum&gt;24&lt;/RecNum&gt;&lt;IDText&gt;23328393&lt;/IDText&gt;&lt;DisplayText&gt;[2]&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sidR="00EA42CC">
        <w:rPr>
          <w:rFonts w:ascii="Arial" w:hAnsi="Arial" w:cs="Arial"/>
          <w:sz w:val="22"/>
          <w:szCs w:val="22"/>
        </w:rPr>
        <w:fldChar w:fldCharType="separate"/>
      </w:r>
      <w:r w:rsidR="00EA42CC">
        <w:rPr>
          <w:rFonts w:ascii="Arial" w:hAnsi="Arial" w:cs="Arial"/>
          <w:noProof/>
          <w:sz w:val="22"/>
          <w:szCs w:val="22"/>
        </w:rPr>
        <w:t>[2]</w:t>
      </w:r>
      <w:r w:rsidR="00EA42CC">
        <w:rPr>
          <w:rFonts w:ascii="Arial" w:hAnsi="Arial" w:cs="Arial"/>
          <w:sz w:val="22"/>
          <w:szCs w:val="22"/>
        </w:rPr>
        <w:fldChar w:fldCharType="end"/>
      </w:r>
      <w:r w:rsidR="003B4931" w:rsidRPr="00FD5999">
        <w:rPr>
          <w:rFonts w:ascii="Arial" w:hAnsi="Arial" w:cs="Arial"/>
          <w:sz w:val="22"/>
          <w:szCs w:val="22"/>
        </w:rPr>
        <w:t xml:space="preserve">. </w:t>
      </w:r>
      <w:r w:rsidR="000B2D5D" w:rsidRPr="00FD5999">
        <w:rPr>
          <w:rFonts w:ascii="Arial" w:hAnsi="Arial" w:cs="Arial"/>
          <w:sz w:val="22"/>
          <w:szCs w:val="22"/>
        </w:rPr>
        <w:t>This aggregation was performed to remove noise before using the metap</w:t>
      </w:r>
      <w:r w:rsidR="00D172C4" w:rsidRPr="00FD5999">
        <w:rPr>
          <w:rFonts w:ascii="Arial" w:hAnsi="Arial" w:cs="Arial"/>
          <w:sz w:val="22"/>
          <w:szCs w:val="22"/>
        </w:rPr>
        <w:t xml:space="preserve">rofile </w:t>
      </w:r>
      <w:r w:rsidR="00D172C4" w:rsidRPr="00FD5999">
        <w:rPr>
          <w:rFonts w:ascii="Arial" w:hAnsi="Arial" w:cs="Arial"/>
          <w:i/>
          <w:sz w:val="22"/>
          <w:szCs w:val="22"/>
        </w:rPr>
        <w:t>s(n)</w:t>
      </w:r>
      <w:r w:rsidR="000B2D5D" w:rsidRPr="00FD5999">
        <w:rPr>
          <w:rFonts w:ascii="Arial" w:hAnsi="Arial" w:cs="Arial"/>
          <w:sz w:val="22"/>
          <w:szCs w:val="22"/>
        </w:rPr>
        <w:t xml:space="preserve"> for identifying active regulatory regions in the genome.</w:t>
      </w:r>
      <w:r w:rsidR="006B2C48" w:rsidRPr="00FD5999">
        <w:rPr>
          <w:rFonts w:ascii="Arial" w:hAnsi="Arial" w:cs="Arial"/>
          <w:sz w:val="22"/>
          <w:szCs w:val="22"/>
        </w:rPr>
        <w:t xml:space="preserve"> </w:t>
      </w:r>
      <w:r w:rsidR="00B74925" w:rsidRPr="00FD5999">
        <w:rPr>
          <w:rFonts w:ascii="Arial" w:hAnsi="Arial" w:cs="Arial"/>
          <w:sz w:val="22"/>
          <w:szCs w:val="22"/>
        </w:rPr>
        <w:t xml:space="preserve">The genome-wide profile for open chromatin (DNase-seq or DHS) for the S2 cell-line was calculated based on the experiments by the Stark lab </w:t>
      </w:r>
      <w:r w:rsidR="00EA42CC">
        <w:rPr>
          <w:rFonts w:ascii="Arial" w:hAnsi="Arial" w:cs="Arial"/>
          <w:sz w:val="22"/>
          <w:szCs w:val="22"/>
        </w:rPr>
        <w:fldChar w:fldCharType="begin"/>
      </w:r>
      <w:r w:rsidR="00EA42CC">
        <w:rPr>
          <w:rFonts w:ascii="Arial" w:hAnsi="Arial" w:cs="Arial"/>
          <w:sz w:val="22"/>
          <w:szCs w:val="22"/>
        </w:rPr>
        <w:instrText xml:space="preserve"> ADDIN EN.CITE &lt;EndNote&gt;&lt;Cite&gt;&lt;Author&gt;Arnold&lt;/Author&gt;&lt;Year&gt;2013&lt;/Year&gt;&lt;RecNum&gt;24&lt;/RecNum&gt;&lt;IDText&gt;23328393&lt;/IDText&gt;&lt;DisplayText&gt;[2]&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sidR="00EA42CC">
        <w:rPr>
          <w:rFonts w:ascii="Arial" w:hAnsi="Arial" w:cs="Arial"/>
          <w:sz w:val="22"/>
          <w:szCs w:val="22"/>
        </w:rPr>
        <w:fldChar w:fldCharType="separate"/>
      </w:r>
      <w:r w:rsidR="00EA42CC">
        <w:rPr>
          <w:rFonts w:ascii="Arial" w:hAnsi="Arial" w:cs="Arial"/>
          <w:noProof/>
          <w:sz w:val="22"/>
          <w:szCs w:val="22"/>
        </w:rPr>
        <w:t>[2]</w:t>
      </w:r>
      <w:r w:rsidR="00EA42CC">
        <w:rPr>
          <w:rFonts w:ascii="Arial" w:hAnsi="Arial" w:cs="Arial"/>
          <w:sz w:val="22"/>
          <w:szCs w:val="22"/>
        </w:rPr>
        <w:fldChar w:fldCharType="end"/>
      </w:r>
      <w:r w:rsidR="00B74925" w:rsidRPr="00FD5999">
        <w:rPr>
          <w:rFonts w:ascii="Arial" w:hAnsi="Arial" w:cs="Arial"/>
          <w:sz w:val="22"/>
          <w:szCs w:val="22"/>
        </w:rPr>
        <w:t xml:space="preserve">. </w:t>
      </w:r>
      <w:r w:rsidR="00CD6866" w:rsidRPr="00FD5999">
        <w:rPr>
          <w:rFonts w:ascii="Arial" w:hAnsi="Arial" w:cs="Arial"/>
          <w:sz w:val="22"/>
          <w:szCs w:val="22"/>
        </w:rPr>
        <w:t>To create the smoothe</w:t>
      </w:r>
      <w:r w:rsidR="00F372E3" w:rsidRPr="00FD5999">
        <w:rPr>
          <w:rFonts w:ascii="Arial" w:hAnsi="Arial" w:cs="Arial"/>
          <w:sz w:val="22"/>
          <w:szCs w:val="22"/>
        </w:rPr>
        <w:t>ne</w:t>
      </w:r>
      <w:r w:rsidR="00CD6866" w:rsidRPr="00FD5999">
        <w:rPr>
          <w:rFonts w:ascii="Arial" w:hAnsi="Arial" w:cs="Arial"/>
          <w:sz w:val="22"/>
          <w:szCs w:val="22"/>
        </w:rPr>
        <w:t xml:space="preserve">d metaprofile, we </w:t>
      </w:r>
      <w:r w:rsidR="001B7887">
        <w:rPr>
          <w:rFonts w:ascii="Arial" w:hAnsi="Arial" w:cs="Arial"/>
          <w:sz w:val="22"/>
          <w:szCs w:val="22"/>
        </w:rPr>
        <w:t>aggregated</w:t>
      </w:r>
      <w:r w:rsidR="00CD6866" w:rsidRPr="00FD5999">
        <w:rPr>
          <w:rFonts w:ascii="Arial" w:hAnsi="Arial" w:cs="Arial"/>
          <w:sz w:val="22"/>
          <w:szCs w:val="22"/>
        </w:rPr>
        <w:t xml:space="preserve"> the </w:t>
      </w:r>
      <w:r w:rsidR="001B7887">
        <w:rPr>
          <w:rFonts w:ascii="Arial" w:hAnsi="Arial" w:cs="Arial"/>
          <w:sz w:val="22"/>
          <w:szCs w:val="22"/>
        </w:rPr>
        <w:t>H3K27ac signal</w:t>
      </w:r>
      <w:r w:rsidR="007C4304" w:rsidRPr="00FD5999">
        <w:rPr>
          <w:rFonts w:ascii="Arial" w:hAnsi="Arial" w:cs="Arial"/>
          <w:sz w:val="22"/>
          <w:szCs w:val="22"/>
        </w:rPr>
        <w:t xml:space="preserve"> of </w:t>
      </w:r>
      <w:r w:rsidR="001B7887">
        <w:rPr>
          <w:rFonts w:ascii="Arial" w:hAnsi="Arial" w:cs="Arial"/>
          <w:sz w:val="22"/>
          <w:szCs w:val="22"/>
        </w:rPr>
        <w:t xml:space="preserve">active STARR-seq peaks with a noticeable </w:t>
      </w:r>
      <w:r w:rsidR="007C4304" w:rsidRPr="00FD5999">
        <w:rPr>
          <w:rFonts w:ascii="Arial" w:hAnsi="Arial" w:cs="Arial"/>
          <w:sz w:val="22"/>
          <w:szCs w:val="22"/>
        </w:rPr>
        <w:t xml:space="preserve">“double peak” </w:t>
      </w:r>
      <w:r w:rsidR="001B7887">
        <w:rPr>
          <w:rFonts w:ascii="Arial" w:hAnsi="Arial" w:cs="Arial"/>
          <w:sz w:val="22"/>
          <w:szCs w:val="22"/>
        </w:rPr>
        <w:t>pattern within the H3K27ac signal</w:t>
      </w:r>
      <w:r w:rsidR="007C4304" w:rsidRPr="00FD5999">
        <w:rPr>
          <w:rFonts w:ascii="Arial" w:hAnsi="Arial" w:cs="Arial"/>
          <w:sz w:val="22"/>
          <w:szCs w:val="22"/>
        </w:rPr>
        <w:t xml:space="preserve"> </w:t>
      </w:r>
      <w:r w:rsidR="001B7887">
        <w:rPr>
          <w:rFonts w:ascii="Arial" w:hAnsi="Arial" w:cs="Arial"/>
          <w:sz w:val="22"/>
          <w:szCs w:val="22"/>
        </w:rPr>
        <w:t>i</w:t>
      </w:r>
      <w:r w:rsidR="00542008">
        <w:rPr>
          <w:rFonts w:ascii="Arial" w:hAnsi="Arial" w:cs="Arial"/>
          <w:sz w:val="22"/>
          <w:szCs w:val="22"/>
        </w:rPr>
        <w:t>n the S2 cell-line</w:t>
      </w:r>
      <w:r w:rsidR="007C4304" w:rsidRPr="00FD5999">
        <w:rPr>
          <w:rFonts w:ascii="Arial" w:hAnsi="Arial" w:cs="Arial"/>
          <w:sz w:val="22"/>
          <w:szCs w:val="22"/>
        </w:rPr>
        <w:t xml:space="preserve">. </w:t>
      </w:r>
      <w:r w:rsidR="0040580B">
        <w:rPr>
          <w:rFonts w:ascii="Arial" w:hAnsi="Arial" w:cs="Arial"/>
          <w:sz w:val="22"/>
          <w:szCs w:val="22"/>
        </w:rPr>
        <w:t>A</w:t>
      </w:r>
      <w:r w:rsidR="00055DE7" w:rsidRPr="00FD5999">
        <w:rPr>
          <w:rFonts w:ascii="Arial" w:hAnsi="Arial" w:cs="Arial"/>
          <w:sz w:val="22"/>
          <w:szCs w:val="22"/>
        </w:rPr>
        <w:t xml:space="preserve">ll the STARR-seq peaks that overlap with DHS or H3K27ac peaks </w:t>
      </w:r>
      <w:r w:rsidR="001A63B0">
        <w:rPr>
          <w:rFonts w:ascii="Arial" w:hAnsi="Arial" w:cs="Arial"/>
          <w:sz w:val="22"/>
          <w:szCs w:val="22"/>
        </w:rPr>
        <w:t xml:space="preserve">are assumed </w:t>
      </w:r>
      <w:r w:rsidR="00055DE7" w:rsidRPr="00FD5999">
        <w:rPr>
          <w:rFonts w:ascii="Arial" w:hAnsi="Arial" w:cs="Arial"/>
          <w:sz w:val="22"/>
          <w:szCs w:val="22"/>
        </w:rPr>
        <w:t xml:space="preserve">to be active regulatory regions in the genome. </w:t>
      </w:r>
    </w:p>
    <w:p w14:paraId="75F59FCF" w14:textId="77777777" w:rsidR="00055DE7" w:rsidRPr="00FD5999" w:rsidRDefault="00055DE7" w:rsidP="001C56A1">
      <w:pPr>
        <w:rPr>
          <w:rFonts w:ascii="Arial" w:hAnsi="Arial" w:cs="Arial"/>
          <w:sz w:val="22"/>
          <w:szCs w:val="22"/>
        </w:rPr>
      </w:pPr>
    </w:p>
    <w:p w14:paraId="3F1FA4D1" w14:textId="10C61444" w:rsidR="005024BE" w:rsidRPr="00FD5999" w:rsidRDefault="00FD4A21" w:rsidP="001C56A1">
      <w:pPr>
        <w:rPr>
          <w:rFonts w:ascii="Arial" w:hAnsi="Arial" w:cs="Arial"/>
          <w:sz w:val="22"/>
          <w:szCs w:val="22"/>
        </w:rPr>
      </w:pPr>
      <w:r w:rsidRPr="00FD5999">
        <w:rPr>
          <w:rFonts w:ascii="Arial" w:hAnsi="Arial" w:cs="Arial"/>
          <w:sz w:val="22"/>
          <w:szCs w:val="22"/>
        </w:rPr>
        <w:t xml:space="preserve">To identify double peak regions, we initially identified the minimum in the H3K27ac signal track closest to the middle of </w:t>
      </w:r>
      <w:r w:rsidR="003F3C91" w:rsidRPr="00FD5999">
        <w:rPr>
          <w:rFonts w:ascii="Arial" w:hAnsi="Arial" w:cs="Arial"/>
          <w:sz w:val="22"/>
          <w:szCs w:val="22"/>
        </w:rPr>
        <w:t xml:space="preserve">the STARR-seq peaks. A minimum is accepted if it has the lowest signal </w:t>
      </w:r>
      <w:r w:rsidR="00096641" w:rsidRPr="00FD5999">
        <w:rPr>
          <w:rFonts w:ascii="Arial" w:hAnsi="Arial" w:cs="Arial"/>
          <w:sz w:val="22"/>
          <w:szCs w:val="22"/>
        </w:rPr>
        <w:t xml:space="preserve">within a 100 base pair region in the </w:t>
      </w:r>
      <w:r w:rsidR="00F97EA3" w:rsidRPr="00FD5999">
        <w:rPr>
          <w:rFonts w:ascii="Arial" w:hAnsi="Arial" w:cs="Arial"/>
          <w:sz w:val="22"/>
          <w:szCs w:val="22"/>
        </w:rPr>
        <w:t xml:space="preserve">H3K27ac </w:t>
      </w:r>
      <w:r w:rsidR="00096641" w:rsidRPr="00FD5999">
        <w:rPr>
          <w:rFonts w:ascii="Arial" w:hAnsi="Arial" w:cs="Arial"/>
          <w:sz w:val="22"/>
          <w:szCs w:val="22"/>
        </w:rPr>
        <w:t>signal track.</w:t>
      </w:r>
      <w:r w:rsidR="003F3C91" w:rsidRPr="00FD5999">
        <w:rPr>
          <w:rFonts w:ascii="Arial" w:hAnsi="Arial" w:cs="Arial"/>
          <w:sz w:val="22"/>
          <w:szCs w:val="22"/>
        </w:rPr>
        <w:t xml:space="preserve"> Then we proceed to identify </w:t>
      </w:r>
      <w:r w:rsidR="00F97EA3" w:rsidRPr="00FD5999">
        <w:rPr>
          <w:rFonts w:ascii="Arial" w:hAnsi="Arial" w:cs="Arial"/>
          <w:sz w:val="22"/>
          <w:szCs w:val="22"/>
        </w:rPr>
        <w:t xml:space="preserve">the </w:t>
      </w:r>
      <w:r w:rsidR="002B144B" w:rsidRPr="00FD5999">
        <w:rPr>
          <w:rFonts w:ascii="Arial" w:hAnsi="Arial" w:cs="Arial"/>
          <w:sz w:val="22"/>
          <w:szCs w:val="22"/>
        </w:rPr>
        <w:t>flanking</w:t>
      </w:r>
      <w:r w:rsidR="00F97EA3" w:rsidRPr="00FD5999">
        <w:rPr>
          <w:rFonts w:ascii="Arial" w:hAnsi="Arial" w:cs="Arial"/>
          <w:sz w:val="22"/>
          <w:szCs w:val="22"/>
        </w:rPr>
        <w:t xml:space="preserve"> maxima</w:t>
      </w:r>
      <w:r w:rsidR="002B144B" w:rsidRPr="00FD5999">
        <w:rPr>
          <w:rFonts w:ascii="Arial" w:hAnsi="Arial" w:cs="Arial"/>
          <w:sz w:val="22"/>
          <w:szCs w:val="22"/>
        </w:rPr>
        <w:t xml:space="preserve"> (both sides of the minimum)</w:t>
      </w:r>
      <w:r w:rsidR="00F97EA3" w:rsidRPr="00FD5999">
        <w:rPr>
          <w:rFonts w:ascii="Arial" w:hAnsi="Arial" w:cs="Arial"/>
          <w:sz w:val="22"/>
          <w:szCs w:val="22"/>
        </w:rPr>
        <w:t xml:space="preserve"> within a </w:t>
      </w:r>
      <w:r w:rsidR="00C824C9" w:rsidRPr="00FD5999">
        <w:rPr>
          <w:rFonts w:ascii="Arial" w:hAnsi="Arial" w:cs="Arial"/>
          <w:sz w:val="22"/>
          <w:szCs w:val="22"/>
        </w:rPr>
        <w:t xml:space="preserve">total of </w:t>
      </w:r>
      <w:r w:rsidR="00AB2A0C" w:rsidRPr="00FD5999">
        <w:rPr>
          <w:rFonts w:ascii="Arial" w:hAnsi="Arial" w:cs="Arial"/>
          <w:sz w:val="22"/>
          <w:szCs w:val="22"/>
        </w:rPr>
        <w:t>2-kilo base pair</w:t>
      </w:r>
      <w:r w:rsidR="00C824C9" w:rsidRPr="00FD5999">
        <w:rPr>
          <w:rFonts w:ascii="Arial" w:hAnsi="Arial" w:cs="Arial"/>
          <w:sz w:val="22"/>
          <w:szCs w:val="22"/>
        </w:rPr>
        <w:t xml:space="preserve"> region of the STARR-seq peak (1kb on each direction from the center of the STARR-seq peak)</w:t>
      </w:r>
      <w:r w:rsidR="00F97EA3" w:rsidRPr="00FD5999">
        <w:rPr>
          <w:rFonts w:ascii="Arial" w:hAnsi="Arial" w:cs="Arial"/>
          <w:sz w:val="22"/>
          <w:szCs w:val="22"/>
        </w:rPr>
        <w:t xml:space="preserve">. </w:t>
      </w:r>
      <w:r w:rsidR="002C5A2D" w:rsidRPr="00FD5999">
        <w:rPr>
          <w:rFonts w:ascii="Arial" w:hAnsi="Arial" w:cs="Arial"/>
          <w:sz w:val="22"/>
          <w:szCs w:val="22"/>
        </w:rPr>
        <w:t>These maxima are accepted only if they have the highest signal within a 100 base pair region in the H3K27ac signal track.</w:t>
      </w:r>
      <w:r w:rsidR="002B144B" w:rsidRPr="00FD5999">
        <w:rPr>
          <w:rFonts w:ascii="Arial" w:hAnsi="Arial" w:cs="Arial"/>
          <w:sz w:val="22"/>
          <w:szCs w:val="22"/>
        </w:rPr>
        <w:t xml:space="preserve"> </w:t>
      </w:r>
      <w:r w:rsidR="00106C93" w:rsidRPr="00FD5999">
        <w:rPr>
          <w:rFonts w:ascii="Arial" w:hAnsi="Arial" w:cs="Arial"/>
          <w:sz w:val="22"/>
          <w:szCs w:val="22"/>
        </w:rPr>
        <w:t>Approximately 70% of the active STARR-seq peaks contained an identifiable double peak within the H3K27ac signal.</w:t>
      </w:r>
    </w:p>
    <w:p w14:paraId="23C043CC" w14:textId="77777777" w:rsidR="005024BE" w:rsidRPr="00FD5999" w:rsidRDefault="005024BE" w:rsidP="001C56A1">
      <w:pPr>
        <w:rPr>
          <w:rFonts w:ascii="Arial" w:hAnsi="Arial" w:cs="Arial"/>
          <w:sz w:val="22"/>
          <w:szCs w:val="22"/>
        </w:rPr>
      </w:pPr>
    </w:p>
    <w:p w14:paraId="68A2B376" w14:textId="29081917" w:rsidR="00307E4B" w:rsidRPr="00FD5999" w:rsidRDefault="005024BE" w:rsidP="001C56A1">
      <w:pPr>
        <w:rPr>
          <w:rFonts w:ascii="Arial" w:hAnsi="Arial" w:cs="Arial"/>
          <w:sz w:val="22"/>
          <w:szCs w:val="22"/>
        </w:rPr>
      </w:pPr>
      <w:r w:rsidRPr="00FD5999">
        <w:rPr>
          <w:rFonts w:ascii="Arial" w:hAnsi="Arial" w:cs="Arial"/>
          <w:sz w:val="22"/>
          <w:szCs w:val="22"/>
        </w:rPr>
        <w:t xml:space="preserve">After identifying the double peaks surrounding STARR-seq peaks, we aggregated the signal after aligning the maxima </w:t>
      </w:r>
      <w:r w:rsidR="005638D9" w:rsidRPr="00FD5999">
        <w:rPr>
          <w:rFonts w:ascii="Arial" w:hAnsi="Arial" w:cs="Arial"/>
          <w:sz w:val="22"/>
          <w:szCs w:val="22"/>
        </w:rPr>
        <w:t>flanking the regulatory region</w:t>
      </w:r>
      <w:r w:rsidRPr="00FD5999">
        <w:rPr>
          <w:rFonts w:ascii="Arial" w:hAnsi="Arial" w:cs="Arial"/>
          <w:sz w:val="22"/>
          <w:szCs w:val="22"/>
        </w:rPr>
        <w:t>. The signal track is interpolated</w:t>
      </w:r>
      <w:r w:rsidR="00EF3415" w:rsidRPr="00FD5999">
        <w:rPr>
          <w:rFonts w:ascii="Arial" w:hAnsi="Arial" w:cs="Arial"/>
          <w:sz w:val="22"/>
          <w:szCs w:val="22"/>
        </w:rPr>
        <w:t xml:space="preserve"> with a cubic spline fit so that the signal track contains</w:t>
      </w:r>
      <w:r w:rsidRPr="00FD5999">
        <w:rPr>
          <w:rFonts w:ascii="Arial" w:hAnsi="Arial" w:cs="Arial"/>
          <w:sz w:val="22"/>
          <w:szCs w:val="22"/>
        </w:rPr>
        <w:t xml:space="preserve"> </w:t>
      </w:r>
      <w:r w:rsidR="00324FC6" w:rsidRPr="00FD5999">
        <w:rPr>
          <w:rFonts w:ascii="Arial" w:hAnsi="Arial" w:cs="Arial"/>
          <w:sz w:val="22"/>
          <w:szCs w:val="22"/>
        </w:rPr>
        <w:t>equa</w:t>
      </w:r>
      <w:r w:rsidR="0022770C" w:rsidRPr="00FD5999">
        <w:rPr>
          <w:rFonts w:ascii="Arial" w:hAnsi="Arial" w:cs="Arial"/>
          <w:sz w:val="22"/>
          <w:szCs w:val="22"/>
        </w:rPr>
        <w:t>l number of points for each</w:t>
      </w:r>
      <w:r w:rsidR="00EF3415" w:rsidRPr="00FD5999">
        <w:rPr>
          <w:rFonts w:ascii="Arial" w:hAnsi="Arial" w:cs="Arial"/>
          <w:sz w:val="22"/>
          <w:szCs w:val="22"/>
        </w:rPr>
        <w:t xml:space="preserve"> double peak</w:t>
      </w:r>
      <w:r w:rsidR="0022770C" w:rsidRPr="00FD5999">
        <w:rPr>
          <w:rFonts w:ascii="Arial" w:hAnsi="Arial" w:cs="Arial"/>
          <w:sz w:val="22"/>
          <w:szCs w:val="22"/>
        </w:rPr>
        <w:t xml:space="preserve"> region</w:t>
      </w:r>
      <w:r w:rsidR="00324FC6" w:rsidRPr="00FD5999">
        <w:rPr>
          <w:rFonts w:ascii="Arial" w:hAnsi="Arial" w:cs="Arial"/>
          <w:sz w:val="22"/>
          <w:szCs w:val="22"/>
        </w:rPr>
        <w:t>.</w:t>
      </w:r>
      <w:r w:rsidR="00EF3415" w:rsidRPr="00FD5999">
        <w:rPr>
          <w:rFonts w:ascii="Arial" w:hAnsi="Arial" w:cs="Arial"/>
          <w:sz w:val="22"/>
          <w:szCs w:val="22"/>
        </w:rPr>
        <w:t xml:space="preserve"> </w:t>
      </w:r>
      <w:r w:rsidR="009F5530">
        <w:rPr>
          <w:rFonts w:ascii="Arial" w:hAnsi="Arial" w:cs="Arial"/>
          <w:sz w:val="22"/>
          <w:szCs w:val="22"/>
        </w:rPr>
        <w:t xml:space="preserve">All interpolation and smoothing steps were performed using the scipy module in python. </w:t>
      </w:r>
      <w:r w:rsidR="00EF3415" w:rsidRPr="00FD5999">
        <w:rPr>
          <w:rFonts w:ascii="Arial" w:hAnsi="Arial" w:cs="Arial"/>
          <w:sz w:val="22"/>
          <w:szCs w:val="22"/>
        </w:rPr>
        <w:t>The aggregated signal tracks are averaged to create the metaprofile for the double peak regions.</w:t>
      </w:r>
      <w:r w:rsidR="008E4443" w:rsidRPr="00FD5999">
        <w:rPr>
          <w:rFonts w:ascii="Arial" w:hAnsi="Arial" w:cs="Arial"/>
          <w:sz w:val="22"/>
          <w:szCs w:val="22"/>
        </w:rPr>
        <w:t xml:space="preserve"> While the </w:t>
      </w:r>
      <w:r w:rsidR="00E83FD4" w:rsidRPr="00FD5999">
        <w:rPr>
          <w:rFonts w:ascii="Arial" w:hAnsi="Arial" w:cs="Arial"/>
          <w:sz w:val="22"/>
          <w:szCs w:val="22"/>
        </w:rPr>
        <w:t xml:space="preserve">signal tracks are aggregated based on identifying the double peak regions in the H3K27ac signal track, the same set of operations can be performed with any </w:t>
      </w:r>
      <w:r w:rsidR="00243992">
        <w:rPr>
          <w:rFonts w:ascii="Arial" w:hAnsi="Arial" w:cs="Arial"/>
          <w:sz w:val="22"/>
          <w:szCs w:val="22"/>
        </w:rPr>
        <w:t>epigenetic</w:t>
      </w:r>
      <w:r w:rsidR="00E83FD4" w:rsidRPr="00FD5999">
        <w:rPr>
          <w:rFonts w:ascii="Arial" w:hAnsi="Arial" w:cs="Arial"/>
          <w:sz w:val="22"/>
          <w:szCs w:val="22"/>
        </w:rPr>
        <w:t xml:space="preserve"> mark expected to have the double peak pattern flanking regulatory regions. </w:t>
      </w:r>
    </w:p>
    <w:p w14:paraId="5234EED4" w14:textId="77777777" w:rsidR="00307E4B" w:rsidRPr="00FD5999" w:rsidRDefault="00307E4B" w:rsidP="001C56A1">
      <w:pPr>
        <w:rPr>
          <w:rFonts w:ascii="Arial" w:hAnsi="Arial" w:cs="Arial"/>
          <w:sz w:val="22"/>
          <w:szCs w:val="22"/>
        </w:rPr>
      </w:pPr>
    </w:p>
    <w:p w14:paraId="40A4D2A9" w14:textId="4D4CECDD" w:rsidR="00BE1019" w:rsidRPr="00FD5999" w:rsidRDefault="00307E4B" w:rsidP="001C56A1">
      <w:pPr>
        <w:rPr>
          <w:rFonts w:ascii="Arial" w:hAnsi="Arial" w:cs="Arial"/>
          <w:sz w:val="22"/>
          <w:szCs w:val="22"/>
        </w:rPr>
      </w:pPr>
      <w:r w:rsidRPr="00FD5999">
        <w:rPr>
          <w:rFonts w:ascii="Arial" w:hAnsi="Arial" w:cs="Arial"/>
          <w:sz w:val="22"/>
          <w:szCs w:val="22"/>
        </w:rPr>
        <w:t>In addition, while creating the meta</w:t>
      </w:r>
      <w:r w:rsidR="00DB336F" w:rsidRPr="00FD5999">
        <w:rPr>
          <w:rFonts w:ascii="Arial" w:hAnsi="Arial" w:cs="Arial"/>
          <w:sz w:val="22"/>
          <w:szCs w:val="22"/>
        </w:rPr>
        <w:t>profile</w:t>
      </w:r>
      <w:r w:rsidRPr="00FD5999">
        <w:rPr>
          <w:rFonts w:ascii="Arial" w:hAnsi="Arial" w:cs="Arial"/>
          <w:sz w:val="22"/>
          <w:szCs w:val="22"/>
        </w:rPr>
        <w:t xml:space="preserve"> for H3K27ac signal </w:t>
      </w:r>
      <w:r w:rsidR="00682BCF" w:rsidRPr="00FD5999">
        <w:rPr>
          <w:rFonts w:ascii="Arial" w:hAnsi="Arial" w:cs="Arial"/>
          <w:sz w:val="22"/>
          <w:szCs w:val="22"/>
        </w:rPr>
        <w:t>close to</w:t>
      </w:r>
      <w:r w:rsidRPr="00FD5999">
        <w:rPr>
          <w:rFonts w:ascii="Arial" w:hAnsi="Arial" w:cs="Arial"/>
          <w:sz w:val="22"/>
          <w:szCs w:val="22"/>
        </w:rPr>
        <w:t xml:space="preserve"> active STARR-seq peaks, we also performed the same set of transformations on other dependent epigenomic datasets (other histone marks and/or DHS signal). </w:t>
      </w:r>
      <w:r w:rsidR="00B625B1" w:rsidRPr="00FD5999">
        <w:rPr>
          <w:rFonts w:ascii="Arial" w:hAnsi="Arial" w:cs="Arial"/>
          <w:sz w:val="22"/>
          <w:szCs w:val="22"/>
        </w:rPr>
        <w:t xml:space="preserve">In </w:t>
      </w:r>
      <w:r w:rsidR="00E877CD" w:rsidRPr="00FD5999">
        <w:rPr>
          <w:rFonts w:ascii="Arial" w:hAnsi="Arial" w:cs="Arial"/>
          <w:sz w:val="22"/>
          <w:szCs w:val="22"/>
        </w:rPr>
        <w:t>this study</w:t>
      </w:r>
      <w:r w:rsidR="00133901" w:rsidRPr="00FD5999">
        <w:rPr>
          <w:rFonts w:ascii="Arial" w:hAnsi="Arial" w:cs="Arial"/>
          <w:sz w:val="22"/>
          <w:szCs w:val="22"/>
        </w:rPr>
        <w:t xml:space="preserve"> (Figures 1 and S2)</w:t>
      </w:r>
      <w:r w:rsidR="00B625B1" w:rsidRPr="00FD5999">
        <w:rPr>
          <w:rFonts w:ascii="Arial" w:hAnsi="Arial" w:cs="Arial"/>
          <w:sz w:val="22"/>
          <w:szCs w:val="22"/>
        </w:rPr>
        <w:t>, t</w:t>
      </w:r>
      <w:r w:rsidR="00081EB5" w:rsidRPr="00FD5999">
        <w:rPr>
          <w:rFonts w:ascii="Arial" w:hAnsi="Arial" w:cs="Arial"/>
          <w:sz w:val="22"/>
          <w:szCs w:val="22"/>
        </w:rPr>
        <w:t xml:space="preserve">he </w:t>
      </w:r>
      <w:r w:rsidR="004412D7" w:rsidRPr="00FD5999">
        <w:rPr>
          <w:rFonts w:ascii="Arial" w:hAnsi="Arial" w:cs="Arial"/>
          <w:sz w:val="22"/>
          <w:szCs w:val="22"/>
        </w:rPr>
        <w:t xml:space="preserve">dependent profiles </w:t>
      </w:r>
      <w:r w:rsidR="00A3178A" w:rsidRPr="00FD5999">
        <w:rPr>
          <w:rFonts w:ascii="Arial" w:hAnsi="Arial" w:cs="Arial"/>
          <w:sz w:val="22"/>
          <w:szCs w:val="22"/>
        </w:rPr>
        <w:t xml:space="preserve">for all </w:t>
      </w:r>
      <w:r w:rsidR="00B16883" w:rsidRPr="00FD5999">
        <w:rPr>
          <w:rFonts w:ascii="Arial" w:hAnsi="Arial" w:cs="Arial"/>
          <w:sz w:val="22"/>
          <w:szCs w:val="22"/>
        </w:rPr>
        <w:t xml:space="preserve">other </w:t>
      </w:r>
      <w:r w:rsidR="00A3178A" w:rsidRPr="00FD5999">
        <w:rPr>
          <w:rFonts w:ascii="Arial" w:hAnsi="Arial" w:cs="Arial"/>
          <w:sz w:val="22"/>
          <w:szCs w:val="22"/>
        </w:rPr>
        <w:t xml:space="preserve">epigenetic datasets are calculated </w:t>
      </w:r>
      <w:r w:rsidR="00DC72CE" w:rsidRPr="00FD5999">
        <w:rPr>
          <w:rFonts w:ascii="Arial" w:hAnsi="Arial" w:cs="Arial"/>
          <w:sz w:val="22"/>
          <w:szCs w:val="22"/>
        </w:rPr>
        <w:t>by averaging the corresponding signal based on identifying double peak regions within H3K27ac signal.</w:t>
      </w:r>
      <w:r w:rsidR="0099208A">
        <w:rPr>
          <w:rFonts w:ascii="Arial" w:hAnsi="Arial" w:cs="Arial"/>
          <w:sz w:val="22"/>
          <w:szCs w:val="22"/>
        </w:rPr>
        <w:t xml:space="preserve"> If the signal tracks of the other epigenetic marks also tend to contain a double peak pattern in the same regions, the metaprofiles for the corresponding epigenetic marks will also contain a double peak pattern as observed in Figure S2A. However, as DHS and repressive histone marks do not contain a</w:t>
      </w:r>
      <w:r w:rsidR="00176628">
        <w:rPr>
          <w:rFonts w:ascii="Arial" w:hAnsi="Arial" w:cs="Arial"/>
          <w:sz w:val="22"/>
          <w:szCs w:val="22"/>
        </w:rPr>
        <w:t xml:space="preserve"> double peak pattern (Figure S2</w:t>
      </w:r>
      <w:r w:rsidR="0099208A">
        <w:rPr>
          <w:rFonts w:ascii="Arial" w:hAnsi="Arial" w:cs="Arial"/>
          <w:sz w:val="22"/>
          <w:szCs w:val="22"/>
        </w:rPr>
        <w:t>), these regions do not have the same epigenetic template associated with enhancers.</w:t>
      </w:r>
    </w:p>
    <w:p w14:paraId="0E3281F4" w14:textId="77777777" w:rsidR="00BE1019" w:rsidRPr="00FD5999" w:rsidRDefault="00BE1019" w:rsidP="001C56A1">
      <w:pPr>
        <w:rPr>
          <w:rFonts w:ascii="Arial" w:hAnsi="Arial" w:cs="Arial"/>
          <w:b/>
          <w:sz w:val="22"/>
          <w:szCs w:val="22"/>
        </w:rPr>
      </w:pPr>
    </w:p>
    <w:p w14:paraId="56B853D0" w14:textId="1801562A" w:rsidR="001C56A1" w:rsidRPr="00FD5999" w:rsidRDefault="001C56A1" w:rsidP="001C56A1">
      <w:pPr>
        <w:rPr>
          <w:rFonts w:ascii="Arial" w:hAnsi="Arial" w:cs="Arial"/>
          <w:b/>
          <w:sz w:val="22"/>
          <w:szCs w:val="22"/>
        </w:rPr>
      </w:pPr>
      <w:r w:rsidRPr="00FD5999">
        <w:rPr>
          <w:rFonts w:ascii="Arial" w:hAnsi="Arial" w:cs="Arial"/>
          <w:b/>
          <w:sz w:val="22"/>
          <w:szCs w:val="22"/>
        </w:rPr>
        <w:t>Matched Filter Algorithm</w:t>
      </w:r>
      <w:r w:rsidR="00C90293" w:rsidRPr="00FD5999">
        <w:rPr>
          <w:rFonts w:ascii="Arial" w:hAnsi="Arial" w:cs="Arial"/>
          <w:b/>
          <w:sz w:val="22"/>
          <w:szCs w:val="22"/>
        </w:rPr>
        <w:t>:</w:t>
      </w:r>
    </w:p>
    <w:p w14:paraId="51FDFDE0" w14:textId="77777777" w:rsidR="00C90293" w:rsidRPr="00FD5999" w:rsidRDefault="00C90293" w:rsidP="001C56A1">
      <w:pPr>
        <w:rPr>
          <w:rFonts w:ascii="Arial" w:hAnsi="Arial" w:cs="Arial"/>
          <w:b/>
          <w:sz w:val="22"/>
          <w:szCs w:val="22"/>
        </w:rPr>
      </w:pPr>
    </w:p>
    <w:p w14:paraId="40FB66B7" w14:textId="376D84D3" w:rsidR="00AC7A75" w:rsidRPr="00FD5999" w:rsidRDefault="002B2180" w:rsidP="008600B3">
      <w:pPr>
        <w:rPr>
          <w:rFonts w:ascii="Arial" w:hAnsi="Arial" w:cs="Arial"/>
          <w:sz w:val="22"/>
          <w:szCs w:val="22"/>
        </w:rPr>
      </w:pPr>
      <w:r w:rsidRPr="00FD5999">
        <w:rPr>
          <w:rFonts w:ascii="Arial" w:hAnsi="Arial" w:cs="Arial"/>
          <w:sz w:val="22"/>
          <w:szCs w:val="22"/>
        </w:rPr>
        <w:t xml:space="preserve">The epigenetic signal at enhancers and promoters can be approximated as the linear superposition of background noise and the metaprofile </w:t>
      </w:r>
      <w:r w:rsidR="00B778AC" w:rsidRPr="00FD5999">
        <w:rPr>
          <w:rFonts w:ascii="Arial" w:hAnsi="Arial" w:cs="Arial"/>
          <w:i/>
          <w:sz w:val="22"/>
          <w:szCs w:val="22"/>
        </w:rPr>
        <w:t xml:space="preserve">s(n) </w:t>
      </w:r>
      <w:r w:rsidRPr="00FD5999">
        <w:rPr>
          <w:rFonts w:ascii="Arial" w:hAnsi="Arial" w:cs="Arial"/>
          <w:sz w:val="22"/>
          <w:szCs w:val="22"/>
        </w:rPr>
        <w:t xml:space="preserve">learned in Figure 1 (Figure S2) for the corresponding experimental dataset. </w:t>
      </w:r>
      <w:r w:rsidR="006D1A83" w:rsidRPr="00FD5999">
        <w:rPr>
          <w:rFonts w:ascii="Arial" w:hAnsi="Arial" w:cs="Arial"/>
          <w:sz w:val="22"/>
          <w:szCs w:val="22"/>
        </w:rPr>
        <w:t xml:space="preserve">The </w:t>
      </w:r>
      <w:r w:rsidR="00194164" w:rsidRPr="00FD5999">
        <w:rPr>
          <w:rFonts w:ascii="Arial" w:hAnsi="Arial" w:cs="Arial"/>
          <w:sz w:val="22"/>
          <w:szCs w:val="22"/>
        </w:rPr>
        <w:t xml:space="preserve">matched filter </w:t>
      </w:r>
      <w:r w:rsidR="004F5758" w:rsidRPr="00FD5999">
        <w:rPr>
          <w:rFonts w:ascii="Arial" w:hAnsi="Arial" w:cs="Arial"/>
          <w:i/>
          <w:sz w:val="22"/>
          <w:szCs w:val="22"/>
        </w:rPr>
        <w:t>h(n)</w:t>
      </w:r>
      <w:r w:rsidR="004F5758" w:rsidRPr="00FD5999">
        <w:rPr>
          <w:rFonts w:ascii="Arial" w:hAnsi="Arial" w:cs="Arial"/>
          <w:sz w:val="22"/>
          <w:szCs w:val="22"/>
        </w:rPr>
        <w:t xml:space="preserve"> </w:t>
      </w:r>
      <w:r w:rsidR="00194164" w:rsidRPr="00FD5999">
        <w:rPr>
          <w:rFonts w:ascii="Arial" w:hAnsi="Arial" w:cs="Arial"/>
          <w:sz w:val="22"/>
          <w:szCs w:val="22"/>
        </w:rPr>
        <w:t xml:space="preserve">is used to scan the epigenetic signal to identify the occurrence of the metaprofile pattern within different regions of the genome.  </w:t>
      </w:r>
      <w:r w:rsidR="00A50763">
        <w:rPr>
          <w:rFonts w:ascii="Arial" w:hAnsi="Arial" w:cs="Arial"/>
          <w:sz w:val="22"/>
          <w:szCs w:val="22"/>
        </w:rPr>
        <w:t>Before calculating the matched filter score, i</w:t>
      </w:r>
      <w:r w:rsidR="00D530D8">
        <w:rPr>
          <w:rFonts w:ascii="Arial" w:hAnsi="Arial" w:cs="Arial"/>
          <w:sz w:val="22"/>
          <w:szCs w:val="22"/>
        </w:rPr>
        <w:t xml:space="preserve">nterpolation of signal is used to ensure that the </w:t>
      </w:r>
      <w:r w:rsidR="00A8269B">
        <w:rPr>
          <w:rFonts w:ascii="Arial" w:hAnsi="Arial" w:cs="Arial"/>
          <w:sz w:val="22"/>
          <w:szCs w:val="22"/>
        </w:rPr>
        <w:t xml:space="preserve">scanned region contains the same number of points as the metaprofile. </w:t>
      </w:r>
      <w:r w:rsidR="00995057" w:rsidRPr="00FD5999">
        <w:rPr>
          <w:rFonts w:ascii="Arial" w:hAnsi="Arial" w:cs="Arial"/>
          <w:sz w:val="22"/>
          <w:szCs w:val="22"/>
        </w:rPr>
        <w:t xml:space="preserve">The matched filter process is equivalent to the computation of the cross correlation between the signal </w:t>
      </w:r>
      <w:r w:rsidR="00995057" w:rsidRPr="00FD5999">
        <w:rPr>
          <w:rFonts w:ascii="Arial" w:hAnsi="Arial" w:cs="Arial"/>
          <w:i/>
          <w:sz w:val="22"/>
          <w:szCs w:val="22"/>
        </w:rPr>
        <w:t>y(n)</w:t>
      </w:r>
      <w:r w:rsidR="00995057" w:rsidRPr="00FD5999">
        <w:rPr>
          <w:rFonts w:ascii="Arial" w:hAnsi="Arial" w:cs="Arial"/>
          <w:sz w:val="22"/>
          <w:szCs w:val="22"/>
        </w:rPr>
        <w:t xml:space="preserve"> and the reverse of the transformed metaprofile template </w:t>
      </w:r>
      <w:r w:rsidR="00995057" w:rsidRPr="00FD5999">
        <w:rPr>
          <w:rFonts w:ascii="Arial" w:hAnsi="Arial" w:cs="Arial"/>
          <w:i/>
          <w:sz w:val="22"/>
          <w:szCs w:val="22"/>
        </w:rPr>
        <w:t>s*(N-n)</w:t>
      </w:r>
      <w:r w:rsidR="009715FF" w:rsidRPr="00FD5999">
        <w:rPr>
          <w:rFonts w:ascii="Arial" w:hAnsi="Arial" w:cs="Arial"/>
          <w:sz w:val="22"/>
          <w:szCs w:val="22"/>
        </w:rPr>
        <w:t xml:space="preserve"> (where </w:t>
      </w:r>
      <w:r w:rsidR="009715FF" w:rsidRPr="00FD5999">
        <w:rPr>
          <w:rFonts w:ascii="Arial" w:hAnsi="Arial" w:cs="Arial"/>
          <w:i/>
          <w:sz w:val="22"/>
          <w:szCs w:val="22"/>
        </w:rPr>
        <w:t xml:space="preserve">N </w:t>
      </w:r>
      <w:r w:rsidR="009715FF" w:rsidRPr="00FD5999">
        <w:rPr>
          <w:rFonts w:ascii="Arial" w:hAnsi="Arial" w:cs="Arial"/>
          <w:sz w:val="22"/>
          <w:szCs w:val="22"/>
        </w:rPr>
        <w:t>is the total number of points in the template)</w:t>
      </w:r>
      <w:r w:rsidR="00B71FA6" w:rsidRPr="00FD5999">
        <w:rPr>
          <w:rFonts w:ascii="Arial" w:hAnsi="Arial" w:cs="Arial"/>
          <w:sz w:val="22"/>
          <w:szCs w:val="22"/>
        </w:rPr>
        <w:t>. In other words:</w:t>
      </w:r>
    </w:p>
    <w:p w14:paraId="3D23D2A8" w14:textId="77777777" w:rsidR="00B71FA6" w:rsidRPr="00FD5999" w:rsidRDefault="00B71FA6" w:rsidP="008600B3">
      <w:pPr>
        <w:rPr>
          <w:rFonts w:ascii="Arial" w:hAnsi="Arial" w:cs="Arial"/>
          <w:sz w:val="22"/>
          <w:szCs w:val="22"/>
        </w:rPr>
      </w:pPr>
    </w:p>
    <w:p w14:paraId="3FFD964F" w14:textId="499D6BAB" w:rsidR="00B71FA6" w:rsidRPr="00FD5999" w:rsidRDefault="00B71FA6" w:rsidP="008600B3">
      <w:pPr>
        <w:rPr>
          <w:rFonts w:ascii="Arial" w:hAnsi="Arial" w:cs="Arial"/>
          <w:sz w:val="22"/>
          <w:szCs w:val="22"/>
        </w:rPr>
      </w:pPr>
      <m:oMathPara>
        <m:oMath>
          <m:r>
            <w:rPr>
              <w:rFonts w:ascii="Cambria Math" w:hAnsi="Cambria Math" w:cs="Arial"/>
              <w:sz w:val="22"/>
              <w:szCs w:val="22"/>
            </w:rPr>
            <m:t>r</m:t>
          </m:r>
          <m:d>
            <m:dPr>
              <m:ctrlPr>
                <w:rPr>
                  <w:rFonts w:ascii="Cambria Math" w:hAnsi="Cambria Math" w:cs="Arial"/>
                  <w:i/>
                  <w:sz w:val="22"/>
                  <w:szCs w:val="22"/>
                </w:rPr>
              </m:ctrlPr>
            </m:dPr>
            <m:e>
              <m:r>
                <w:rPr>
                  <w:rFonts w:ascii="Cambria Math" w:hAnsi="Cambria Math" w:cs="Arial"/>
                  <w:sz w:val="22"/>
                  <w:szCs w:val="22"/>
                </w:rPr>
                <m:t>n</m:t>
              </m:r>
            </m:e>
          </m:d>
          <m:r>
            <w:rPr>
              <w:rFonts w:ascii="Cambria Math" w:hAnsi="Cambria Math" w:cs="Arial"/>
              <w:sz w:val="22"/>
              <w:szCs w:val="22"/>
            </w:rPr>
            <m:t xml:space="preserve">= </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r>
                <w:rPr>
                  <w:rFonts w:ascii="Cambria Math" w:hAnsi="Cambria Math" w:cs="Arial"/>
                  <w:sz w:val="22"/>
                  <w:szCs w:val="22"/>
                </w:rPr>
                <m:t>y</m:t>
              </m:r>
              <m:d>
                <m:dPr>
                  <m:ctrlPr>
                    <w:rPr>
                      <w:rFonts w:ascii="Cambria Math" w:hAnsi="Cambria Math" w:cs="Arial"/>
                      <w:i/>
                      <w:sz w:val="22"/>
                      <w:szCs w:val="22"/>
                    </w:rPr>
                  </m:ctrlPr>
                </m:dPr>
                <m:e>
                  <m:r>
                    <w:rPr>
                      <w:rFonts w:ascii="Cambria Math" w:hAnsi="Cambria Math" w:cs="Arial"/>
                      <w:sz w:val="22"/>
                      <w:szCs w:val="22"/>
                    </w:rPr>
                    <m:t>i</m:t>
                  </m:r>
                </m:e>
              </m:d>
              <m:r>
                <w:rPr>
                  <w:rFonts w:ascii="Cambria Math" w:hAnsi="Cambria Math" w:cs="Arial"/>
                  <w:sz w:val="22"/>
                  <w:szCs w:val="22"/>
                </w:rPr>
                <m:t>*h(i)</m:t>
              </m:r>
            </m:e>
          </m:nary>
        </m:oMath>
      </m:oMathPara>
    </w:p>
    <w:p w14:paraId="2BA1CD0B" w14:textId="77777777" w:rsidR="00AC7A75" w:rsidRPr="00FD5999" w:rsidRDefault="00AC7A75" w:rsidP="001C56A1">
      <w:pPr>
        <w:rPr>
          <w:rFonts w:ascii="Arial" w:hAnsi="Arial" w:cs="Arial"/>
          <w:sz w:val="22"/>
          <w:szCs w:val="22"/>
        </w:rPr>
      </w:pPr>
    </w:p>
    <w:p w14:paraId="75EAB42C" w14:textId="4E9AB6B1" w:rsidR="0068588A" w:rsidRPr="00FD5999" w:rsidRDefault="0068588A" w:rsidP="001C56A1">
      <w:pPr>
        <w:rPr>
          <w:rFonts w:ascii="Arial" w:hAnsi="Arial" w:cs="Arial"/>
          <w:sz w:val="22"/>
          <w:szCs w:val="22"/>
        </w:rPr>
      </w:pPr>
      <w:r w:rsidRPr="00FD5999">
        <w:rPr>
          <w:rFonts w:ascii="Arial" w:hAnsi="Arial" w:cs="Arial"/>
          <w:sz w:val="22"/>
          <w:szCs w:val="22"/>
        </w:rPr>
        <w:t xml:space="preserve">where </w:t>
      </w:r>
      <w:r w:rsidRPr="00FD5999">
        <w:rPr>
          <w:rFonts w:ascii="Arial" w:hAnsi="Arial" w:cs="Arial"/>
          <w:i/>
          <w:sz w:val="22"/>
          <w:szCs w:val="22"/>
        </w:rPr>
        <w:t>h(i)</w:t>
      </w:r>
      <w:r w:rsidRPr="00FD5999">
        <w:rPr>
          <w:rFonts w:ascii="Arial" w:hAnsi="Arial" w:cs="Arial"/>
          <w:sz w:val="22"/>
          <w:szCs w:val="22"/>
        </w:rPr>
        <w:t xml:space="preserve"> is the matched filter and can be written as:</w:t>
      </w:r>
    </w:p>
    <w:p w14:paraId="480EEFF9" w14:textId="5543C833" w:rsidR="0068588A" w:rsidRPr="00FD5999" w:rsidRDefault="0068588A" w:rsidP="001C56A1">
      <w:pPr>
        <w:rPr>
          <w:rFonts w:ascii="Arial" w:hAnsi="Arial" w:cs="Arial"/>
          <w:sz w:val="22"/>
          <w:szCs w:val="22"/>
        </w:rPr>
      </w:pPr>
      <m:oMathPara>
        <m:oMath>
          <m:r>
            <w:rPr>
              <w:rFonts w:ascii="Cambria Math" w:hAnsi="Cambria Math" w:cs="Arial"/>
              <w:sz w:val="22"/>
              <w:szCs w:val="22"/>
            </w:rPr>
            <m:t>h</m:t>
          </m:r>
          <m:d>
            <m:dPr>
              <m:ctrlPr>
                <w:rPr>
                  <w:rFonts w:ascii="Cambria Math" w:hAnsi="Cambria Math" w:cs="Arial"/>
                  <w:i/>
                  <w:sz w:val="22"/>
                  <w:szCs w:val="22"/>
                </w:rPr>
              </m:ctrlPr>
            </m:dPr>
            <m:e>
              <m:r>
                <w:rPr>
                  <w:rFonts w:ascii="Cambria Math" w:hAnsi="Cambria Math" w:cs="Arial"/>
                  <w:sz w:val="22"/>
                  <w:szCs w:val="22"/>
                </w:rPr>
                <m:t>i</m:t>
              </m:r>
            </m:e>
          </m:d>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m:t>
              </m:r>
            </m:sup>
          </m:sSup>
          <m:r>
            <w:rPr>
              <w:rFonts w:ascii="Cambria Math" w:hAnsi="Cambria Math" w:cs="Arial"/>
              <w:sz w:val="22"/>
              <w:szCs w:val="22"/>
            </w:rPr>
            <m:t>(N-i)</m:t>
          </m:r>
        </m:oMath>
      </m:oMathPara>
    </w:p>
    <w:p w14:paraId="24641DD4" w14:textId="77777777" w:rsidR="0068588A" w:rsidRPr="00FD5999" w:rsidRDefault="0068588A" w:rsidP="001C56A1">
      <w:pPr>
        <w:rPr>
          <w:rFonts w:ascii="Arial" w:hAnsi="Arial" w:cs="Arial"/>
          <w:sz w:val="22"/>
          <w:szCs w:val="22"/>
        </w:rPr>
      </w:pPr>
    </w:p>
    <w:p w14:paraId="06E61E75" w14:textId="27C42D7B" w:rsidR="001B01DF" w:rsidRPr="00FD5999" w:rsidRDefault="008A6719" w:rsidP="001C56A1">
      <w:pPr>
        <w:rPr>
          <w:rFonts w:ascii="Arial" w:hAnsi="Arial" w:cs="Arial"/>
          <w:sz w:val="22"/>
          <w:szCs w:val="22"/>
        </w:rPr>
      </w:pPr>
      <w:r w:rsidRPr="00FD5999">
        <w:rPr>
          <w:rFonts w:ascii="Arial" w:hAnsi="Arial" w:cs="Arial"/>
          <w:sz w:val="22"/>
          <w:szCs w:val="22"/>
        </w:rPr>
        <w:t xml:space="preserve">As shown in Figure S1, there is a large amount of variability in the span (distance between the two peaks in the histone signal) of the regulatory region in the epigenetic signal. </w:t>
      </w:r>
      <w:r w:rsidR="00913483" w:rsidRPr="00FD5999">
        <w:rPr>
          <w:rFonts w:ascii="Arial" w:hAnsi="Arial" w:cs="Arial"/>
          <w:sz w:val="22"/>
          <w:szCs w:val="22"/>
        </w:rPr>
        <w:t>As a result, we scan</w:t>
      </w:r>
      <w:r w:rsidR="00E41136" w:rsidRPr="00FD5999">
        <w:rPr>
          <w:rFonts w:ascii="Arial" w:hAnsi="Arial" w:cs="Arial"/>
          <w:sz w:val="22"/>
          <w:szCs w:val="22"/>
        </w:rPr>
        <w:t xml:space="preserve"> the genome with the matched filter scanning different spans of the genome (distance between the two peaks allowed to vary between 300 and 1100 base pairs)</w:t>
      </w:r>
      <w:r w:rsidR="00AC7A75" w:rsidRPr="00FD5999">
        <w:rPr>
          <w:rFonts w:ascii="Arial" w:hAnsi="Arial" w:cs="Arial"/>
          <w:sz w:val="22"/>
          <w:szCs w:val="22"/>
        </w:rPr>
        <w:t xml:space="preserve"> and take the highest score as the matched filter score</w:t>
      </w:r>
      <w:r w:rsidR="0068588A" w:rsidRPr="00FD5999">
        <w:rPr>
          <w:rFonts w:ascii="Arial" w:hAnsi="Arial" w:cs="Arial"/>
          <w:sz w:val="22"/>
          <w:szCs w:val="22"/>
        </w:rPr>
        <w:t xml:space="preserve"> for that region</w:t>
      </w:r>
      <w:r w:rsidR="00E41136" w:rsidRPr="00FD5999">
        <w:rPr>
          <w:rFonts w:ascii="Arial" w:hAnsi="Arial" w:cs="Arial"/>
          <w:sz w:val="22"/>
          <w:szCs w:val="22"/>
        </w:rPr>
        <w:t xml:space="preserve">. </w:t>
      </w:r>
      <w:r w:rsidR="004C7951" w:rsidRPr="00FD5999">
        <w:rPr>
          <w:rFonts w:ascii="Arial" w:hAnsi="Arial" w:cs="Arial"/>
          <w:sz w:val="22"/>
          <w:szCs w:val="22"/>
        </w:rPr>
        <w:t>The matched filter is the filter that recognizes any given template in the presence of noise in a signal with the highest signal-to-noise ratio</w:t>
      </w:r>
      <w:r w:rsidR="002318BD">
        <w:rPr>
          <w:rFonts w:ascii="Arial" w:hAnsi="Arial" w:cs="Arial"/>
          <w:sz w:val="22"/>
          <w:szCs w:val="22"/>
        </w:rPr>
        <w:t xml:space="preserve"> </w:t>
      </w:r>
      <w:r w:rsidR="00890B13">
        <w:rPr>
          <w:rFonts w:ascii="Arial" w:hAnsi="Arial" w:cs="Arial"/>
          <w:sz w:val="22"/>
          <w:szCs w:val="22"/>
        </w:rPr>
        <w:fldChar w:fldCharType="begin"/>
      </w:r>
      <w:r w:rsidR="00EA42CC">
        <w:rPr>
          <w:rFonts w:ascii="Arial" w:hAnsi="Arial" w:cs="Arial"/>
          <w:sz w:val="22"/>
          <w:szCs w:val="22"/>
        </w:rPr>
        <w:instrText xml:space="preserve"> ADDIN EN.CITE &lt;EndNote&gt;&lt;Cite&gt;&lt;Author&gt;Kumar&lt;/Author&gt;&lt;Year&gt;2005&lt;/Year&gt;&lt;RecNum&gt;34&lt;/RecNum&gt;&lt;DisplayText&gt;[3]&lt;/DisplayText&gt;&lt;record&gt;&lt;rec-number&gt;34&lt;/rec-number&gt;&lt;foreign-keys&gt;&lt;key app="EN" db-id="a5a22vxxdx09f2ezrf25vvrlxfxvsarrx90r" timestamp="1463429664"&gt;34&lt;/key&gt;&lt;/foreign-keys&gt;&lt;ref-type name="Book"&gt;6&lt;/ref-type&gt;&lt;contributors&gt;&lt;authors&gt;&lt;author&gt;Kumar, V. B. V. K.&lt;/author&gt;&lt;author&gt;Mahalanobis, A.&lt;/author&gt;&lt;author&gt;Juday, R. D.&lt;/author&gt;&lt;/authors&gt;&lt;/contributors&gt;&lt;titles&gt;&lt;title&gt;Correlation Pattern Recognition&lt;/title&gt;&lt;/titles&gt;&lt;dates&gt;&lt;year&gt;2005&lt;/year&gt;&lt;/dates&gt;&lt;urls&gt;&lt;/urls&gt;&lt;/record&gt;&lt;/Cite&gt;&lt;/EndNote&gt;</w:instrText>
      </w:r>
      <w:r w:rsidR="00890B13">
        <w:rPr>
          <w:rFonts w:ascii="Arial" w:hAnsi="Arial" w:cs="Arial"/>
          <w:sz w:val="22"/>
          <w:szCs w:val="22"/>
        </w:rPr>
        <w:fldChar w:fldCharType="separate"/>
      </w:r>
      <w:r w:rsidR="00EA42CC">
        <w:rPr>
          <w:rFonts w:ascii="Arial" w:hAnsi="Arial" w:cs="Arial"/>
          <w:noProof/>
          <w:sz w:val="22"/>
          <w:szCs w:val="22"/>
        </w:rPr>
        <w:t>[3]</w:t>
      </w:r>
      <w:r w:rsidR="00890B13">
        <w:rPr>
          <w:rFonts w:ascii="Arial" w:hAnsi="Arial" w:cs="Arial"/>
          <w:sz w:val="22"/>
          <w:szCs w:val="22"/>
        </w:rPr>
        <w:fldChar w:fldCharType="end"/>
      </w:r>
      <w:r w:rsidR="004C7951" w:rsidRPr="00FD5999">
        <w:rPr>
          <w:rFonts w:ascii="Arial" w:hAnsi="Arial" w:cs="Arial"/>
          <w:sz w:val="22"/>
          <w:szCs w:val="22"/>
        </w:rPr>
        <w:t>.</w:t>
      </w:r>
      <w:r w:rsidR="00755F13" w:rsidRPr="00FD5999">
        <w:rPr>
          <w:rFonts w:ascii="Arial" w:hAnsi="Arial" w:cs="Arial"/>
          <w:sz w:val="22"/>
          <w:szCs w:val="22"/>
        </w:rPr>
        <w:t xml:space="preserve"> </w:t>
      </w:r>
      <w:r w:rsidR="009350A4" w:rsidRPr="00FD5999">
        <w:rPr>
          <w:rFonts w:ascii="Arial" w:hAnsi="Arial" w:cs="Arial"/>
          <w:sz w:val="22"/>
          <w:szCs w:val="22"/>
        </w:rPr>
        <w:t xml:space="preserve">In the presence of </w:t>
      </w:r>
      <w:r w:rsidR="00310D2E" w:rsidRPr="00FD5999">
        <w:rPr>
          <w:rFonts w:ascii="Arial" w:hAnsi="Arial" w:cs="Arial"/>
          <w:sz w:val="22"/>
          <w:szCs w:val="22"/>
        </w:rPr>
        <w:t xml:space="preserve">white </w:t>
      </w:r>
      <w:r w:rsidR="009350A4" w:rsidRPr="00FD5999">
        <w:rPr>
          <w:rFonts w:ascii="Arial" w:hAnsi="Arial" w:cs="Arial"/>
          <w:sz w:val="22"/>
          <w:szCs w:val="22"/>
        </w:rPr>
        <w:t xml:space="preserve">noise alone, the matched filter score </w:t>
      </w:r>
      <w:r w:rsidR="00310D2E" w:rsidRPr="00FD5999">
        <w:rPr>
          <w:rFonts w:ascii="Arial" w:hAnsi="Arial" w:cs="Arial"/>
          <w:sz w:val="22"/>
          <w:szCs w:val="22"/>
        </w:rPr>
        <w:t>is low and follows a Gau</w:t>
      </w:r>
      <w:r w:rsidR="006A33BF" w:rsidRPr="00FD5999">
        <w:rPr>
          <w:rFonts w:ascii="Arial" w:hAnsi="Arial" w:cs="Arial"/>
          <w:sz w:val="22"/>
          <w:szCs w:val="22"/>
        </w:rPr>
        <w:t xml:space="preserve">ssian distribution (negatives). The </w:t>
      </w:r>
      <w:r w:rsidR="00310D2E" w:rsidRPr="00FD5999">
        <w:rPr>
          <w:rFonts w:ascii="Arial" w:hAnsi="Arial" w:cs="Arial"/>
          <w:sz w:val="22"/>
          <w:szCs w:val="22"/>
        </w:rPr>
        <w:t>presence of the metaprofile within the signal leads to higher</w:t>
      </w:r>
      <w:r w:rsidR="009162AE" w:rsidRPr="00FD5999">
        <w:rPr>
          <w:rFonts w:ascii="Arial" w:hAnsi="Arial" w:cs="Arial"/>
          <w:sz w:val="22"/>
          <w:szCs w:val="22"/>
        </w:rPr>
        <w:t xml:space="preserve"> matched filter </w:t>
      </w:r>
      <w:r w:rsidR="00310D2E" w:rsidRPr="00FD5999">
        <w:rPr>
          <w:rFonts w:ascii="Arial" w:hAnsi="Arial" w:cs="Arial"/>
          <w:sz w:val="22"/>
          <w:szCs w:val="22"/>
        </w:rPr>
        <w:t>scores for positives.</w:t>
      </w:r>
    </w:p>
    <w:p w14:paraId="3DA0C71B" w14:textId="47E516E6" w:rsidR="001C56A1" w:rsidRPr="00FD5999" w:rsidRDefault="001C56A1" w:rsidP="00EE791D">
      <w:pPr>
        <w:rPr>
          <w:rFonts w:ascii="Arial" w:hAnsi="Arial" w:cs="Arial"/>
          <w:sz w:val="22"/>
          <w:szCs w:val="22"/>
        </w:rPr>
      </w:pPr>
    </w:p>
    <w:p w14:paraId="4384AC72" w14:textId="6F1F4693" w:rsidR="00EB2EC3" w:rsidRPr="00FD5999" w:rsidRDefault="00EB2EC3" w:rsidP="00501C8A">
      <w:pPr>
        <w:rPr>
          <w:rFonts w:ascii="Arial" w:hAnsi="Arial" w:cs="Arial"/>
          <w:b/>
          <w:sz w:val="22"/>
          <w:szCs w:val="22"/>
        </w:rPr>
      </w:pPr>
      <w:r w:rsidRPr="00FD5999">
        <w:rPr>
          <w:rFonts w:ascii="Arial" w:hAnsi="Arial" w:cs="Arial"/>
          <w:b/>
          <w:sz w:val="22"/>
          <w:szCs w:val="22"/>
        </w:rPr>
        <w:t>Statistical Learning Models</w:t>
      </w:r>
    </w:p>
    <w:p w14:paraId="46AB1A8F" w14:textId="549071E6" w:rsidR="00BD0E76" w:rsidRDefault="0077534C" w:rsidP="00EC23F6">
      <w:pPr>
        <w:rPr>
          <w:rFonts w:ascii="Arial" w:hAnsi="Arial" w:cs="Arial"/>
          <w:sz w:val="22"/>
          <w:szCs w:val="22"/>
        </w:rPr>
      </w:pPr>
      <w:r w:rsidRPr="00FD5999">
        <w:rPr>
          <w:rFonts w:ascii="Arial" w:hAnsi="Arial" w:cs="Arial"/>
          <w:sz w:val="22"/>
          <w:szCs w:val="22"/>
        </w:rPr>
        <w:t>The matched filter scores for negatives for</w:t>
      </w:r>
      <w:r w:rsidR="00EB2EC3" w:rsidRPr="00FD5999">
        <w:rPr>
          <w:rFonts w:ascii="Arial" w:hAnsi="Arial" w:cs="Arial"/>
          <w:sz w:val="22"/>
          <w:szCs w:val="22"/>
        </w:rPr>
        <w:t xml:space="preserve"> different histone marks </w:t>
      </w:r>
      <w:r w:rsidR="00FC26A1" w:rsidRPr="00FD5999">
        <w:rPr>
          <w:rFonts w:ascii="Arial" w:hAnsi="Arial" w:cs="Arial"/>
          <w:sz w:val="22"/>
          <w:szCs w:val="22"/>
        </w:rPr>
        <w:t>are</w:t>
      </w:r>
      <w:r w:rsidR="00EB2EC3" w:rsidRPr="00FD5999">
        <w:rPr>
          <w:rFonts w:ascii="Arial" w:hAnsi="Arial" w:cs="Arial"/>
          <w:sz w:val="22"/>
          <w:szCs w:val="22"/>
        </w:rPr>
        <w:t xml:space="preserve"> unimodal that can be fit </w:t>
      </w:r>
      <w:r w:rsidR="00FC26A1" w:rsidRPr="00FD5999">
        <w:rPr>
          <w:rFonts w:ascii="Arial" w:hAnsi="Arial" w:cs="Arial"/>
          <w:sz w:val="22"/>
          <w:szCs w:val="22"/>
        </w:rPr>
        <w:t>using separate</w:t>
      </w:r>
      <w:r w:rsidR="00EB2EC3" w:rsidRPr="00FD5999">
        <w:rPr>
          <w:rFonts w:ascii="Arial" w:hAnsi="Arial" w:cs="Arial"/>
          <w:sz w:val="22"/>
          <w:szCs w:val="22"/>
        </w:rPr>
        <w:t xml:space="preserve"> Gaussian</w:t>
      </w:r>
      <w:r w:rsidR="00FC26A1" w:rsidRPr="00FD5999">
        <w:rPr>
          <w:rFonts w:ascii="Arial" w:hAnsi="Arial" w:cs="Arial"/>
          <w:sz w:val="22"/>
          <w:szCs w:val="22"/>
        </w:rPr>
        <w:t xml:space="preserve"> distributions</w:t>
      </w:r>
      <w:r w:rsidR="00EB2EC3" w:rsidRPr="00FD5999">
        <w:rPr>
          <w:rFonts w:ascii="Arial" w:hAnsi="Arial" w:cs="Arial"/>
          <w:sz w:val="22"/>
          <w:szCs w:val="22"/>
        </w:rPr>
        <w:t>. The Z-scores of matched filter</w:t>
      </w:r>
      <w:r w:rsidR="00FC26A1" w:rsidRPr="00FD5999">
        <w:rPr>
          <w:rFonts w:ascii="Arial" w:hAnsi="Arial" w:cs="Arial"/>
          <w:sz w:val="22"/>
          <w:szCs w:val="22"/>
        </w:rPr>
        <w:t xml:space="preserve"> scores</w:t>
      </w:r>
      <w:r w:rsidR="00EB2EC3" w:rsidRPr="00FD5999">
        <w:rPr>
          <w:rFonts w:ascii="Arial" w:hAnsi="Arial" w:cs="Arial"/>
          <w:sz w:val="22"/>
          <w:szCs w:val="22"/>
        </w:rPr>
        <w:t xml:space="preserve"> with respect to </w:t>
      </w:r>
      <w:r w:rsidR="00FC26A1" w:rsidRPr="00FD5999">
        <w:rPr>
          <w:rFonts w:ascii="Arial" w:hAnsi="Arial" w:cs="Arial"/>
          <w:sz w:val="22"/>
          <w:szCs w:val="22"/>
        </w:rPr>
        <w:t xml:space="preserve">the negatives (random regions of genome) are used as input features for training different statistical learning models. </w:t>
      </w:r>
      <w:r w:rsidR="00BD0E76">
        <w:rPr>
          <w:rFonts w:ascii="Arial" w:hAnsi="Arial" w:cs="Arial"/>
          <w:sz w:val="22"/>
          <w:szCs w:val="22"/>
        </w:rPr>
        <w:t>The Z-score of the matched filter score for a region (</w:t>
      </w:r>
      <w:r w:rsidR="00BD0E76">
        <w:rPr>
          <w:rFonts w:ascii="Arial" w:hAnsi="Arial" w:cs="Arial"/>
          <w:i/>
          <w:sz w:val="22"/>
          <w:szCs w:val="22"/>
        </w:rPr>
        <w:t>z(i)</w:t>
      </w:r>
      <w:r w:rsidR="00BD0E76">
        <w:rPr>
          <w:rFonts w:ascii="Arial" w:hAnsi="Arial" w:cs="Arial"/>
          <w:sz w:val="22"/>
          <w:szCs w:val="22"/>
        </w:rPr>
        <w:t>) is:</w:t>
      </w:r>
    </w:p>
    <w:p w14:paraId="4B4437E6" w14:textId="2C7F7D86" w:rsidR="00BD0E76" w:rsidRPr="00FD5999" w:rsidRDefault="00BD0E76" w:rsidP="00BD0E76">
      <w:pPr>
        <w:rPr>
          <w:rFonts w:ascii="Arial" w:hAnsi="Arial" w:cs="Arial"/>
          <w:sz w:val="22"/>
          <w:szCs w:val="22"/>
        </w:rPr>
      </w:pPr>
      <m:oMathPara>
        <m:oMath>
          <m:r>
            <w:rPr>
              <w:rFonts w:ascii="Cambria Math" w:hAnsi="Cambria Math" w:cs="Arial"/>
              <w:sz w:val="22"/>
              <w:szCs w:val="22"/>
            </w:rPr>
            <m:t xml:space="preserve">z(i)= </m:t>
          </m:r>
          <m:f>
            <m:fPr>
              <m:ctrlPr>
                <w:rPr>
                  <w:rFonts w:ascii="Cambria Math" w:hAnsi="Cambria Math" w:cs="Arial"/>
                  <w:i/>
                  <w:sz w:val="22"/>
                  <w:szCs w:val="22"/>
                </w:rPr>
              </m:ctrlPr>
            </m:fPr>
            <m:num>
              <m:r>
                <w:rPr>
                  <w:rFonts w:ascii="Cambria Math" w:hAnsi="Cambria Math" w:cs="Arial"/>
                  <w:sz w:val="22"/>
                  <w:szCs w:val="22"/>
                </w:rPr>
                <m:t>r</m:t>
              </m:r>
              <m:d>
                <m:dPr>
                  <m:ctrlPr>
                    <w:rPr>
                      <w:rFonts w:ascii="Cambria Math" w:hAnsi="Cambria Math" w:cs="Arial"/>
                      <w:i/>
                      <w:sz w:val="22"/>
                      <w:szCs w:val="22"/>
                    </w:rPr>
                  </m:ctrlPr>
                </m:dPr>
                <m:e>
                  <m:r>
                    <w:rPr>
                      <w:rFonts w:ascii="Cambria Math" w:hAnsi="Cambria Math" w:cs="Arial"/>
                      <w:sz w:val="22"/>
                      <w:szCs w:val="22"/>
                    </w:rPr>
                    <m:t>i</m:t>
                  </m:r>
                </m:e>
              </m:d>
              <m:r>
                <w:rPr>
                  <w:rFonts w:ascii="Cambria Math" w:hAnsi="Cambria Math" w:cs="Arial"/>
                  <w:sz w:val="22"/>
                  <w:szCs w:val="22"/>
                </w:rPr>
                <m:t>-</m:t>
              </m:r>
              <m:r>
                <w:rPr>
                  <w:rFonts w:ascii="Cambria Math" w:hAnsi="Cambria Math" w:cs="Arial"/>
                  <w:sz w:val="22"/>
                  <w:szCs w:val="22"/>
                  <w:lang w:val="el-GR"/>
                </w:rPr>
                <m:t>μ</m:t>
              </m:r>
            </m:num>
            <m:den>
              <m:r>
                <w:rPr>
                  <w:rFonts w:ascii="Cambria Math" w:hAnsi="Cambria Math" w:cs="Arial"/>
                  <w:sz w:val="22"/>
                  <w:szCs w:val="22"/>
                </w:rPr>
                <m:t>σ</m:t>
              </m:r>
            </m:den>
          </m:f>
        </m:oMath>
      </m:oMathPara>
    </w:p>
    <w:p w14:paraId="425344D0" w14:textId="77777777" w:rsidR="00BD0E76" w:rsidRDefault="00BD0E76" w:rsidP="00EC23F6">
      <w:pPr>
        <w:rPr>
          <w:rFonts w:ascii="Arial" w:hAnsi="Arial" w:cs="Arial"/>
          <w:sz w:val="22"/>
          <w:szCs w:val="22"/>
        </w:rPr>
      </w:pPr>
    </w:p>
    <w:p w14:paraId="63520245" w14:textId="616F8EE1" w:rsidR="006207FF" w:rsidRDefault="00BD0E76" w:rsidP="00EC23F6">
      <w:pPr>
        <w:rPr>
          <w:rFonts w:ascii="Arial" w:hAnsi="Arial" w:cs="Arial"/>
          <w:sz w:val="22"/>
          <w:szCs w:val="22"/>
        </w:rPr>
      </w:pPr>
      <w:r>
        <w:rPr>
          <w:rFonts w:ascii="Arial" w:hAnsi="Arial" w:cs="Arial"/>
          <w:sz w:val="22"/>
          <w:szCs w:val="22"/>
        </w:rPr>
        <w:t xml:space="preserve">where </w:t>
      </w:r>
      <w:r>
        <w:rPr>
          <w:rFonts w:ascii="Arial" w:hAnsi="Arial" w:cs="Arial"/>
          <w:i/>
          <w:sz w:val="22"/>
          <w:szCs w:val="22"/>
        </w:rPr>
        <w:t>r(i)</w:t>
      </w:r>
      <w:r>
        <w:rPr>
          <w:rFonts w:ascii="Arial" w:hAnsi="Arial" w:cs="Arial"/>
          <w:sz w:val="22"/>
          <w:szCs w:val="22"/>
        </w:rPr>
        <w:t xml:space="preserve"> is the matched filter score for region </w:t>
      </w:r>
      <w:r>
        <w:rPr>
          <w:rFonts w:ascii="Arial" w:hAnsi="Arial" w:cs="Arial"/>
          <w:i/>
          <w:sz w:val="22"/>
          <w:szCs w:val="22"/>
        </w:rPr>
        <w:t>i</w:t>
      </w:r>
      <w:r w:rsidR="006C2B45">
        <w:rPr>
          <w:rFonts w:ascii="Arial" w:hAnsi="Arial" w:cs="Arial"/>
          <w:i/>
          <w:sz w:val="22"/>
          <w:szCs w:val="22"/>
        </w:rPr>
        <w:t xml:space="preserve"> </w:t>
      </w:r>
      <w:r w:rsidR="006C2B45">
        <w:rPr>
          <w:rFonts w:ascii="Arial" w:hAnsi="Arial" w:cs="Arial"/>
          <w:sz w:val="22"/>
          <w:szCs w:val="22"/>
        </w:rPr>
        <w:t>while</w:t>
      </w:r>
      <w:r>
        <w:rPr>
          <w:rFonts w:ascii="Arial" w:hAnsi="Arial" w:cs="Arial"/>
          <w:sz w:val="22"/>
          <w:szCs w:val="22"/>
          <w:lang w:val="el-GR"/>
        </w:rPr>
        <w:t xml:space="preserve"> </w:t>
      </w:r>
      <m:oMath>
        <m:r>
          <w:rPr>
            <w:rFonts w:ascii="Cambria Math" w:hAnsi="Cambria Math" w:cs="Arial"/>
            <w:sz w:val="22"/>
            <w:szCs w:val="22"/>
            <w:lang w:val="el-GR"/>
          </w:rPr>
          <m:t>μ</m:t>
        </m:r>
      </m:oMath>
      <w:r>
        <w:rPr>
          <w:rFonts w:ascii="Arial" w:hAnsi="Arial" w:cs="Arial"/>
          <w:i/>
          <w:sz w:val="22"/>
          <w:szCs w:val="22"/>
          <w:lang w:val="el-GR"/>
        </w:rPr>
        <w:t xml:space="preserve"> </w:t>
      </w:r>
      <w:r w:rsidR="006C2B45">
        <w:rPr>
          <w:rFonts w:ascii="Arial" w:hAnsi="Arial" w:cs="Arial"/>
          <w:i/>
          <w:sz w:val="22"/>
          <w:szCs w:val="22"/>
          <w:lang w:val="el-GR"/>
        </w:rPr>
        <w:t xml:space="preserve">and </w:t>
      </w:r>
      <m:oMath>
        <m:r>
          <w:rPr>
            <w:rFonts w:ascii="Cambria Math" w:hAnsi="Cambria Math" w:cs="Arial"/>
            <w:sz w:val="22"/>
            <w:szCs w:val="22"/>
          </w:rPr>
          <m:t>σ</m:t>
        </m:r>
      </m:oMath>
      <w:r w:rsidR="006C2B45">
        <w:rPr>
          <w:rFonts w:ascii="Arial" w:hAnsi="Arial" w:cs="Arial"/>
          <w:sz w:val="22"/>
          <w:szCs w:val="22"/>
        </w:rPr>
        <w:t xml:space="preserve"> are</w:t>
      </w:r>
      <w:r>
        <w:rPr>
          <w:rFonts w:ascii="Arial" w:hAnsi="Arial" w:cs="Arial"/>
          <w:sz w:val="22"/>
          <w:szCs w:val="22"/>
        </w:rPr>
        <w:t xml:space="preserve"> the mean </w:t>
      </w:r>
      <w:r w:rsidR="006C2B45">
        <w:rPr>
          <w:rFonts w:ascii="Arial" w:hAnsi="Arial" w:cs="Arial"/>
          <w:sz w:val="22"/>
          <w:szCs w:val="22"/>
        </w:rPr>
        <w:t xml:space="preserve">and standard deviation </w:t>
      </w:r>
      <w:r>
        <w:rPr>
          <w:rFonts w:ascii="Arial" w:hAnsi="Arial" w:cs="Arial"/>
          <w:sz w:val="22"/>
          <w:szCs w:val="22"/>
        </w:rPr>
        <w:t>of the Gaussian fit to the</w:t>
      </w:r>
      <w:r w:rsidR="006C2B45">
        <w:rPr>
          <w:rFonts w:ascii="Arial" w:hAnsi="Arial" w:cs="Arial"/>
          <w:sz w:val="22"/>
          <w:szCs w:val="22"/>
        </w:rPr>
        <w:t xml:space="preserve"> matched filter scores for random regions in genome.</w:t>
      </w:r>
      <w:r>
        <w:rPr>
          <w:rFonts w:ascii="Arial" w:hAnsi="Arial" w:cs="Arial"/>
          <w:sz w:val="22"/>
          <w:szCs w:val="22"/>
        </w:rPr>
        <w:t xml:space="preserve"> </w:t>
      </w:r>
      <w:r w:rsidR="00FC26A1" w:rsidRPr="00FD5999">
        <w:rPr>
          <w:rFonts w:ascii="Arial" w:hAnsi="Arial" w:cs="Arial"/>
          <w:sz w:val="22"/>
          <w:szCs w:val="22"/>
        </w:rPr>
        <w:t xml:space="preserve">In the main text, we discuss our results of the Support Vector Machine (SVM) model, which is one of the most versatile and successful binary classifiers </w:t>
      </w:r>
      <w:r w:rsidR="00890B13">
        <w:rPr>
          <w:rFonts w:ascii="Arial" w:hAnsi="Arial" w:cs="Arial"/>
          <w:sz w:val="22"/>
          <w:szCs w:val="22"/>
        </w:rPr>
        <w:fldChar w:fldCharType="begin"/>
      </w:r>
      <w:r w:rsidR="00EA42CC">
        <w:rPr>
          <w:rFonts w:ascii="Arial" w:hAnsi="Arial" w:cs="Arial"/>
          <w:sz w:val="22"/>
          <w:szCs w:val="22"/>
        </w:rPr>
        <w:instrText xml:space="preserve"> ADDIN EN.CITE &lt;EndNote&gt;&lt;Cite&gt;&lt;Author&gt;Blanchard&lt;/Author&gt;&lt;Year&gt;2008&lt;/Year&gt;&lt;RecNum&gt;65&lt;/RecNum&gt;&lt;DisplayText&gt;[4]&lt;/DisplayText&gt;&lt;record&gt;&lt;rec-number&gt;65&lt;/rec-number&gt;&lt;foreign-keys&gt;&lt;key app="EN" db-id="a5a22vxxdx09f2ezrf25vvrlxfxvsarrx90r" timestamp="1463599566"&gt;65&lt;/key&gt;&lt;/foreign-keys&gt;&lt;ref-type name="Journal Article"&gt;17&lt;/ref-type&gt;&lt;contributors&gt;&lt;authors&gt;&lt;author&gt;Blanchard, G&lt;/author&gt;&lt;author&gt;Bousquet, O&lt;/author&gt;&lt;author&gt;Massaer, P.&lt;/author&gt;&lt;/authors&gt;&lt;/contributors&gt;&lt;titles&gt;&lt;title&gt;Statistical performance of support vector machines.&lt;/title&gt;&lt;secondary-title&gt;Ann. Statist.&lt;/secondary-title&gt;&lt;/titles&gt;&lt;periodical&gt;&lt;full-title&gt;Ann. Statist.&lt;/full-title&gt;&lt;/periodical&gt;&lt;pages&gt;489-531&lt;/pages&gt;&lt;volume&gt;36&lt;/volume&gt;&lt;dates&gt;&lt;year&gt;2008&lt;/year&gt;&lt;/dates&gt;&lt;urls&gt;&lt;/urls&gt;&lt;/record&gt;&lt;/Cite&gt;&lt;/EndNote&gt;</w:instrText>
      </w:r>
      <w:r w:rsidR="00890B13">
        <w:rPr>
          <w:rFonts w:ascii="Arial" w:hAnsi="Arial" w:cs="Arial"/>
          <w:sz w:val="22"/>
          <w:szCs w:val="22"/>
        </w:rPr>
        <w:fldChar w:fldCharType="separate"/>
      </w:r>
      <w:r w:rsidR="00EA42CC">
        <w:rPr>
          <w:rFonts w:ascii="Arial" w:hAnsi="Arial" w:cs="Arial"/>
          <w:noProof/>
          <w:sz w:val="22"/>
          <w:szCs w:val="22"/>
        </w:rPr>
        <w:t>[4]</w:t>
      </w:r>
      <w:r w:rsidR="00890B13">
        <w:rPr>
          <w:rFonts w:ascii="Arial" w:hAnsi="Arial" w:cs="Arial"/>
          <w:sz w:val="22"/>
          <w:szCs w:val="22"/>
        </w:rPr>
        <w:fldChar w:fldCharType="end"/>
      </w:r>
      <w:r w:rsidR="00FC26A1" w:rsidRPr="00FD5999">
        <w:rPr>
          <w:rFonts w:ascii="Arial" w:hAnsi="Arial" w:cs="Arial"/>
          <w:sz w:val="22"/>
          <w:szCs w:val="22"/>
        </w:rPr>
        <w:t xml:space="preserve">. We utilized a linear kernel to </w:t>
      </w:r>
      <w:r w:rsidR="00EC23F6" w:rsidRPr="00FD5999">
        <w:rPr>
          <w:rFonts w:ascii="Arial" w:hAnsi="Arial" w:cs="Arial"/>
          <w:sz w:val="22"/>
          <w:szCs w:val="22"/>
        </w:rPr>
        <w:t xml:space="preserve">distinguish between the positives and negatives. The linear SVM identifies a decision boundary that maximally discriminates the epigenetic features of regulatory regions from random regions of the genome in the SVM feature vector space. </w:t>
      </w:r>
    </w:p>
    <w:p w14:paraId="6B17BB3E" w14:textId="77777777" w:rsidR="006207FF" w:rsidRDefault="006207FF" w:rsidP="00EC23F6">
      <w:pPr>
        <w:rPr>
          <w:rFonts w:ascii="Arial" w:hAnsi="Arial" w:cs="Arial"/>
          <w:sz w:val="22"/>
          <w:szCs w:val="22"/>
        </w:rPr>
      </w:pPr>
    </w:p>
    <w:p w14:paraId="19ABF928" w14:textId="4077C1E1" w:rsidR="00EC23F6" w:rsidRPr="00FD5999" w:rsidRDefault="006207FF" w:rsidP="00EC23F6">
      <w:pPr>
        <w:rPr>
          <w:rFonts w:ascii="Arial" w:eastAsia="Times New Roman" w:hAnsi="Arial" w:cs="Arial"/>
          <w:sz w:val="22"/>
          <w:szCs w:val="22"/>
        </w:rPr>
      </w:pPr>
      <w:r>
        <w:rPr>
          <w:rFonts w:ascii="Arial" w:hAnsi="Arial" w:cs="Arial"/>
          <w:sz w:val="22"/>
          <w:szCs w:val="22"/>
        </w:rPr>
        <w:t>In Figure S5</w:t>
      </w:r>
      <w:r w:rsidR="00EC23F6" w:rsidRPr="00FD5999">
        <w:rPr>
          <w:rFonts w:ascii="Arial" w:hAnsi="Arial" w:cs="Arial"/>
          <w:sz w:val="22"/>
          <w:szCs w:val="22"/>
        </w:rPr>
        <w:t>, we also present results for Ridge Regression</w:t>
      </w:r>
      <w:r>
        <w:rPr>
          <w:rFonts w:ascii="Arial" w:hAnsi="Arial" w:cs="Arial"/>
          <w:sz w:val="22"/>
          <w:szCs w:val="22"/>
        </w:rPr>
        <w:t xml:space="preserve"> </w:t>
      </w:r>
      <w:r w:rsidR="00890B13">
        <w:rPr>
          <w:rFonts w:ascii="Arial" w:hAnsi="Arial" w:cs="Arial"/>
          <w:sz w:val="22"/>
          <w:szCs w:val="22"/>
        </w:rPr>
        <w:fldChar w:fldCharType="begin"/>
      </w:r>
      <w:r w:rsidR="00EA42CC">
        <w:rPr>
          <w:rFonts w:ascii="Arial" w:hAnsi="Arial" w:cs="Arial"/>
          <w:sz w:val="22"/>
          <w:szCs w:val="22"/>
        </w:rPr>
        <w:instrText xml:space="preserve"> ADDIN EN.CITE &lt;EndNote&gt;&lt;Cite&gt;&lt;Author&gt;Hoerl&lt;/Author&gt;&lt;Year&gt;1970&lt;/Year&gt;&lt;RecNum&gt;66&lt;/RecNum&gt;&lt;DisplayText&gt;[5]&lt;/DisplayText&gt;&lt;record&gt;&lt;rec-number&gt;66&lt;/rec-number&gt;&lt;foreign-keys&gt;&lt;key app="EN" db-id="a5a22vxxdx09f2ezrf25vvrlxfxvsarrx90r" timestamp="1463599950"&gt;66&lt;/key&gt;&lt;/foreign-keys&gt;&lt;ref-type name="Journal Article"&gt;17&lt;/ref-type&gt;&lt;contributors&gt;&lt;authors&gt;&lt;author&gt;Hoerl, A.E.&lt;/author&gt;&lt;author&gt;Kennard, R.W.&lt;/author&gt;&lt;/authors&gt;&lt;/contributors&gt;&lt;titles&gt;&lt;title&gt;Ridge Regression: Biased Estimation for Nonorthogonal Problems&lt;/title&gt;&lt;secondary-title&gt;Technometrics&lt;/secondary-title&gt;&lt;/titles&gt;&lt;periodical&gt;&lt;full-title&gt;Technometrics&lt;/full-title&gt;&lt;/periodical&gt;&lt;pages&gt;55--67&lt;/pages&gt;&lt;volume&gt;12&lt;/volume&gt;&lt;number&gt;1&lt;/number&gt;&lt;dates&gt;&lt;year&gt;1970&lt;/year&gt;&lt;/dates&gt;&lt;urls&gt;&lt;/urls&gt;&lt;/record&gt;&lt;/Cite&gt;&lt;/EndNote&gt;</w:instrText>
      </w:r>
      <w:r w:rsidR="00890B13">
        <w:rPr>
          <w:rFonts w:ascii="Arial" w:hAnsi="Arial" w:cs="Arial"/>
          <w:sz w:val="22"/>
          <w:szCs w:val="22"/>
        </w:rPr>
        <w:fldChar w:fldCharType="separate"/>
      </w:r>
      <w:r w:rsidR="00EA42CC">
        <w:rPr>
          <w:rFonts w:ascii="Arial" w:hAnsi="Arial" w:cs="Arial"/>
          <w:noProof/>
          <w:sz w:val="22"/>
          <w:szCs w:val="22"/>
        </w:rPr>
        <w:t>[5]</w:t>
      </w:r>
      <w:r w:rsidR="00890B13">
        <w:rPr>
          <w:rFonts w:ascii="Arial" w:hAnsi="Arial" w:cs="Arial"/>
          <w:sz w:val="22"/>
          <w:szCs w:val="22"/>
        </w:rPr>
        <w:fldChar w:fldCharType="end"/>
      </w:r>
      <w:r w:rsidR="00EC23F6" w:rsidRPr="00FD5999">
        <w:rPr>
          <w:rFonts w:ascii="Arial" w:hAnsi="Arial" w:cs="Arial"/>
          <w:sz w:val="22"/>
          <w:szCs w:val="22"/>
        </w:rPr>
        <w:t xml:space="preserve">, </w:t>
      </w:r>
      <w:r w:rsidR="003D5265" w:rsidRPr="00FD5999">
        <w:rPr>
          <w:rFonts w:ascii="Arial" w:hAnsi="Arial" w:cs="Arial"/>
          <w:sz w:val="22"/>
          <w:szCs w:val="22"/>
        </w:rPr>
        <w:t>Random Forest</w:t>
      </w:r>
      <w:r>
        <w:rPr>
          <w:rFonts w:ascii="Arial" w:hAnsi="Arial" w:cs="Arial"/>
          <w:sz w:val="22"/>
          <w:szCs w:val="22"/>
        </w:rPr>
        <w:t xml:space="preserve"> </w:t>
      </w:r>
      <w:r w:rsidR="00890B13">
        <w:rPr>
          <w:rFonts w:ascii="Arial" w:hAnsi="Arial" w:cs="Arial"/>
          <w:sz w:val="22"/>
          <w:szCs w:val="22"/>
        </w:rPr>
        <w:fldChar w:fldCharType="begin"/>
      </w:r>
      <w:r w:rsidR="00EA42CC">
        <w:rPr>
          <w:rFonts w:ascii="Arial" w:hAnsi="Arial" w:cs="Arial"/>
          <w:sz w:val="22"/>
          <w:szCs w:val="22"/>
        </w:rPr>
        <w:instrText xml:space="preserve"> ADDIN EN.CITE &lt;EndNote&gt;&lt;Cite&gt;&lt;Author&gt;Breiman&lt;/Author&gt;&lt;Year&gt;2001&lt;/Year&gt;&lt;RecNum&gt;67&lt;/RecNum&gt;&lt;DisplayText&gt;[6]&lt;/DisplayText&gt;&lt;record&gt;&lt;rec-number&gt;67&lt;/rec-number&gt;&lt;foreign-keys&gt;&lt;key app="EN" db-id="a5a22vxxdx09f2ezrf25vvrlxfxvsarrx90r" timestamp="1463600052"&gt;67&lt;/key&gt;&lt;/foreign-keys&gt;&lt;ref-type name="Journal Article"&gt;17&lt;/ref-type&gt;&lt;contributors&gt;&lt;authors&gt;&lt;author&gt;Breiman, L.&lt;/author&gt;&lt;/authors&gt;&lt;/contributors&gt;&lt;titles&gt;&lt;title&gt;Random Forests&lt;/title&gt;&lt;secondary-title&gt;Machine Learning&lt;/secondary-title&gt;&lt;/titles&gt;&lt;periodical&gt;&lt;full-title&gt;Machine Learning&lt;/full-title&gt;&lt;/periodical&gt;&lt;pages&gt;5--32&lt;/pages&gt;&lt;volume&gt;45&lt;/volume&gt;&lt;number&gt;1&lt;/number&gt;&lt;dates&gt;&lt;year&gt;2001&lt;/year&gt;&lt;/dates&gt;&lt;urls&gt;&lt;/urls&gt;&lt;/record&gt;&lt;/Cite&gt;&lt;/EndNote&gt;</w:instrText>
      </w:r>
      <w:r w:rsidR="00890B13">
        <w:rPr>
          <w:rFonts w:ascii="Arial" w:hAnsi="Arial" w:cs="Arial"/>
          <w:sz w:val="22"/>
          <w:szCs w:val="22"/>
        </w:rPr>
        <w:fldChar w:fldCharType="separate"/>
      </w:r>
      <w:r w:rsidR="00EA42CC">
        <w:rPr>
          <w:rFonts w:ascii="Arial" w:hAnsi="Arial" w:cs="Arial"/>
          <w:noProof/>
          <w:sz w:val="22"/>
          <w:szCs w:val="22"/>
        </w:rPr>
        <w:t>[6]</w:t>
      </w:r>
      <w:r w:rsidR="00890B13">
        <w:rPr>
          <w:rFonts w:ascii="Arial" w:hAnsi="Arial" w:cs="Arial"/>
          <w:sz w:val="22"/>
          <w:szCs w:val="22"/>
        </w:rPr>
        <w:fldChar w:fldCharType="end"/>
      </w:r>
      <w:r w:rsidR="003D5265" w:rsidRPr="00FD5999">
        <w:rPr>
          <w:rFonts w:ascii="Arial" w:hAnsi="Arial" w:cs="Arial"/>
          <w:sz w:val="22"/>
          <w:szCs w:val="22"/>
        </w:rPr>
        <w:t xml:space="preserve">, and </w:t>
      </w:r>
      <w:r w:rsidR="00307F72" w:rsidRPr="00FD5999">
        <w:rPr>
          <w:rFonts w:ascii="Arial" w:hAnsi="Arial" w:cs="Arial"/>
          <w:sz w:val="22"/>
          <w:szCs w:val="22"/>
        </w:rPr>
        <w:t xml:space="preserve">Gaussian Naïve Bayes </w:t>
      </w:r>
      <w:r w:rsidR="00890B13">
        <w:rPr>
          <w:rFonts w:ascii="Arial" w:hAnsi="Arial" w:cs="Arial"/>
          <w:sz w:val="22"/>
          <w:szCs w:val="22"/>
        </w:rPr>
        <w:fldChar w:fldCharType="begin"/>
      </w:r>
      <w:r w:rsidR="00EA42CC">
        <w:rPr>
          <w:rFonts w:ascii="Arial" w:hAnsi="Arial" w:cs="Arial"/>
          <w:sz w:val="22"/>
          <w:szCs w:val="22"/>
        </w:rPr>
        <w:instrText xml:space="preserve"> ADDIN EN.CITE &lt;EndNote&gt;&lt;Cite&gt;&lt;Author&gt;Stuart&lt;/Author&gt;&lt;Year&gt;2003&lt;/Year&gt;&lt;RecNum&gt;68&lt;/RecNum&gt;&lt;DisplayText&gt;[7]&lt;/DisplayText&gt;&lt;record&gt;&lt;rec-number&gt;68&lt;/rec-number&gt;&lt;foreign-keys&gt;&lt;key app="EN" db-id="a5a22vxxdx09f2ezrf25vvrlxfxvsarrx90r" timestamp="1463600180"&gt;68&lt;/key&gt;&lt;/foreign-keys&gt;&lt;ref-type name="Book"&gt;6&lt;/ref-type&gt;&lt;contributors&gt;&lt;authors&gt;&lt;author&gt;Stuart, R.&lt;/author&gt;&lt;author&gt;Norvig, P.&lt;/author&gt;&lt;/authors&gt;&lt;/contributors&gt;&lt;titles&gt;&lt;title&gt;Artificial Intelligence: A Modern Approach&lt;/title&gt;&lt;/titles&gt;&lt;edition&gt;2nd&lt;/edition&gt;&lt;dates&gt;&lt;year&gt;2003&lt;/year&gt;&lt;/dates&gt;&lt;urls&gt;&lt;/urls&gt;&lt;/record&gt;&lt;/Cite&gt;&lt;/EndNote&gt;</w:instrText>
      </w:r>
      <w:r w:rsidR="00890B13">
        <w:rPr>
          <w:rFonts w:ascii="Arial" w:hAnsi="Arial" w:cs="Arial"/>
          <w:sz w:val="22"/>
          <w:szCs w:val="22"/>
        </w:rPr>
        <w:fldChar w:fldCharType="separate"/>
      </w:r>
      <w:r w:rsidR="00EA42CC">
        <w:rPr>
          <w:rFonts w:ascii="Arial" w:hAnsi="Arial" w:cs="Arial"/>
          <w:noProof/>
          <w:sz w:val="22"/>
          <w:szCs w:val="22"/>
        </w:rPr>
        <w:t>[7]</w:t>
      </w:r>
      <w:r w:rsidR="00890B13">
        <w:rPr>
          <w:rFonts w:ascii="Arial" w:hAnsi="Arial" w:cs="Arial"/>
          <w:sz w:val="22"/>
          <w:szCs w:val="22"/>
        </w:rPr>
        <w:fldChar w:fldCharType="end"/>
      </w:r>
      <w:r>
        <w:rPr>
          <w:rFonts w:ascii="Arial" w:hAnsi="Arial" w:cs="Arial"/>
          <w:sz w:val="22"/>
          <w:szCs w:val="22"/>
        </w:rPr>
        <w:t xml:space="preserve"> </w:t>
      </w:r>
      <w:r w:rsidR="00307F72" w:rsidRPr="00FD5999">
        <w:rPr>
          <w:rFonts w:ascii="Arial" w:hAnsi="Arial" w:cs="Arial"/>
          <w:sz w:val="22"/>
          <w:szCs w:val="22"/>
        </w:rPr>
        <w:t xml:space="preserve">models and the accuracy of different models are comparable. </w:t>
      </w:r>
      <w:r w:rsidR="00606818">
        <w:rPr>
          <w:rFonts w:ascii="Arial" w:hAnsi="Arial" w:cs="Arial"/>
          <w:sz w:val="22"/>
          <w:szCs w:val="22"/>
        </w:rPr>
        <w:t xml:space="preserve">Ridge regression is a linear regression technique that prevents over fitting by penalizing large weights for each feature. </w:t>
      </w:r>
      <w:r w:rsidR="00F23DC6" w:rsidRPr="00FD5999">
        <w:rPr>
          <w:rFonts w:ascii="Arial" w:hAnsi="Arial" w:cs="Arial"/>
          <w:sz w:val="22"/>
          <w:szCs w:val="22"/>
        </w:rPr>
        <w:t>Random Forest</w:t>
      </w:r>
      <w:r w:rsidR="00F23DC6">
        <w:rPr>
          <w:rFonts w:ascii="Arial" w:hAnsi="Arial" w:cs="Arial"/>
          <w:sz w:val="22"/>
          <w:szCs w:val="22"/>
        </w:rPr>
        <w:t xml:space="preserve"> is an ensemble learning method that operates by constructing a large number of decision trees and outputting the mean prediction of different decision trees. </w:t>
      </w:r>
      <w:r w:rsidR="00BF5049">
        <w:rPr>
          <w:rFonts w:ascii="Arial" w:hAnsi="Arial" w:cs="Arial"/>
          <w:sz w:val="22"/>
          <w:szCs w:val="22"/>
        </w:rPr>
        <w:t>We used thousand</w:t>
      </w:r>
      <w:r w:rsidR="00F23DC6">
        <w:rPr>
          <w:rFonts w:ascii="Arial" w:hAnsi="Arial" w:cs="Arial"/>
          <w:sz w:val="22"/>
          <w:szCs w:val="22"/>
        </w:rPr>
        <w:t xml:space="preserve"> trees for creating our </w:t>
      </w:r>
      <w:r w:rsidR="00BB7F1F">
        <w:rPr>
          <w:rFonts w:ascii="Arial" w:hAnsi="Arial" w:cs="Arial"/>
          <w:sz w:val="22"/>
          <w:szCs w:val="22"/>
        </w:rPr>
        <w:t xml:space="preserve">enhancer and promoter prediction </w:t>
      </w:r>
      <w:r w:rsidR="00F23DC6">
        <w:rPr>
          <w:rFonts w:ascii="Arial" w:hAnsi="Arial" w:cs="Arial"/>
          <w:sz w:val="22"/>
          <w:szCs w:val="22"/>
        </w:rPr>
        <w:t>models.</w:t>
      </w:r>
      <w:r w:rsidR="00BB7F1F">
        <w:rPr>
          <w:rFonts w:ascii="Arial" w:hAnsi="Arial" w:cs="Arial"/>
          <w:sz w:val="22"/>
          <w:szCs w:val="22"/>
        </w:rPr>
        <w:t xml:space="preserve"> </w:t>
      </w:r>
      <w:r w:rsidR="00284820">
        <w:rPr>
          <w:rFonts w:ascii="Arial" w:hAnsi="Arial" w:cs="Arial"/>
          <w:sz w:val="22"/>
          <w:szCs w:val="22"/>
        </w:rPr>
        <w:t>The n</w:t>
      </w:r>
      <w:r w:rsidR="00BB7F1F">
        <w:rPr>
          <w:rFonts w:ascii="Arial" w:hAnsi="Arial" w:cs="Arial"/>
          <w:sz w:val="22"/>
          <w:szCs w:val="22"/>
        </w:rPr>
        <w:t xml:space="preserve">aïve </w:t>
      </w:r>
      <w:r w:rsidR="00284820">
        <w:rPr>
          <w:rFonts w:ascii="Arial" w:hAnsi="Arial" w:cs="Arial"/>
          <w:sz w:val="22"/>
          <w:szCs w:val="22"/>
        </w:rPr>
        <w:t xml:space="preserve">Bayes classifier is </w:t>
      </w:r>
      <w:r w:rsidR="00BB7F1F">
        <w:rPr>
          <w:rFonts w:ascii="Arial" w:hAnsi="Arial" w:cs="Arial"/>
          <w:sz w:val="22"/>
          <w:szCs w:val="22"/>
        </w:rPr>
        <w:t xml:space="preserve">a family of simple probabilistic </w:t>
      </w:r>
      <w:r w:rsidR="005F511C">
        <w:rPr>
          <w:rFonts w:ascii="Arial" w:hAnsi="Arial" w:cs="Arial"/>
          <w:sz w:val="22"/>
          <w:szCs w:val="22"/>
        </w:rPr>
        <w:t>classifiers that</w:t>
      </w:r>
      <w:r w:rsidR="00BB7F1F">
        <w:rPr>
          <w:rFonts w:ascii="Arial" w:hAnsi="Arial" w:cs="Arial"/>
          <w:sz w:val="22"/>
          <w:szCs w:val="22"/>
        </w:rPr>
        <w:t xml:space="preserve"> assume</w:t>
      </w:r>
      <w:r w:rsidR="0039336B">
        <w:rPr>
          <w:rFonts w:ascii="Arial" w:hAnsi="Arial" w:cs="Arial"/>
          <w:sz w:val="22"/>
          <w:szCs w:val="22"/>
        </w:rPr>
        <w:t>s</w:t>
      </w:r>
      <w:r w:rsidR="00BB7F1F">
        <w:rPr>
          <w:rFonts w:ascii="Arial" w:hAnsi="Arial" w:cs="Arial"/>
          <w:sz w:val="22"/>
          <w:szCs w:val="22"/>
        </w:rPr>
        <w:t xml:space="preserve"> that all the feature</w:t>
      </w:r>
      <w:r w:rsidR="006F3F72">
        <w:rPr>
          <w:rFonts w:ascii="Arial" w:hAnsi="Arial" w:cs="Arial"/>
          <w:sz w:val="22"/>
          <w:szCs w:val="22"/>
        </w:rPr>
        <w:t>s</w:t>
      </w:r>
      <w:r w:rsidR="00BB7F1F">
        <w:rPr>
          <w:rFonts w:ascii="Arial" w:hAnsi="Arial" w:cs="Arial"/>
          <w:sz w:val="22"/>
          <w:szCs w:val="22"/>
        </w:rPr>
        <w:t xml:space="preserve"> are independent of one another. </w:t>
      </w:r>
      <w:r w:rsidR="00EC23F6" w:rsidRPr="00FD5999">
        <w:rPr>
          <w:rFonts w:ascii="Arial" w:hAnsi="Arial" w:cs="Arial"/>
          <w:sz w:val="22"/>
          <w:szCs w:val="22"/>
        </w:rPr>
        <w:t>We use</w:t>
      </w:r>
      <w:r w:rsidR="007C6B19">
        <w:rPr>
          <w:rFonts w:ascii="Arial" w:hAnsi="Arial" w:cs="Arial"/>
          <w:sz w:val="22"/>
          <w:szCs w:val="22"/>
        </w:rPr>
        <w:t>d</w:t>
      </w:r>
      <w:r w:rsidR="00EC23F6" w:rsidRPr="00FD5999">
        <w:rPr>
          <w:rFonts w:ascii="Arial" w:hAnsi="Arial" w:cs="Arial"/>
          <w:sz w:val="22"/>
          <w:szCs w:val="22"/>
        </w:rPr>
        <w:t xml:space="preserve"> scikit-learn </w:t>
      </w:r>
      <w:r w:rsidR="00890B13">
        <w:rPr>
          <w:rFonts w:ascii="Arial" w:hAnsi="Arial" w:cs="Arial"/>
          <w:sz w:val="22"/>
          <w:szCs w:val="22"/>
        </w:rPr>
        <w:fldChar w:fldCharType="begin"/>
      </w:r>
      <w:r w:rsidR="00EA42CC">
        <w:rPr>
          <w:rFonts w:ascii="Arial" w:hAnsi="Arial" w:cs="Arial"/>
          <w:sz w:val="22"/>
          <w:szCs w:val="22"/>
        </w:rPr>
        <w:instrText xml:space="preserve"> ADDIN EN.CITE &lt;EndNote&gt;&lt;Cite&gt;&lt;Author&gt;Pedregosa&lt;/Author&gt;&lt;Year&gt;2011&lt;/Year&gt;&lt;RecNum&gt;69&lt;/RecNum&gt;&lt;DisplayText&gt;[8]&lt;/DisplayText&gt;&lt;record&gt;&lt;rec-number&gt;69&lt;/rec-number&gt;&lt;foreign-keys&gt;&lt;key app="EN" db-id="a5a22vxxdx09f2ezrf25vvrlxfxvsarrx90r" timestamp="1463601044"&gt;69&lt;/key&gt;&lt;/foreign-keys&gt;&lt;ref-type name="Journal Article"&gt;17&lt;/ref-type&gt;&lt;contributors&gt;&lt;authors&gt;&lt;author&gt;Pedregosa, F.&lt;/author&gt;&lt;author&gt;Varoquaux, G.&lt;/author&gt;&lt;author&gt;Gramfort, A.&lt;/author&gt;&lt;author&gt;Michel, V.&lt;/author&gt;&lt;author&gt;Thirion, B.&lt;/author&gt;&lt;author&gt;Grisel, O.&lt;/author&gt;&lt;author&gt;Blondel, M.&lt;/author&gt;&lt;author&gt;Prettenhofer, P.&lt;/author&gt;&lt;author&gt;Weiss, R.&lt;/author&gt;&lt;author&gt;Dubourf, V.&lt;/author&gt;&lt;author&gt;Vanderplas, J.&lt;/author&gt;&lt;author&gt;Passon, A.&lt;/author&gt;&lt;author&gt;Corurnapeau, D.&lt;/author&gt;&lt;author&gt;Brucher, M.&lt;/author&gt;&lt;author&gt;Perrot, M.&lt;/author&gt;&lt;author&gt;Duchesnap, E.&lt;/author&gt;&lt;/authors&gt;&lt;/contributors&gt;&lt;titles&gt;&lt;title&gt;Scikit-learn: Machine Learning in Python&lt;/title&gt;&lt;secondary-title&gt; Journal of Machine Learning Research&lt;/secondary-title&gt;&lt;/titles&gt;&lt;pages&gt;2825--2830&lt;/pages&gt;&lt;volume&gt;12&lt;/volume&gt;&lt;dates&gt;&lt;year&gt;2011&lt;/year&gt;&lt;/dates&gt;&lt;urls&gt;&lt;/urls&gt;&lt;/record&gt;&lt;/Cite&gt;&lt;/EndNote&gt;</w:instrText>
      </w:r>
      <w:r w:rsidR="00890B13">
        <w:rPr>
          <w:rFonts w:ascii="Arial" w:hAnsi="Arial" w:cs="Arial"/>
          <w:sz w:val="22"/>
          <w:szCs w:val="22"/>
        </w:rPr>
        <w:fldChar w:fldCharType="separate"/>
      </w:r>
      <w:r w:rsidR="00EA42CC">
        <w:rPr>
          <w:rFonts w:ascii="Arial" w:hAnsi="Arial" w:cs="Arial"/>
          <w:noProof/>
          <w:sz w:val="22"/>
          <w:szCs w:val="22"/>
        </w:rPr>
        <w:t>[8]</w:t>
      </w:r>
      <w:r w:rsidR="00890B13">
        <w:rPr>
          <w:rFonts w:ascii="Arial" w:hAnsi="Arial" w:cs="Arial"/>
          <w:sz w:val="22"/>
          <w:szCs w:val="22"/>
        </w:rPr>
        <w:fldChar w:fldCharType="end"/>
      </w:r>
      <w:r w:rsidR="009F5F73">
        <w:rPr>
          <w:rFonts w:ascii="Arial" w:hAnsi="Arial" w:cs="Arial"/>
          <w:sz w:val="22"/>
          <w:szCs w:val="22"/>
        </w:rPr>
        <w:t xml:space="preserve"> with default parameters</w:t>
      </w:r>
      <w:r w:rsidR="00EC23F6" w:rsidRPr="00FD5999">
        <w:rPr>
          <w:rFonts w:ascii="Arial" w:hAnsi="Arial" w:cs="Arial"/>
          <w:sz w:val="22"/>
          <w:szCs w:val="22"/>
        </w:rPr>
        <w:t xml:space="preserve"> for </w:t>
      </w:r>
      <w:r w:rsidR="00307F72" w:rsidRPr="00FD5999">
        <w:rPr>
          <w:rFonts w:ascii="Arial" w:hAnsi="Arial" w:cs="Arial"/>
          <w:sz w:val="22"/>
          <w:szCs w:val="22"/>
        </w:rPr>
        <w:t>training and assessing the performance of all the</w:t>
      </w:r>
      <w:r w:rsidR="00EC23F6" w:rsidRPr="00FD5999">
        <w:rPr>
          <w:rFonts w:ascii="Arial" w:hAnsi="Arial" w:cs="Arial"/>
          <w:sz w:val="22"/>
          <w:szCs w:val="22"/>
        </w:rPr>
        <w:t xml:space="preserve"> </w:t>
      </w:r>
      <w:r w:rsidR="007C6B19">
        <w:rPr>
          <w:rFonts w:ascii="Arial" w:hAnsi="Arial" w:cs="Arial"/>
          <w:sz w:val="22"/>
          <w:szCs w:val="22"/>
        </w:rPr>
        <w:t>statistical</w:t>
      </w:r>
      <w:r w:rsidR="00EC23F6" w:rsidRPr="00FD5999">
        <w:rPr>
          <w:rFonts w:ascii="Arial" w:hAnsi="Arial" w:cs="Arial"/>
          <w:sz w:val="22"/>
          <w:szCs w:val="22"/>
        </w:rPr>
        <w:t xml:space="preserve"> models.</w:t>
      </w:r>
      <w:r w:rsidR="0004119B">
        <w:rPr>
          <w:rFonts w:ascii="Arial" w:hAnsi="Arial" w:cs="Arial"/>
          <w:sz w:val="22"/>
          <w:szCs w:val="22"/>
        </w:rPr>
        <w:t xml:space="preserve"> In general, the SVM and random forest models performed the best over all the tests an</w:t>
      </w:r>
      <w:r w:rsidR="001833CF">
        <w:rPr>
          <w:rFonts w:ascii="Arial" w:hAnsi="Arial" w:cs="Arial"/>
          <w:sz w:val="22"/>
          <w:szCs w:val="22"/>
        </w:rPr>
        <w:t xml:space="preserve">d were the most flexible models. </w:t>
      </w:r>
      <w:r w:rsidR="00EC23F6" w:rsidRPr="00FD5999">
        <w:rPr>
          <w:rFonts w:ascii="Arial" w:hAnsi="Arial" w:cs="Arial"/>
          <w:sz w:val="22"/>
          <w:szCs w:val="22"/>
        </w:rPr>
        <w:t xml:space="preserve">  </w:t>
      </w:r>
    </w:p>
    <w:p w14:paraId="113377C3" w14:textId="2DBDCA82" w:rsidR="00501C8A" w:rsidRPr="00FD5999" w:rsidRDefault="00FC26A1" w:rsidP="00307F72">
      <w:pPr>
        <w:rPr>
          <w:rFonts w:ascii="Arial" w:hAnsi="Arial" w:cs="Arial"/>
          <w:sz w:val="22"/>
          <w:szCs w:val="22"/>
        </w:rPr>
      </w:pPr>
      <w:r w:rsidRPr="00FD5999">
        <w:rPr>
          <w:rFonts w:ascii="Arial" w:hAnsi="Arial" w:cs="Arial"/>
          <w:sz w:val="22"/>
          <w:szCs w:val="22"/>
        </w:rPr>
        <w:t xml:space="preserve">  </w:t>
      </w:r>
    </w:p>
    <w:p w14:paraId="2E9645C2" w14:textId="77777777" w:rsidR="00501C8A" w:rsidRPr="00FD5999" w:rsidRDefault="00501C8A" w:rsidP="00EE791D">
      <w:pPr>
        <w:rPr>
          <w:rFonts w:ascii="Arial" w:hAnsi="Arial" w:cs="Arial"/>
          <w:sz w:val="22"/>
          <w:szCs w:val="22"/>
        </w:rPr>
      </w:pPr>
    </w:p>
    <w:p w14:paraId="5C032D0D" w14:textId="2168EC81" w:rsidR="001C56A1" w:rsidRPr="00FD5999" w:rsidRDefault="004D4A1F" w:rsidP="001C56A1">
      <w:pPr>
        <w:rPr>
          <w:rFonts w:ascii="Arial" w:hAnsi="Arial" w:cs="Arial"/>
          <w:b/>
          <w:sz w:val="22"/>
          <w:szCs w:val="22"/>
        </w:rPr>
      </w:pPr>
      <w:r w:rsidRPr="00FD5999">
        <w:rPr>
          <w:rFonts w:ascii="Arial" w:hAnsi="Arial" w:cs="Arial"/>
          <w:b/>
          <w:sz w:val="22"/>
          <w:szCs w:val="22"/>
        </w:rPr>
        <w:t>Assessing the Models:</w:t>
      </w:r>
    </w:p>
    <w:p w14:paraId="6EC500F4" w14:textId="77777777" w:rsidR="0048169A" w:rsidRPr="00FD5999" w:rsidRDefault="0048169A" w:rsidP="001C56A1">
      <w:pPr>
        <w:rPr>
          <w:rFonts w:ascii="Arial" w:hAnsi="Arial" w:cs="Arial"/>
          <w:sz w:val="22"/>
          <w:szCs w:val="22"/>
        </w:rPr>
      </w:pPr>
    </w:p>
    <w:p w14:paraId="3D6024DD" w14:textId="77777777" w:rsidR="00016194" w:rsidRDefault="0048169A" w:rsidP="001C56A1">
      <w:pPr>
        <w:rPr>
          <w:rFonts w:ascii="Arial" w:eastAsia="Times New Roman" w:hAnsi="Arial" w:cs="Arial"/>
          <w:color w:val="333333"/>
          <w:sz w:val="22"/>
          <w:szCs w:val="22"/>
          <w:shd w:val="clear" w:color="auto" w:fill="FFFFFF"/>
        </w:rPr>
      </w:pPr>
      <w:r w:rsidRPr="00FD5999">
        <w:rPr>
          <w:rFonts w:ascii="Arial" w:hAnsi="Arial" w:cs="Arial"/>
          <w:sz w:val="22"/>
          <w:szCs w:val="22"/>
        </w:rPr>
        <w:t xml:space="preserve">In order to assess the accuracy of matched filter for predicting enhancers and promoters, we used 10-fold cross validation. </w:t>
      </w:r>
      <w:r w:rsidR="009979E7" w:rsidRPr="00FD5999">
        <w:rPr>
          <w:rFonts w:ascii="Arial" w:hAnsi="Arial" w:cs="Arial"/>
          <w:sz w:val="22"/>
          <w:szCs w:val="22"/>
        </w:rPr>
        <w:t>During 10-fold cross validation, the positives and negatives are randomly divided in to 10 groups each. Nine of the 10 groups are randomly combined to train the model and the predictions are tested on the 10</w:t>
      </w:r>
      <w:r w:rsidR="009979E7" w:rsidRPr="00FD5999">
        <w:rPr>
          <w:rFonts w:ascii="Arial" w:hAnsi="Arial" w:cs="Arial"/>
          <w:sz w:val="22"/>
          <w:szCs w:val="22"/>
          <w:vertAlign w:val="superscript"/>
        </w:rPr>
        <w:t>th</w:t>
      </w:r>
      <w:r w:rsidR="009979E7" w:rsidRPr="00FD5999">
        <w:rPr>
          <w:rFonts w:ascii="Arial" w:hAnsi="Arial" w:cs="Arial"/>
          <w:sz w:val="22"/>
          <w:szCs w:val="22"/>
        </w:rPr>
        <w:t xml:space="preserve"> group. </w:t>
      </w:r>
      <w:r w:rsidR="009979E7" w:rsidRPr="00FD5999">
        <w:rPr>
          <w:rFonts w:ascii="Arial" w:eastAsia="Times New Roman" w:hAnsi="Arial" w:cs="Arial"/>
          <w:color w:val="333333"/>
          <w:sz w:val="22"/>
          <w:szCs w:val="22"/>
          <w:shd w:val="clear" w:color="auto" w:fill="FFFFFF"/>
        </w:rPr>
        <w:t xml:space="preserve">To evaluate the performance of trained classifiers, we performed 10-fold cross-validation on the training data and quantified our results with area under </w:t>
      </w:r>
      <w:r w:rsidR="00F3254B">
        <w:rPr>
          <w:rFonts w:ascii="Arial" w:eastAsia="Times New Roman" w:hAnsi="Arial" w:cs="Arial"/>
          <w:color w:val="333333"/>
          <w:sz w:val="22"/>
          <w:szCs w:val="22"/>
          <w:shd w:val="clear" w:color="auto" w:fill="FFFFFF"/>
        </w:rPr>
        <w:t>receiver-operating characteristic (ROC)</w:t>
      </w:r>
      <w:r w:rsidR="009979E7" w:rsidRPr="00FD5999">
        <w:rPr>
          <w:rFonts w:ascii="Arial" w:eastAsia="Times New Roman" w:hAnsi="Arial" w:cs="Arial"/>
          <w:color w:val="333333"/>
          <w:sz w:val="22"/>
          <w:szCs w:val="22"/>
          <w:shd w:val="clear" w:color="auto" w:fill="FFFFFF"/>
        </w:rPr>
        <w:t>, and area under precision-recall (PR) curves.</w:t>
      </w:r>
      <w:r w:rsidR="00F3254B">
        <w:rPr>
          <w:rFonts w:ascii="Arial" w:eastAsia="Times New Roman" w:hAnsi="Arial" w:cs="Arial"/>
          <w:color w:val="333333"/>
          <w:sz w:val="22"/>
          <w:szCs w:val="22"/>
          <w:shd w:val="clear" w:color="auto" w:fill="FFFFFF"/>
        </w:rPr>
        <w:t xml:space="preserve"> </w:t>
      </w:r>
    </w:p>
    <w:p w14:paraId="54181FA2" w14:textId="77777777" w:rsidR="00016194" w:rsidRDefault="00016194" w:rsidP="001C56A1">
      <w:pPr>
        <w:rPr>
          <w:rFonts w:ascii="Arial" w:eastAsia="Times New Roman" w:hAnsi="Arial" w:cs="Arial"/>
          <w:color w:val="333333"/>
          <w:sz w:val="22"/>
          <w:szCs w:val="22"/>
          <w:shd w:val="clear" w:color="auto" w:fill="FFFFFF"/>
        </w:rPr>
      </w:pPr>
    </w:p>
    <w:p w14:paraId="3C826D5B" w14:textId="69FCE8FC" w:rsidR="00016194" w:rsidRDefault="0034201A" w:rsidP="001C56A1">
      <w:pPr>
        <w:rPr>
          <w:rFonts w:ascii="Arial" w:eastAsia="Times New Roman" w:hAnsi="Arial" w:cs="Arial"/>
          <w:color w:val="333333"/>
          <w:sz w:val="22"/>
          <w:szCs w:val="22"/>
          <w:shd w:val="clear" w:color="auto" w:fill="FFFFFF"/>
        </w:rPr>
      </w:pPr>
      <w:r>
        <w:rPr>
          <w:rFonts w:ascii="Arial" w:eastAsia="Times New Roman" w:hAnsi="Arial" w:cs="Arial"/>
          <w:color w:val="333333"/>
          <w:sz w:val="22"/>
          <w:szCs w:val="22"/>
          <w:shd w:val="clear" w:color="auto" w:fill="FFFFFF"/>
        </w:rPr>
        <w:t>In the ROC curve</w:t>
      </w:r>
      <w:r w:rsidR="00F24923">
        <w:rPr>
          <w:rFonts w:ascii="Arial" w:eastAsia="Times New Roman" w:hAnsi="Arial" w:cs="Arial"/>
          <w:color w:val="333333"/>
          <w:sz w:val="22"/>
          <w:szCs w:val="22"/>
          <w:shd w:val="clear" w:color="auto" w:fill="FFFFFF"/>
        </w:rPr>
        <w:t xml:space="preserve"> </w:t>
      </w:r>
      <w:r w:rsidR="00890B13">
        <w:rPr>
          <w:rFonts w:ascii="Arial" w:eastAsia="Times New Roman" w:hAnsi="Arial" w:cs="Arial"/>
          <w:color w:val="333333"/>
          <w:sz w:val="22"/>
          <w:szCs w:val="22"/>
          <w:shd w:val="clear" w:color="auto" w:fill="FFFFFF"/>
        </w:rPr>
        <w:fldChar w:fldCharType="begin"/>
      </w:r>
      <w:r w:rsidR="00EA42CC">
        <w:rPr>
          <w:rFonts w:ascii="Arial" w:eastAsia="Times New Roman" w:hAnsi="Arial" w:cs="Arial"/>
          <w:color w:val="333333"/>
          <w:sz w:val="22"/>
          <w:szCs w:val="22"/>
          <w:shd w:val="clear" w:color="auto" w:fill="FFFFFF"/>
        </w:rPr>
        <w:instrText xml:space="preserve"> ADDIN EN.CITE &lt;EndNote&gt;&lt;Cite&gt;&lt;Author&gt;Davis&lt;/Author&gt;&lt;Year&gt;2006&lt;/Year&gt;&lt;RecNum&gt;35&lt;/RecNum&gt;&lt;DisplayText&gt;[9]&lt;/DisplayText&gt;&lt;record&gt;&lt;rec-number&gt;35&lt;/rec-number&gt;&lt;foreign-keys&gt;&lt;key app="EN" db-id="a5a22vxxdx09f2ezrf25vvrlxfxvsarrx90r" timestamp="1463429950"&gt;35&lt;/key&gt;&lt;/foreign-keys&gt;&lt;ref-type name="Journal Article"&gt;17&lt;/ref-type&gt;&lt;contributors&gt;&lt;authors&gt;&lt;author&gt;Davis, J.&lt;/author&gt;&lt;author&gt;Goadrich, M.&lt;/author&gt;&lt;/authors&gt;&lt;/contributors&gt;&lt;titles&gt;&lt;title&gt;The Relationship Between Precision-Recall and ROC Curves&lt;/title&gt;&lt;secondary-title&gt;Proceedings of the 23rd international conference on Machine Learning&lt;/secondary-title&gt;&lt;/titles&gt;&lt;periodical&gt;&lt;full-title&gt;Proceedings of the 23rd international conference on Machine Learning&lt;/full-title&gt;&lt;/periodical&gt;&lt;pages&gt;233-240&lt;/pages&gt;&lt;section&gt;233&lt;/section&gt;&lt;dates&gt;&lt;year&gt;2006&lt;/year&gt;&lt;/dates&gt;&lt;urls&gt;&lt;/urls&gt;&lt;/record&gt;&lt;/Cite&gt;&lt;/EndNote&gt;</w:instrText>
      </w:r>
      <w:r w:rsidR="00890B13">
        <w:rPr>
          <w:rFonts w:ascii="Arial" w:eastAsia="Times New Roman" w:hAnsi="Arial" w:cs="Arial"/>
          <w:color w:val="333333"/>
          <w:sz w:val="22"/>
          <w:szCs w:val="22"/>
          <w:shd w:val="clear" w:color="auto" w:fill="FFFFFF"/>
        </w:rPr>
        <w:fldChar w:fldCharType="separate"/>
      </w:r>
      <w:r w:rsidR="00EA42CC">
        <w:rPr>
          <w:rFonts w:ascii="Arial" w:eastAsia="Times New Roman" w:hAnsi="Arial" w:cs="Arial"/>
          <w:noProof/>
          <w:color w:val="333333"/>
          <w:sz w:val="22"/>
          <w:szCs w:val="22"/>
          <w:shd w:val="clear" w:color="auto" w:fill="FFFFFF"/>
        </w:rPr>
        <w:t>[9]</w:t>
      </w:r>
      <w:r w:rsidR="00890B13">
        <w:rPr>
          <w:rFonts w:ascii="Arial" w:eastAsia="Times New Roman" w:hAnsi="Arial" w:cs="Arial"/>
          <w:color w:val="333333"/>
          <w:sz w:val="22"/>
          <w:szCs w:val="22"/>
          <w:shd w:val="clear" w:color="auto" w:fill="FFFFFF"/>
        </w:rPr>
        <w:fldChar w:fldCharType="end"/>
      </w:r>
      <w:r>
        <w:rPr>
          <w:rFonts w:ascii="Arial" w:eastAsia="Times New Roman" w:hAnsi="Arial" w:cs="Arial"/>
          <w:color w:val="333333"/>
          <w:sz w:val="22"/>
          <w:szCs w:val="22"/>
          <w:shd w:val="clear" w:color="auto" w:fill="FFFFFF"/>
        </w:rPr>
        <w:t xml:space="preserve">, the true positive (TP) rate is plotted against the false positive (FP) rate at different thresholds in the </w:t>
      </w:r>
      <w:r w:rsidR="00BF10D1">
        <w:rPr>
          <w:rFonts w:ascii="Arial" w:eastAsia="Times New Roman" w:hAnsi="Arial" w:cs="Arial"/>
          <w:color w:val="333333"/>
          <w:sz w:val="22"/>
          <w:szCs w:val="22"/>
          <w:shd w:val="clear" w:color="auto" w:fill="FFFFFF"/>
        </w:rPr>
        <w:t xml:space="preserve">statistical </w:t>
      </w:r>
      <w:r>
        <w:rPr>
          <w:rFonts w:ascii="Arial" w:eastAsia="Times New Roman" w:hAnsi="Arial" w:cs="Arial"/>
          <w:color w:val="333333"/>
          <w:sz w:val="22"/>
          <w:szCs w:val="22"/>
          <w:shd w:val="clear" w:color="auto" w:fill="FFFFFF"/>
        </w:rPr>
        <w:t>model.</w:t>
      </w:r>
      <w:r w:rsidR="003165BD">
        <w:rPr>
          <w:rFonts w:ascii="Arial" w:eastAsia="Times New Roman" w:hAnsi="Arial" w:cs="Arial"/>
          <w:color w:val="333333"/>
          <w:sz w:val="22"/>
          <w:szCs w:val="22"/>
          <w:shd w:val="clear" w:color="auto" w:fill="FFFFFF"/>
        </w:rPr>
        <w:t xml:space="preserve"> The TP rate is defined as the fraction of positives identified correctly by the model (i.e., ratio </w:t>
      </w:r>
      <w:r w:rsidR="00653886">
        <w:rPr>
          <w:rFonts w:ascii="Arial" w:eastAsia="Times New Roman" w:hAnsi="Arial" w:cs="Arial"/>
          <w:color w:val="333333"/>
          <w:sz w:val="22"/>
          <w:szCs w:val="22"/>
          <w:shd w:val="clear" w:color="auto" w:fill="FFFFFF"/>
        </w:rPr>
        <w:t>o</w:t>
      </w:r>
      <w:r w:rsidR="003165BD">
        <w:rPr>
          <w:rFonts w:ascii="Arial" w:eastAsia="Times New Roman" w:hAnsi="Arial" w:cs="Arial"/>
          <w:color w:val="333333"/>
          <w:sz w:val="22"/>
          <w:szCs w:val="22"/>
          <w:shd w:val="clear" w:color="auto" w:fill="FFFFFF"/>
        </w:rPr>
        <w:t>f number of true positives identified by the model</w:t>
      </w:r>
      <w:r w:rsidR="00653886">
        <w:rPr>
          <w:rFonts w:ascii="Arial" w:eastAsia="Times New Roman" w:hAnsi="Arial" w:cs="Arial"/>
          <w:color w:val="333333"/>
          <w:sz w:val="22"/>
          <w:szCs w:val="22"/>
          <w:shd w:val="clear" w:color="auto" w:fill="FFFFFF"/>
        </w:rPr>
        <w:t xml:space="preserve"> to the </w:t>
      </w:r>
      <w:r w:rsidR="006335A5">
        <w:rPr>
          <w:rFonts w:ascii="Arial" w:eastAsia="Times New Roman" w:hAnsi="Arial" w:cs="Arial"/>
          <w:color w:val="333333"/>
          <w:sz w:val="22"/>
          <w:szCs w:val="22"/>
          <w:shd w:val="clear" w:color="auto" w:fill="FFFFFF"/>
        </w:rPr>
        <w:t xml:space="preserve">total </w:t>
      </w:r>
      <w:r w:rsidR="00653886">
        <w:rPr>
          <w:rFonts w:ascii="Arial" w:eastAsia="Times New Roman" w:hAnsi="Arial" w:cs="Arial"/>
          <w:color w:val="333333"/>
          <w:sz w:val="22"/>
          <w:szCs w:val="22"/>
          <w:shd w:val="clear" w:color="auto" w:fill="FFFFFF"/>
        </w:rPr>
        <w:t>number of positives)</w:t>
      </w:r>
      <w:r w:rsidR="00F219F0">
        <w:rPr>
          <w:rFonts w:ascii="Arial" w:eastAsia="Times New Roman" w:hAnsi="Arial" w:cs="Arial"/>
          <w:color w:val="333333"/>
          <w:sz w:val="22"/>
          <w:szCs w:val="22"/>
          <w:shd w:val="clear" w:color="auto" w:fill="FFFFFF"/>
        </w:rPr>
        <w:t xml:space="preserve">. </w:t>
      </w:r>
      <w:r w:rsidR="0019353D">
        <w:rPr>
          <w:rFonts w:ascii="Arial" w:eastAsia="Times New Roman" w:hAnsi="Arial" w:cs="Arial"/>
          <w:color w:val="333333"/>
          <w:sz w:val="22"/>
          <w:szCs w:val="22"/>
          <w:shd w:val="clear" w:color="auto" w:fill="FFFFFF"/>
        </w:rPr>
        <w:t xml:space="preserve">The FP rate is defined as the fraction of </w:t>
      </w:r>
      <w:r w:rsidR="00107CB6">
        <w:rPr>
          <w:rFonts w:ascii="Arial" w:eastAsia="Times New Roman" w:hAnsi="Arial" w:cs="Arial"/>
          <w:color w:val="333333"/>
          <w:sz w:val="22"/>
          <w:szCs w:val="22"/>
          <w:shd w:val="clear" w:color="auto" w:fill="FFFFFF"/>
        </w:rPr>
        <w:t xml:space="preserve">negatives </w:t>
      </w:r>
      <w:r w:rsidR="0019353D">
        <w:rPr>
          <w:rFonts w:ascii="Arial" w:eastAsia="Times New Roman" w:hAnsi="Arial" w:cs="Arial"/>
          <w:color w:val="333333"/>
          <w:sz w:val="22"/>
          <w:szCs w:val="22"/>
          <w:shd w:val="clear" w:color="auto" w:fill="FFFFFF"/>
        </w:rPr>
        <w:t xml:space="preserve">identified correctly by the model (i.e., ratio of </w:t>
      </w:r>
      <w:r w:rsidR="006335A5">
        <w:rPr>
          <w:rFonts w:ascii="Arial" w:eastAsia="Times New Roman" w:hAnsi="Arial" w:cs="Arial"/>
          <w:color w:val="333333"/>
          <w:sz w:val="22"/>
          <w:szCs w:val="22"/>
          <w:shd w:val="clear" w:color="auto" w:fill="FFFFFF"/>
        </w:rPr>
        <w:t>number of negatives</w:t>
      </w:r>
      <w:r w:rsidR="0019353D">
        <w:rPr>
          <w:rFonts w:ascii="Arial" w:eastAsia="Times New Roman" w:hAnsi="Arial" w:cs="Arial"/>
          <w:color w:val="333333"/>
          <w:sz w:val="22"/>
          <w:szCs w:val="22"/>
          <w:shd w:val="clear" w:color="auto" w:fill="FFFFFF"/>
        </w:rPr>
        <w:t xml:space="preserve"> </w:t>
      </w:r>
      <w:r w:rsidR="00291E99">
        <w:rPr>
          <w:rFonts w:ascii="Arial" w:eastAsia="Times New Roman" w:hAnsi="Arial" w:cs="Arial"/>
          <w:color w:val="333333"/>
          <w:sz w:val="22"/>
          <w:szCs w:val="22"/>
          <w:shd w:val="clear" w:color="auto" w:fill="FFFFFF"/>
        </w:rPr>
        <w:t>misclassified</w:t>
      </w:r>
      <w:r w:rsidR="0019353D">
        <w:rPr>
          <w:rFonts w:ascii="Arial" w:eastAsia="Times New Roman" w:hAnsi="Arial" w:cs="Arial"/>
          <w:color w:val="333333"/>
          <w:sz w:val="22"/>
          <w:szCs w:val="22"/>
          <w:shd w:val="clear" w:color="auto" w:fill="FFFFFF"/>
        </w:rPr>
        <w:t xml:space="preserve"> by the model to the </w:t>
      </w:r>
      <w:r w:rsidR="006335A5">
        <w:rPr>
          <w:rFonts w:ascii="Arial" w:eastAsia="Times New Roman" w:hAnsi="Arial" w:cs="Arial"/>
          <w:color w:val="333333"/>
          <w:sz w:val="22"/>
          <w:szCs w:val="22"/>
          <w:shd w:val="clear" w:color="auto" w:fill="FFFFFF"/>
        </w:rPr>
        <w:t xml:space="preserve">total </w:t>
      </w:r>
      <w:r w:rsidR="0019353D">
        <w:rPr>
          <w:rFonts w:ascii="Arial" w:eastAsia="Times New Roman" w:hAnsi="Arial" w:cs="Arial"/>
          <w:color w:val="333333"/>
          <w:sz w:val="22"/>
          <w:szCs w:val="22"/>
          <w:shd w:val="clear" w:color="auto" w:fill="FFFFFF"/>
        </w:rPr>
        <w:t>number of</w:t>
      </w:r>
      <w:r w:rsidR="006335A5">
        <w:rPr>
          <w:rFonts w:ascii="Arial" w:eastAsia="Times New Roman" w:hAnsi="Arial" w:cs="Arial"/>
          <w:color w:val="333333"/>
          <w:sz w:val="22"/>
          <w:szCs w:val="22"/>
          <w:shd w:val="clear" w:color="auto" w:fill="FFFFFF"/>
        </w:rPr>
        <w:t xml:space="preserve"> negatives</w:t>
      </w:r>
      <w:r w:rsidR="0019353D">
        <w:rPr>
          <w:rFonts w:ascii="Arial" w:eastAsia="Times New Roman" w:hAnsi="Arial" w:cs="Arial"/>
          <w:color w:val="333333"/>
          <w:sz w:val="22"/>
          <w:szCs w:val="22"/>
          <w:shd w:val="clear" w:color="auto" w:fill="FFFFFF"/>
        </w:rPr>
        <w:t>).</w:t>
      </w:r>
      <w:r w:rsidR="00DF6045">
        <w:rPr>
          <w:rFonts w:ascii="Arial" w:eastAsia="Times New Roman" w:hAnsi="Arial" w:cs="Arial"/>
          <w:color w:val="333333"/>
          <w:sz w:val="22"/>
          <w:szCs w:val="22"/>
          <w:shd w:val="clear" w:color="auto" w:fill="FFFFFF"/>
        </w:rPr>
        <w:t xml:space="preserve"> </w:t>
      </w:r>
      <w:r w:rsidR="00291E99">
        <w:rPr>
          <w:rFonts w:ascii="Arial" w:eastAsia="Times New Roman" w:hAnsi="Arial" w:cs="Arial"/>
          <w:color w:val="333333"/>
          <w:sz w:val="22"/>
          <w:szCs w:val="22"/>
          <w:shd w:val="clear" w:color="auto" w:fill="FFFFFF"/>
        </w:rPr>
        <w:t xml:space="preserve">While comparing the performance of </w:t>
      </w:r>
      <w:r w:rsidR="00B46210">
        <w:rPr>
          <w:rFonts w:ascii="Arial" w:eastAsia="Times New Roman" w:hAnsi="Arial" w:cs="Arial"/>
          <w:color w:val="333333"/>
          <w:sz w:val="22"/>
          <w:szCs w:val="22"/>
          <w:shd w:val="clear" w:color="auto" w:fill="FFFFFF"/>
        </w:rPr>
        <w:t xml:space="preserve">two different classifiers in the ROC curve, the classifier with higher TP rate at the same FP rate is considered to be a better classifier. </w:t>
      </w:r>
      <w:r w:rsidR="00016194">
        <w:rPr>
          <w:rFonts w:ascii="Arial" w:eastAsia="Times New Roman" w:hAnsi="Arial" w:cs="Arial"/>
          <w:color w:val="333333"/>
          <w:sz w:val="22"/>
          <w:szCs w:val="22"/>
          <w:shd w:val="clear" w:color="auto" w:fill="FFFFFF"/>
        </w:rPr>
        <w:t>The area under the ROC is a single measure f</w:t>
      </w:r>
      <w:r w:rsidR="009170C6">
        <w:rPr>
          <w:rFonts w:ascii="Arial" w:eastAsia="Times New Roman" w:hAnsi="Arial" w:cs="Arial"/>
          <w:color w:val="333333"/>
          <w:sz w:val="22"/>
          <w:szCs w:val="22"/>
          <w:shd w:val="clear" w:color="auto" w:fill="FFFFFF"/>
        </w:rPr>
        <w:t>or the accuracy of a model as models with higher area under ROC are generally considered to be better models.</w:t>
      </w:r>
    </w:p>
    <w:p w14:paraId="0358DBBF" w14:textId="77777777" w:rsidR="00016194" w:rsidRDefault="00016194" w:rsidP="001C56A1">
      <w:pPr>
        <w:rPr>
          <w:rFonts w:ascii="Arial" w:eastAsia="Times New Roman" w:hAnsi="Arial" w:cs="Arial"/>
          <w:color w:val="333333"/>
          <w:sz w:val="22"/>
          <w:szCs w:val="22"/>
          <w:shd w:val="clear" w:color="auto" w:fill="FFFFFF"/>
        </w:rPr>
      </w:pPr>
    </w:p>
    <w:p w14:paraId="4E44DF5A" w14:textId="3CC9D7D1" w:rsidR="009979E7" w:rsidRDefault="00291E99" w:rsidP="001C56A1">
      <w:pPr>
        <w:rPr>
          <w:rFonts w:ascii="Arial" w:hAnsi="Arial" w:cs="Arial"/>
          <w:sz w:val="22"/>
          <w:szCs w:val="22"/>
        </w:rPr>
      </w:pPr>
      <w:r>
        <w:rPr>
          <w:rFonts w:ascii="Arial" w:eastAsia="Times New Roman" w:hAnsi="Arial" w:cs="Arial"/>
          <w:color w:val="333333"/>
          <w:sz w:val="22"/>
          <w:szCs w:val="22"/>
          <w:shd w:val="clear" w:color="auto" w:fill="FFFFFF"/>
        </w:rPr>
        <w:t xml:space="preserve">In the PR curve, </w:t>
      </w:r>
      <w:r w:rsidR="00F24923">
        <w:rPr>
          <w:rFonts w:ascii="Arial" w:eastAsia="Times New Roman" w:hAnsi="Arial" w:cs="Arial"/>
          <w:color w:val="333333"/>
          <w:sz w:val="22"/>
          <w:szCs w:val="22"/>
          <w:shd w:val="clear" w:color="auto" w:fill="FFFFFF"/>
        </w:rPr>
        <w:t xml:space="preserve">the precision </w:t>
      </w:r>
      <w:r w:rsidR="00D278A3">
        <w:rPr>
          <w:rFonts w:ascii="Arial" w:eastAsia="Times New Roman" w:hAnsi="Arial" w:cs="Arial"/>
          <w:color w:val="333333"/>
          <w:sz w:val="22"/>
          <w:szCs w:val="22"/>
          <w:shd w:val="clear" w:color="auto" w:fill="FFFFFF"/>
        </w:rPr>
        <w:t>is plotted against recall at different thresholds in the statistical model. The recall is the</w:t>
      </w:r>
      <w:r w:rsidR="00EF107E">
        <w:rPr>
          <w:rFonts w:ascii="Arial" w:eastAsia="Times New Roman" w:hAnsi="Arial" w:cs="Arial"/>
          <w:color w:val="333333"/>
          <w:sz w:val="22"/>
          <w:szCs w:val="22"/>
          <w:shd w:val="clear" w:color="auto" w:fill="FFFFFF"/>
        </w:rPr>
        <w:t xml:space="preserve"> same as the</w:t>
      </w:r>
      <w:r w:rsidR="00D278A3">
        <w:rPr>
          <w:rFonts w:ascii="Arial" w:eastAsia="Times New Roman" w:hAnsi="Arial" w:cs="Arial"/>
          <w:color w:val="333333"/>
          <w:sz w:val="22"/>
          <w:szCs w:val="22"/>
          <w:shd w:val="clear" w:color="auto" w:fill="FFFFFF"/>
        </w:rPr>
        <w:t xml:space="preserve"> TP rate of the model </w:t>
      </w:r>
      <w:r w:rsidR="00EF107E">
        <w:rPr>
          <w:rFonts w:ascii="Arial" w:eastAsia="Times New Roman" w:hAnsi="Arial" w:cs="Arial"/>
          <w:color w:val="333333"/>
          <w:sz w:val="22"/>
          <w:szCs w:val="22"/>
          <w:shd w:val="clear" w:color="auto" w:fill="FFFFFF"/>
        </w:rPr>
        <w:t xml:space="preserve">(i.e., ratio of number of true positives identified by the model to the total number of real positives). The precision is the fraction of positives in the model that are correct (i.e., ratio of number of true positives identified by the model to the total number of positives according to the model). In skewed datasets </w:t>
      </w:r>
      <w:r w:rsidR="000C5483">
        <w:rPr>
          <w:rFonts w:ascii="Arial" w:eastAsia="Times New Roman" w:hAnsi="Arial" w:cs="Arial"/>
          <w:color w:val="333333"/>
          <w:sz w:val="22"/>
          <w:szCs w:val="22"/>
          <w:shd w:val="clear" w:color="auto" w:fill="FFFFFF"/>
        </w:rPr>
        <w:t>with large number of negatives in comparison to positives</w:t>
      </w:r>
      <w:r w:rsidR="00EF107E">
        <w:rPr>
          <w:rFonts w:ascii="Arial" w:eastAsia="Times New Roman" w:hAnsi="Arial" w:cs="Arial"/>
          <w:color w:val="333333"/>
          <w:sz w:val="22"/>
          <w:szCs w:val="22"/>
          <w:shd w:val="clear" w:color="auto" w:fill="FFFFFF"/>
        </w:rPr>
        <w:t xml:space="preserve">, </w:t>
      </w:r>
      <w:r w:rsidR="0031216D">
        <w:rPr>
          <w:rFonts w:ascii="Arial" w:eastAsia="Times New Roman" w:hAnsi="Arial" w:cs="Arial"/>
          <w:color w:val="333333"/>
          <w:sz w:val="22"/>
          <w:szCs w:val="22"/>
          <w:shd w:val="clear" w:color="auto" w:fill="FFFFFF"/>
        </w:rPr>
        <w:t xml:space="preserve">the </w:t>
      </w:r>
      <w:r w:rsidR="00A207CD">
        <w:rPr>
          <w:rFonts w:ascii="Arial" w:eastAsia="Times New Roman" w:hAnsi="Arial" w:cs="Arial"/>
          <w:color w:val="333333"/>
          <w:sz w:val="22"/>
          <w:szCs w:val="22"/>
          <w:shd w:val="clear" w:color="auto" w:fill="FFFFFF"/>
        </w:rPr>
        <w:t>FP rate can be low even when the number of false positives misclassified by the model is comparable to the number of true positives.</w:t>
      </w:r>
      <w:r w:rsidR="00F71C49">
        <w:rPr>
          <w:rFonts w:ascii="Arial" w:eastAsia="Times New Roman" w:hAnsi="Arial" w:cs="Arial"/>
          <w:color w:val="333333"/>
          <w:sz w:val="22"/>
          <w:szCs w:val="22"/>
          <w:shd w:val="clear" w:color="auto" w:fill="FFFFFF"/>
        </w:rPr>
        <w:t xml:space="preserve"> </w:t>
      </w:r>
      <w:r w:rsidR="004212B5">
        <w:rPr>
          <w:rFonts w:ascii="Arial" w:eastAsia="Times New Roman" w:hAnsi="Arial" w:cs="Arial"/>
          <w:color w:val="333333"/>
          <w:sz w:val="22"/>
          <w:szCs w:val="22"/>
          <w:shd w:val="clear" w:color="auto" w:fill="FFFFFF"/>
        </w:rPr>
        <w:t xml:space="preserve">For such skewed datasets, te area under </w:t>
      </w:r>
      <w:r w:rsidR="000868D1">
        <w:rPr>
          <w:rFonts w:ascii="Arial" w:eastAsia="Times New Roman" w:hAnsi="Arial" w:cs="Arial"/>
          <w:color w:val="333333"/>
          <w:sz w:val="22"/>
          <w:szCs w:val="22"/>
          <w:shd w:val="clear" w:color="auto" w:fill="FFFFFF"/>
        </w:rPr>
        <w:t xml:space="preserve">ROC for two different models may be very similar </w:t>
      </w:r>
      <w:r w:rsidR="0085583D">
        <w:rPr>
          <w:rFonts w:ascii="Arial" w:eastAsia="Times New Roman" w:hAnsi="Arial" w:cs="Arial"/>
          <w:color w:val="333333"/>
          <w:sz w:val="22"/>
          <w:szCs w:val="22"/>
          <w:shd w:val="clear" w:color="auto" w:fill="FFFFFF"/>
        </w:rPr>
        <w:t xml:space="preserve">even though they actually differ in performance with respect to their precision. </w:t>
      </w:r>
      <w:r w:rsidR="004563AA">
        <w:rPr>
          <w:rFonts w:ascii="Arial" w:eastAsia="Times New Roman" w:hAnsi="Arial" w:cs="Arial"/>
          <w:color w:val="333333"/>
          <w:sz w:val="22"/>
          <w:szCs w:val="22"/>
          <w:shd w:val="clear" w:color="auto" w:fill="FFFFFF"/>
        </w:rPr>
        <w:t>Hence, the area under the</w:t>
      </w:r>
      <w:r w:rsidR="000868D1">
        <w:rPr>
          <w:rFonts w:ascii="Arial" w:eastAsia="Times New Roman" w:hAnsi="Arial" w:cs="Arial"/>
          <w:color w:val="333333"/>
          <w:sz w:val="22"/>
          <w:szCs w:val="22"/>
          <w:shd w:val="clear" w:color="auto" w:fill="FFFFFF"/>
        </w:rPr>
        <w:t xml:space="preserve"> </w:t>
      </w:r>
      <w:r w:rsidR="004212B5">
        <w:rPr>
          <w:rFonts w:ascii="Arial" w:eastAsia="Times New Roman" w:hAnsi="Arial" w:cs="Arial"/>
          <w:color w:val="333333"/>
          <w:sz w:val="22"/>
          <w:szCs w:val="22"/>
          <w:shd w:val="clear" w:color="auto" w:fill="FFFFFF"/>
        </w:rPr>
        <w:t>PR curve is a better reflection of the performance difference between two models with similar area under ROC</w:t>
      </w:r>
      <w:r w:rsidR="00D1417F">
        <w:rPr>
          <w:rFonts w:ascii="Arial" w:eastAsia="Times New Roman" w:hAnsi="Arial" w:cs="Arial"/>
          <w:color w:val="333333"/>
          <w:sz w:val="22"/>
          <w:szCs w:val="22"/>
          <w:shd w:val="clear" w:color="auto" w:fill="FFFFFF"/>
        </w:rPr>
        <w:t xml:space="preserve"> in skewed datasets</w:t>
      </w:r>
      <w:r w:rsidR="004212B5">
        <w:rPr>
          <w:rFonts w:ascii="Arial" w:eastAsia="Times New Roman" w:hAnsi="Arial" w:cs="Arial"/>
          <w:color w:val="333333"/>
          <w:sz w:val="22"/>
          <w:szCs w:val="22"/>
          <w:shd w:val="clear" w:color="auto" w:fill="FFFFFF"/>
        </w:rPr>
        <w:t>.</w:t>
      </w:r>
    </w:p>
    <w:p w14:paraId="0D460AC0" w14:textId="77777777" w:rsidR="009979E7" w:rsidRDefault="009979E7" w:rsidP="001C56A1">
      <w:pPr>
        <w:rPr>
          <w:rFonts w:ascii="Arial" w:hAnsi="Arial" w:cs="Arial"/>
          <w:sz w:val="22"/>
          <w:szCs w:val="22"/>
        </w:rPr>
      </w:pPr>
    </w:p>
    <w:p w14:paraId="69929703" w14:textId="6A4FD3FC" w:rsidR="009979E7" w:rsidRDefault="00DF7BE1" w:rsidP="001C56A1">
      <w:pPr>
        <w:rPr>
          <w:rFonts w:ascii="Arial" w:hAnsi="Arial" w:cs="Arial"/>
          <w:sz w:val="22"/>
          <w:szCs w:val="22"/>
        </w:rPr>
      </w:pPr>
      <w:r w:rsidRPr="00FD5999">
        <w:rPr>
          <w:rFonts w:ascii="Arial" w:hAnsi="Arial" w:cs="Arial"/>
          <w:sz w:val="22"/>
          <w:szCs w:val="22"/>
        </w:rPr>
        <w:t xml:space="preserve">In Figure 2, the positives are defined </w:t>
      </w:r>
      <w:r w:rsidR="006A33BF" w:rsidRPr="00FD5999">
        <w:rPr>
          <w:rFonts w:ascii="Arial" w:hAnsi="Arial" w:cs="Arial"/>
          <w:sz w:val="22"/>
          <w:szCs w:val="22"/>
        </w:rPr>
        <w:t xml:space="preserve">as the active peaks (intersecting with DHS or H3K27ac peaks) from a single STARR-seq experiment (singe core promoter) or the union of active peaks from multiple STARR-seq experiments (multiple core promoters). The negatives are randomly chosen regions in the genome with H3K27ac signal that had the same width distribution as the distribution of distance between double peaks near STARR-seq peaks (shown in Figure S1). </w:t>
      </w:r>
      <w:r w:rsidR="00700E80" w:rsidRPr="00FD5999">
        <w:rPr>
          <w:rFonts w:ascii="Arial" w:hAnsi="Arial" w:cs="Arial"/>
          <w:sz w:val="22"/>
          <w:szCs w:val="22"/>
        </w:rPr>
        <w:t>We typically chose between 5 to 10x number of negatives as compared to number of positives in Figures 2, 3, and 4 as the number of enhancers and promoters in the genome (positives) are far lesse</w:t>
      </w:r>
      <w:r w:rsidR="003C4B66">
        <w:rPr>
          <w:rFonts w:ascii="Arial" w:hAnsi="Arial" w:cs="Arial"/>
          <w:sz w:val="22"/>
          <w:szCs w:val="22"/>
        </w:rPr>
        <w:t xml:space="preserve">r than the number of negatives and area under PR curve is dependent on the ratio of negatives to positives </w:t>
      </w:r>
      <w:r w:rsidR="00700693">
        <w:rPr>
          <w:rFonts w:ascii="Arial" w:hAnsi="Arial" w:cs="Arial"/>
          <w:sz w:val="22"/>
          <w:szCs w:val="22"/>
        </w:rPr>
        <w:t>during</w:t>
      </w:r>
      <w:r w:rsidR="003C4B66">
        <w:rPr>
          <w:rFonts w:ascii="Arial" w:hAnsi="Arial" w:cs="Arial"/>
          <w:sz w:val="22"/>
          <w:szCs w:val="22"/>
        </w:rPr>
        <w:t xml:space="preserve"> </w:t>
      </w:r>
      <w:r w:rsidR="00D10148">
        <w:rPr>
          <w:rFonts w:ascii="Arial" w:hAnsi="Arial" w:cs="Arial"/>
          <w:sz w:val="22"/>
          <w:szCs w:val="22"/>
        </w:rPr>
        <w:t xml:space="preserve">10-fold cross validation. </w:t>
      </w:r>
      <w:r w:rsidR="008A47E8">
        <w:rPr>
          <w:rFonts w:ascii="Arial" w:hAnsi="Arial" w:cs="Arial"/>
          <w:sz w:val="22"/>
          <w:szCs w:val="22"/>
        </w:rPr>
        <w:t xml:space="preserve">The matched filter score </w:t>
      </w:r>
      <w:r w:rsidR="001833CF">
        <w:rPr>
          <w:rFonts w:ascii="Arial" w:hAnsi="Arial" w:cs="Arial"/>
          <w:sz w:val="22"/>
          <w:szCs w:val="22"/>
        </w:rPr>
        <w:t>for each region is chosen as the best matched filter score with a 1500 bp region centered on each positive and negative.</w:t>
      </w:r>
      <w:r w:rsidR="008A47E8">
        <w:rPr>
          <w:rFonts w:ascii="Arial" w:hAnsi="Arial" w:cs="Arial"/>
          <w:sz w:val="22"/>
          <w:szCs w:val="22"/>
        </w:rPr>
        <w:t xml:space="preserve"> </w:t>
      </w:r>
      <w:r w:rsidR="00BB143D">
        <w:rPr>
          <w:rFonts w:ascii="Arial" w:hAnsi="Arial" w:cs="Arial"/>
          <w:sz w:val="22"/>
          <w:szCs w:val="22"/>
        </w:rPr>
        <w:t xml:space="preserve"> The matched filters are scanned with distances between 300-1100 bp before choosing </w:t>
      </w:r>
      <w:r w:rsidR="00FC4DC7">
        <w:rPr>
          <w:rFonts w:ascii="Arial" w:hAnsi="Arial" w:cs="Arial"/>
          <w:sz w:val="22"/>
          <w:szCs w:val="22"/>
        </w:rPr>
        <w:t>the best score.</w:t>
      </w:r>
      <w:r w:rsidR="00F931A8">
        <w:rPr>
          <w:rFonts w:ascii="Arial" w:hAnsi="Arial" w:cs="Arial"/>
          <w:sz w:val="22"/>
          <w:szCs w:val="22"/>
        </w:rPr>
        <w:t xml:space="preserve"> While comparing the performance of the matched filter to the peak-based models of the different </w:t>
      </w:r>
      <w:r w:rsidR="000A486E">
        <w:rPr>
          <w:rFonts w:ascii="Arial" w:hAnsi="Arial" w:cs="Arial"/>
          <w:sz w:val="22"/>
          <w:szCs w:val="22"/>
        </w:rPr>
        <w:t>epigenetic</w:t>
      </w:r>
      <w:r w:rsidR="00F931A8">
        <w:rPr>
          <w:rFonts w:ascii="Arial" w:hAnsi="Arial" w:cs="Arial"/>
          <w:sz w:val="22"/>
          <w:szCs w:val="22"/>
        </w:rPr>
        <w:t xml:space="preserve"> marks</w:t>
      </w:r>
      <w:r w:rsidR="001B4B51">
        <w:rPr>
          <w:rFonts w:ascii="Arial" w:hAnsi="Arial" w:cs="Arial"/>
          <w:sz w:val="22"/>
          <w:szCs w:val="22"/>
        </w:rPr>
        <w:t xml:space="preserve"> (Figure S4)</w:t>
      </w:r>
      <w:r w:rsidR="00F931A8">
        <w:rPr>
          <w:rFonts w:ascii="Arial" w:hAnsi="Arial" w:cs="Arial"/>
          <w:sz w:val="22"/>
          <w:szCs w:val="22"/>
        </w:rPr>
        <w:t xml:space="preserve">, </w:t>
      </w:r>
      <w:r w:rsidR="00D568ED">
        <w:rPr>
          <w:rFonts w:ascii="Arial" w:hAnsi="Arial" w:cs="Arial"/>
          <w:sz w:val="22"/>
          <w:szCs w:val="22"/>
        </w:rPr>
        <w:t xml:space="preserve">we assumed that </w:t>
      </w:r>
      <w:r w:rsidR="000A486E">
        <w:rPr>
          <w:rFonts w:ascii="Arial" w:hAnsi="Arial" w:cs="Arial"/>
          <w:sz w:val="22"/>
          <w:szCs w:val="22"/>
        </w:rPr>
        <w:t xml:space="preserve">histone </w:t>
      </w:r>
      <w:r w:rsidR="00EB6814">
        <w:rPr>
          <w:rFonts w:ascii="Arial" w:hAnsi="Arial" w:cs="Arial"/>
          <w:sz w:val="22"/>
          <w:szCs w:val="22"/>
        </w:rPr>
        <w:t xml:space="preserve">(DHS) </w:t>
      </w:r>
      <w:r w:rsidR="000A486E">
        <w:rPr>
          <w:rFonts w:ascii="Arial" w:hAnsi="Arial" w:cs="Arial"/>
          <w:sz w:val="22"/>
          <w:szCs w:val="22"/>
        </w:rPr>
        <w:t xml:space="preserve">peaks that overlapped with at least </w:t>
      </w:r>
      <w:r w:rsidR="005B311C">
        <w:rPr>
          <w:rFonts w:ascii="Arial" w:hAnsi="Arial" w:cs="Arial"/>
          <w:sz w:val="22"/>
          <w:szCs w:val="22"/>
        </w:rPr>
        <w:t>50</w:t>
      </w:r>
      <w:r w:rsidR="000A486E">
        <w:rPr>
          <w:rFonts w:ascii="Arial" w:hAnsi="Arial" w:cs="Arial"/>
          <w:sz w:val="22"/>
          <w:szCs w:val="22"/>
        </w:rPr>
        <w:t xml:space="preserve">% </w:t>
      </w:r>
      <w:r w:rsidR="005B311C">
        <w:rPr>
          <w:rFonts w:ascii="Arial" w:hAnsi="Arial" w:cs="Arial"/>
          <w:sz w:val="22"/>
          <w:szCs w:val="22"/>
        </w:rPr>
        <w:t xml:space="preserve">(10%) </w:t>
      </w:r>
      <w:r w:rsidR="000A486E">
        <w:rPr>
          <w:rFonts w:ascii="Arial" w:hAnsi="Arial" w:cs="Arial"/>
          <w:sz w:val="22"/>
          <w:szCs w:val="22"/>
        </w:rPr>
        <w:t>of the STARR-seq peak is used to rank that prediction.</w:t>
      </w:r>
      <w:r w:rsidR="00EB6814">
        <w:rPr>
          <w:rFonts w:ascii="Arial" w:hAnsi="Arial" w:cs="Arial"/>
          <w:sz w:val="22"/>
          <w:szCs w:val="22"/>
        </w:rPr>
        <w:t xml:space="preserve"> </w:t>
      </w:r>
      <w:r w:rsidR="006067D4">
        <w:rPr>
          <w:rFonts w:ascii="Arial" w:hAnsi="Arial" w:cs="Arial"/>
          <w:sz w:val="22"/>
          <w:szCs w:val="22"/>
        </w:rPr>
        <w:t>We used a smaller threshold</w:t>
      </w:r>
      <w:r w:rsidR="00911281">
        <w:rPr>
          <w:rFonts w:ascii="Arial" w:hAnsi="Arial" w:cs="Arial"/>
          <w:sz w:val="22"/>
          <w:szCs w:val="22"/>
        </w:rPr>
        <w:t xml:space="preserve"> for DHS peaks as they are much smaller than </w:t>
      </w:r>
      <w:r w:rsidR="009539DE">
        <w:rPr>
          <w:rFonts w:ascii="Arial" w:hAnsi="Arial" w:cs="Arial"/>
          <w:sz w:val="22"/>
          <w:szCs w:val="22"/>
        </w:rPr>
        <w:t xml:space="preserve">histone peaks. </w:t>
      </w:r>
      <w:r w:rsidR="00911281">
        <w:rPr>
          <w:rFonts w:ascii="Arial" w:hAnsi="Arial" w:cs="Arial"/>
          <w:sz w:val="22"/>
          <w:szCs w:val="22"/>
        </w:rPr>
        <w:t xml:space="preserve">We achieved similar results with thresholds of 25% for both histone </w:t>
      </w:r>
      <w:r w:rsidR="00696327">
        <w:rPr>
          <w:rFonts w:ascii="Arial" w:hAnsi="Arial" w:cs="Arial"/>
          <w:sz w:val="22"/>
          <w:szCs w:val="22"/>
        </w:rPr>
        <w:t>and DHS peaks.</w:t>
      </w:r>
      <w:r w:rsidR="006067D4">
        <w:rPr>
          <w:rFonts w:ascii="Arial" w:hAnsi="Arial" w:cs="Arial"/>
          <w:sz w:val="22"/>
          <w:szCs w:val="22"/>
        </w:rPr>
        <w:t xml:space="preserve"> The p-value of the i</w:t>
      </w:r>
      <w:r w:rsidR="00843982">
        <w:rPr>
          <w:rFonts w:ascii="Arial" w:hAnsi="Arial" w:cs="Arial"/>
          <w:sz w:val="22"/>
          <w:szCs w:val="22"/>
        </w:rPr>
        <w:t>ntersecting peak is used to ran</w:t>
      </w:r>
      <w:r w:rsidR="00F409D0">
        <w:rPr>
          <w:rFonts w:ascii="Arial" w:hAnsi="Arial" w:cs="Arial"/>
          <w:sz w:val="22"/>
          <w:szCs w:val="22"/>
        </w:rPr>
        <w:t>k the peak-based predictions.</w:t>
      </w:r>
      <w:r w:rsidR="00FA678D">
        <w:rPr>
          <w:rFonts w:ascii="Arial" w:hAnsi="Arial" w:cs="Arial"/>
          <w:sz w:val="22"/>
          <w:szCs w:val="22"/>
        </w:rPr>
        <w:t xml:space="preserve"> The modENCODE histone peaks </w:t>
      </w:r>
      <w:r w:rsidR="00EA42CC">
        <w:rPr>
          <w:rFonts w:ascii="Arial" w:hAnsi="Arial" w:cs="Arial"/>
          <w:sz w:val="22"/>
          <w:szCs w:val="22"/>
        </w:rPr>
        <w:fldChar w:fldCharType="begin">
          <w:fldData xml:space="preserve">PEVuZE5vdGU+PENpdGU+PEF1dGhvcj5tb2Q8L0F1dGhvcj48WWVhcj4yMDEwPC9ZZWFyPjxSZWNO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</w:fldData>
        </w:fldChar>
      </w:r>
      <w:r w:rsidR="00EA42CC">
        <w:rPr>
          <w:rFonts w:ascii="Arial" w:hAnsi="Arial" w:cs="Arial"/>
          <w:sz w:val="22"/>
          <w:szCs w:val="22"/>
        </w:rPr>
        <w:instrText xml:space="preserve"> ADDIN EN.CITE </w:instrText>
      </w:r>
      <w:r w:rsidR="00EA42CC">
        <w:rPr>
          <w:rFonts w:ascii="Arial" w:hAnsi="Arial" w:cs="Arial"/>
          <w:sz w:val="22"/>
          <w:szCs w:val="22"/>
        </w:rPr>
        <w:fldChar w:fldCharType="begin">
          <w:fldData xml:space="preserve">PEVuZE5vdGU+PENpdGU+PEF1dGhvcj5tb2Q8L0F1dGhvcj48WWVhcj4yMDEwPC9ZZWFyPjxSZWNO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</w:fldData>
        </w:fldChar>
      </w:r>
      <w:r w:rsidR="00EA42CC">
        <w:rPr>
          <w:rFonts w:ascii="Arial" w:hAnsi="Arial" w:cs="Arial"/>
          <w:sz w:val="22"/>
          <w:szCs w:val="22"/>
        </w:rPr>
        <w:instrText xml:space="preserve"> ADDIN EN.CITE.DATA </w:instrText>
      </w:r>
      <w:r w:rsidR="00EA42CC">
        <w:rPr>
          <w:rFonts w:ascii="Arial" w:hAnsi="Arial" w:cs="Arial"/>
          <w:sz w:val="22"/>
          <w:szCs w:val="22"/>
        </w:rPr>
      </w:r>
      <w:r w:rsidR="00EA42CC">
        <w:rPr>
          <w:rFonts w:ascii="Arial" w:hAnsi="Arial" w:cs="Arial"/>
          <w:sz w:val="22"/>
          <w:szCs w:val="22"/>
        </w:rPr>
        <w:fldChar w:fldCharType="end"/>
      </w:r>
      <w:r w:rsidR="00EA42CC">
        <w:rPr>
          <w:rFonts w:ascii="Arial" w:hAnsi="Arial" w:cs="Arial"/>
          <w:sz w:val="22"/>
          <w:szCs w:val="22"/>
        </w:rPr>
      </w:r>
      <w:r w:rsidR="00EA42CC">
        <w:rPr>
          <w:rFonts w:ascii="Arial" w:hAnsi="Arial" w:cs="Arial"/>
          <w:sz w:val="22"/>
          <w:szCs w:val="22"/>
        </w:rPr>
        <w:fldChar w:fldCharType="separate"/>
      </w:r>
      <w:r w:rsidR="00EA42CC">
        <w:rPr>
          <w:rFonts w:ascii="Arial" w:hAnsi="Arial" w:cs="Arial"/>
          <w:noProof/>
          <w:sz w:val="22"/>
          <w:szCs w:val="22"/>
        </w:rPr>
        <w:t>[1]</w:t>
      </w:r>
      <w:r w:rsidR="00EA42CC">
        <w:rPr>
          <w:rFonts w:ascii="Arial" w:hAnsi="Arial" w:cs="Arial"/>
          <w:sz w:val="22"/>
          <w:szCs w:val="22"/>
        </w:rPr>
        <w:fldChar w:fldCharType="end"/>
      </w:r>
      <w:r w:rsidR="00FA678D">
        <w:rPr>
          <w:rFonts w:ascii="Arial" w:hAnsi="Arial" w:cs="Arial"/>
          <w:sz w:val="22"/>
          <w:szCs w:val="22"/>
        </w:rPr>
        <w:t xml:space="preserve"> and DHS peaks </w:t>
      </w:r>
      <w:r w:rsidR="00EA42CC">
        <w:rPr>
          <w:rFonts w:ascii="Arial" w:hAnsi="Arial" w:cs="Arial"/>
          <w:sz w:val="22"/>
          <w:szCs w:val="22"/>
        </w:rPr>
        <w:fldChar w:fldCharType="begin"/>
      </w:r>
      <w:r w:rsidR="00EA42CC">
        <w:rPr>
          <w:rFonts w:ascii="Arial" w:hAnsi="Arial" w:cs="Arial"/>
          <w:sz w:val="22"/>
          <w:szCs w:val="22"/>
        </w:rPr>
        <w:instrText xml:space="preserve"> ADDIN EN.CITE &lt;EndNote&gt;&lt;Cite&gt;&lt;Author&gt;Arnold&lt;/Author&gt;&lt;Year&gt;2013&lt;/Year&gt;&lt;RecNum&gt;24&lt;/RecNum&gt;&lt;IDText&gt;23328393&lt;/IDText&gt;&lt;DisplayText&gt;[2]&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sidR="00EA42CC">
        <w:rPr>
          <w:rFonts w:ascii="Arial" w:hAnsi="Arial" w:cs="Arial"/>
          <w:sz w:val="22"/>
          <w:szCs w:val="22"/>
        </w:rPr>
        <w:fldChar w:fldCharType="separate"/>
      </w:r>
      <w:r w:rsidR="00EA42CC">
        <w:rPr>
          <w:rFonts w:ascii="Arial" w:hAnsi="Arial" w:cs="Arial"/>
          <w:noProof/>
          <w:sz w:val="22"/>
          <w:szCs w:val="22"/>
        </w:rPr>
        <w:t>[2]</w:t>
      </w:r>
      <w:r w:rsidR="00EA42CC">
        <w:rPr>
          <w:rFonts w:ascii="Arial" w:hAnsi="Arial" w:cs="Arial"/>
          <w:sz w:val="22"/>
          <w:szCs w:val="22"/>
        </w:rPr>
        <w:fldChar w:fldCharType="end"/>
      </w:r>
      <w:r w:rsidR="008E5DE3">
        <w:rPr>
          <w:rFonts w:ascii="Arial" w:hAnsi="Arial" w:cs="Arial"/>
          <w:sz w:val="22"/>
          <w:szCs w:val="22"/>
        </w:rPr>
        <w:t xml:space="preserve"> </w:t>
      </w:r>
      <w:r w:rsidR="00FA678D">
        <w:rPr>
          <w:rFonts w:ascii="Arial" w:hAnsi="Arial" w:cs="Arial"/>
          <w:sz w:val="22"/>
          <w:szCs w:val="22"/>
        </w:rPr>
        <w:t>were compared to the matched filter scores in Figure S4.</w:t>
      </w:r>
    </w:p>
    <w:p w14:paraId="32AC3B6C" w14:textId="77777777" w:rsidR="009979E7" w:rsidRDefault="009979E7" w:rsidP="001C56A1">
      <w:pPr>
        <w:rPr>
          <w:rFonts w:ascii="Arial" w:hAnsi="Arial" w:cs="Arial"/>
          <w:sz w:val="22"/>
          <w:szCs w:val="22"/>
        </w:rPr>
      </w:pPr>
    </w:p>
    <w:p w14:paraId="10016370" w14:textId="77777777" w:rsidR="00747361" w:rsidRDefault="00494360" w:rsidP="001C56A1">
      <w:pPr>
        <w:rPr>
          <w:rFonts w:ascii="Arial" w:eastAsia="Times New Roman" w:hAnsi="Arial" w:cs="Arial"/>
          <w:color w:val="333333"/>
          <w:sz w:val="22"/>
          <w:szCs w:val="22"/>
          <w:shd w:val="clear" w:color="auto" w:fill="FFFFFF"/>
        </w:rPr>
      </w:pPr>
      <w:r>
        <w:rPr>
          <w:rFonts w:ascii="Arial" w:eastAsia="Times New Roman" w:hAnsi="Arial" w:cs="Arial"/>
          <w:color w:val="333333"/>
          <w:sz w:val="22"/>
          <w:szCs w:val="22"/>
          <w:shd w:val="clear" w:color="auto" w:fill="FFFFFF"/>
        </w:rPr>
        <w:t xml:space="preserve">During STARR-seq, each peak is functioning as an enhancer within the plasmid environment in S2 cell-line. However, to delineate the native role of the region, we classify them as promoters and enhancers based on their distance to the transcription start sites in the genome. </w:t>
      </w:r>
      <w:r w:rsidR="004F4554" w:rsidRPr="00FD5999">
        <w:rPr>
          <w:rFonts w:ascii="Arial" w:eastAsia="Times New Roman" w:hAnsi="Arial" w:cs="Arial"/>
          <w:color w:val="333333"/>
          <w:sz w:val="22"/>
          <w:szCs w:val="22"/>
          <w:shd w:val="clear" w:color="auto" w:fill="FFFFFF"/>
        </w:rPr>
        <w:t>In Figure 3, the active promoters are defined as active STARR-seq peaks (multiple core promoter) within 1 kb of TSS (</w:t>
      </w:r>
      <w:r w:rsidR="00761A37" w:rsidRPr="00FD5999">
        <w:rPr>
          <w:rFonts w:ascii="Arial" w:eastAsia="Times New Roman" w:hAnsi="Arial" w:cs="Arial"/>
          <w:color w:val="333333"/>
          <w:sz w:val="22"/>
          <w:szCs w:val="22"/>
          <w:shd w:val="clear" w:color="auto" w:fill="FFFFFF"/>
        </w:rPr>
        <w:t>Ensembl release 78)</w:t>
      </w:r>
      <w:r w:rsidR="00FA5FA5" w:rsidRPr="00FD5999">
        <w:rPr>
          <w:rFonts w:ascii="Arial" w:eastAsia="Times New Roman" w:hAnsi="Arial" w:cs="Arial"/>
          <w:color w:val="333333"/>
          <w:sz w:val="22"/>
          <w:szCs w:val="22"/>
          <w:shd w:val="clear" w:color="auto" w:fill="FFFFFF"/>
        </w:rPr>
        <w:t xml:space="preserve"> while enhancers were active STARR-seq peaks more than 1kb from any TSS in </w:t>
      </w:r>
      <w:r w:rsidR="00FA5FA5" w:rsidRPr="00FD5999">
        <w:rPr>
          <w:rFonts w:ascii="Arial" w:eastAsia="Times New Roman" w:hAnsi="Arial" w:cs="Arial"/>
          <w:i/>
          <w:color w:val="333333"/>
          <w:sz w:val="22"/>
          <w:szCs w:val="22"/>
          <w:shd w:val="clear" w:color="auto" w:fill="FFFFFF"/>
        </w:rPr>
        <w:t>Drosophila melanogaster</w:t>
      </w:r>
      <w:r w:rsidR="00FA5FA5" w:rsidRPr="00FD5999">
        <w:rPr>
          <w:rFonts w:ascii="Arial" w:eastAsia="Times New Roman" w:hAnsi="Arial" w:cs="Arial"/>
          <w:color w:val="333333"/>
          <w:sz w:val="22"/>
          <w:szCs w:val="22"/>
          <w:shd w:val="clear" w:color="auto" w:fill="FFFFFF"/>
        </w:rPr>
        <w:t xml:space="preserve">. </w:t>
      </w:r>
      <w:r w:rsidR="00627C3C" w:rsidRPr="00FD5999">
        <w:rPr>
          <w:rFonts w:ascii="Arial" w:eastAsia="Times New Roman" w:hAnsi="Arial" w:cs="Arial"/>
          <w:color w:val="333333"/>
          <w:sz w:val="22"/>
          <w:szCs w:val="22"/>
          <w:shd w:val="clear" w:color="auto" w:fill="FFFFFF"/>
        </w:rPr>
        <w:t xml:space="preserve">While calculating the matched filter for positives and negatives, we considered the best scoring matched filter score after padding each </w:t>
      </w:r>
      <w:r w:rsidR="002817FA" w:rsidRPr="00FD5999">
        <w:rPr>
          <w:rFonts w:ascii="Arial" w:eastAsia="Times New Roman" w:hAnsi="Arial" w:cs="Arial"/>
          <w:color w:val="333333"/>
          <w:sz w:val="22"/>
          <w:szCs w:val="22"/>
          <w:shd w:val="clear" w:color="auto" w:fill="FFFFFF"/>
        </w:rPr>
        <w:t>region</w:t>
      </w:r>
      <w:r w:rsidR="00627C3C" w:rsidRPr="00FD5999">
        <w:rPr>
          <w:rFonts w:ascii="Arial" w:eastAsia="Times New Roman" w:hAnsi="Arial" w:cs="Arial"/>
          <w:color w:val="333333"/>
          <w:sz w:val="22"/>
          <w:szCs w:val="22"/>
          <w:shd w:val="clear" w:color="auto" w:fill="FFFFFF"/>
        </w:rPr>
        <w:t xml:space="preserve"> to 1.5kb width. </w:t>
      </w:r>
    </w:p>
    <w:p w14:paraId="48EBE91A" w14:textId="77777777" w:rsidR="00747361" w:rsidRDefault="00747361" w:rsidP="001C56A1">
      <w:pPr>
        <w:rPr>
          <w:rFonts w:ascii="Arial" w:eastAsia="Times New Roman" w:hAnsi="Arial" w:cs="Arial"/>
          <w:color w:val="333333"/>
          <w:sz w:val="22"/>
          <w:szCs w:val="22"/>
          <w:shd w:val="clear" w:color="auto" w:fill="FFFFFF"/>
        </w:rPr>
      </w:pPr>
    </w:p>
    <w:p w14:paraId="62C1D51C" w14:textId="2AC9DDAB" w:rsidR="001C56A1" w:rsidRPr="00FD5999" w:rsidRDefault="00AD0035" w:rsidP="001C56A1">
      <w:pPr>
        <w:rPr>
          <w:rFonts w:ascii="Arial" w:eastAsia="Times New Roman" w:hAnsi="Arial" w:cs="Arial"/>
          <w:sz w:val="22"/>
          <w:szCs w:val="22"/>
        </w:rPr>
      </w:pPr>
      <w:r>
        <w:rPr>
          <w:rFonts w:ascii="Arial" w:eastAsia="Times New Roman" w:hAnsi="Arial" w:cs="Arial"/>
          <w:color w:val="333333"/>
          <w:sz w:val="22"/>
          <w:szCs w:val="22"/>
          <w:shd w:val="clear" w:color="auto" w:fill="FFFFFF"/>
        </w:rPr>
        <w:t>In</w:t>
      </w:r>
      <w:r w:rsidR="00D025D1" w:rsidRPr="00FD5999">
        <w:rPr>
          <w:rFonts w:ascii="Arial" w:eastAsia="Times New Roman" w:hAnsi="Arial" w:cs="Arial"/>
          <w:color w:val="333333"/>
          <w:sz w:val="22"/>
          <w:szCs w:val="22"/>
          <w:shd w:val="clear" w:color="auto" w:fill="FFFFFF"/>
        </w:rPr>
        <w:t xml:space="preserve"> Figure 4, the promoters are defined as FIREWACh peaks within 2 kb of TSS (GENCODE release vM4) while enhancers were FIREWACh peaks more than 2kb from any TSS. </w:t>
      </w:r>
      <w:r w:rsidR="00DE7A2A">
        <w:rPr>
          <w:rFonts w:ascii="Arial" w:eastAsia="Times New Roman" w:hAnsi="Arial" w:cs="Arial"/>
          <w:color w:val="333333"/>
          <w:sz w:val="22"/>
          <w:szCs w:val="22"/>
          <w:shd w:val="clear" w:color="auto" w:fill="FFFFFF"/>
        </w:rPr>
        <w:t>The larger distance (2 kb) for defining promoters was used because of the larger</w:t>
      </w:r>
      <w:r w:rsidR="00E04EBF">
        <w:rPr>
          <w:rFonts w:ascii="Arial" w:eastAsia="Times New Roman" w:hAnsi="Arial" w:cs="Arial"/>
          <w:color w:val="333333"/>
          <w:sz w:val="22"/>
          <w:szCs w:val="22"/>
          <w:shd w:val="clear" w:color="auto" w:fill="FFFFFF"/>
        </w:rPr>
        <w:t xml:space="preserve"> size of the mouse genome. </w:t>
      </w:r>
      <w:r w:rsidR="001F322E" w:rsidRPr="00FD5999">
        <w:rPr>
          <w:rFonts w:ascii="Arial" w:eastAsia="Times New Roman" w:hAnsi="Arial" w:cs="Arial"/>
          <w:color w:val="333333"/>
          <w:sz w:val="22"/>
          <w:szCs w:val="22"/>
          <w:shd w:val="clear" w:color="auto" w:fill="FFFFFF"/>
        </w:rPr>
        <w:t>The FIREWACh assay is performed in a transduction assay and was based on ChIP-seq peaks of a few key TFs. Hence, we did not split the FIREWACh peaks in to active and poised enhancers and promoters.</w:t>
      </w:r>
      <w:r w:rsidR="00D025D1" w:rsidRPr="00FD5999">
        <w:rPr>
          <w:rFonts w:ascii="Arial" w:eastAsia="Times New Roman" w:hAnsi="Arial" w:cs="Arial"/>
          <w:color w:val="333333"/>
          <w:sz w:val="22"/>
          <w:szCs w:val="22"/>
          <w:shd w:val="clear" w:color="auto" w:fill="FFFFFF"/>
        </w:rPr>
        <w:t xml:space="preserve">  </w:t>
      </w:r>
      <w:r w:rsidR="004A4032">
        <w:rPr>
          <w:rFonts w:ascii="Arial" w:eastAsia="Times New Roman" w:hAnsi="Arial" w:cs="Arial"/>
          <w:color w:val="333333"/>
          <w:sz w:val="22"/>
          <w:szCs w:val="22"/>
          <w:shd w:val="clear" w:color="auto" w:fill="FFFFFF"/>
        </w:rPr>
        <w:t>The ENCODE histone and DHS datasets for mESC were used to predict enhancers and promoters in Figure 4.</w:t>
      </w:r>
    </w:p>
    <w:p w14:paraId="16194B99" w14:textId="77777777" w:rsidR="001C56A1" w:rsidRPr="00FD5999" w:rsidRDefault="001C56A1" w:rsidP="001C56A1">
      <w:pPr>
        <w:pStyle w:val="ListParagraph"/>
        <w:ind w:left="1580"/>
        <w:rPr>
          <w:rFonts w:ascii="Arial" w:hAnsi="Arial" w:cs="Arial"/>
          <w:sz w:val="22"/>
          <w:szCs w:val="22"/>
        </w:rPr>
      </w:pPr>
    </w:p>
    <w:p w14:paraId="6375F842" w14:textId="77777777" w:rsidR="001C56A1" w:rsidRDefault="001C56A1" w:rsidP="001C56A1">
      <w:pPr>
        <w:rPr>
          <w:rFonts w:ascii="Arial" w:hAnsi="Arial" w:cs="Arial"/>
          <w:b/>
          <w:sz w:val="22"/>
          <w:szCs w:val="22"/>
        </w:rPr>
      </w:pPr>
      <w:r w:rsidRPr="00FD5999">
        <w:rPr>
          <w:rFonts w:ascii="Arial" w:hAnsi="Arial" w:cs="Arial"/>
          <w:b/>
          <w:sz w:val="22"/>
          <w:szCs w:val="22"/>
        </w:rPr>
        <w:t>H1-hESC whole genome prediction</w:t>
      </w:r>
    </w:p>
    <w:p w14:paraId="1E0224D2" w14:textId="77777777" w:rsidR="00427FFB" w:rsidRPr="00FD5999" w:rsidRDefault="00427FFB" w:rsidP="001C56A1">
      <w:pPr>
        <w:rPr>
          <w:rFonts w:ascii="Arial" w:hAnsi="Arial" w:cs="Arial"/>
          <w:b/>
          <w:sz w:val="22"/>
          <w:szCs w:val="22"/>
        </w:rPr>
      </w:pPr>
    </w:p>
    <w:p w14:paraId="06075DCD" w14:textId="6FF882EE" w:rsidR="001C56A1" w:rsidRDefault="00750B6A" w:rsidP="001C56A1">
      <w:pPr>
        <w:rPr>
          <w:rFonts w:ascii="Arial" w:hAnsi="Arial" w:cs="Arial"/>
          <w:sz w:val="22"/>
          <w:szCs w:val="22"/>
        </w:rPr>
      </w:pPr>
      <w:r w:rsidRPr="00FD5999">
        <w:rPr>
          <w:rFonts w:ascii="Arial" w:hAnsi="Arial" w:cs="Arial"/>
          <w:sz w:val="22"/>
          <w:szCs w:val="22"/>
        </w:rPr>
        <w:t>To predict enhancers and promoters on the whole genome, we utilized the 6 parameter machine learning model</w:t>
      </w:r>
      <w:r w:rsidR="00EA38E3" w:rsidRPr="00FD5999">
        <w:rPr>
          <w:rFonts w:ascii="Arial" w:hAnsi="Arial" w:cs="Arial"/>
          <w:sz w:val="22"/>
          <w:szCs w:val="22"/>
        </w:rPr>
        <w:t xml:space="preserve"> shown in Figure 2</w:t>
      </w:r>
      <w:r w:rsidRPr="00FD5999">
        <w:rPr>
          <w:rFonts w:ascii="Arial" w:hAnsi="Arial" w:cs="Arial"/>
          <w:sz w:val="22"/>
          <w:szCs w:val="22"/>
        </w:rPr>
        <w:t xml:space="preserve">. </w:t>
      </w:r>
      <w:r w:rsidR="000A34AF">
        <w:rPr>
          <w:rFonts w:ascii="Arial" w:hAnsi="Arial" w:cs="Arial"/>
          <w:sz w:val="22"/>
          <w:szCs w:val="22"/>
        </w:rPr>
        <w:t xml:space="preserve">The histone </w:t>
      </w:r>
      <w:r w:rsidR="00A07931">
        <w:rPr>
          <w:rFonts w:ascii="Arial" w:hAnsi="Arial" w:cs="Arial"/>
          <w:sz w:val="22"/>
          <w:szCs w:val="22"/>
        </w:rPr>
        <w:t xml:space="preserve">and DHS </w:t>
      </w:r>
      <w:r w:rsidR="000A34AF">
        <w:rPr>
          <w:rFonts w:ascii="Arial" w:hAnsi="Arial" w:cs="Arial"/>
          <w:sz w:val="22"/>
          <w:szCs w:val="22"/>
        </w:rPr>
        <w:t>signals fr</w:t>
      </w:r>
      <w:r w:rsidR="00235A55">
        <w:rPr>
          <w:rFonts w:ascii="Arial" w:hAnsi="Arial" w:cs="Arial"/>
          <w:sz w:val="22"/>
          <w:szCs w:val="22"/>
        </w:rPr>
        <w:t xml:space="preserve">om ENCODE consortium </w:t>
      </w:r>
      <w:r w:rsidR="00890B13">
        <w:rPr>
          <w:rFonts w:ascii="Arial" w:hAnsi="Arial" w:cs="Arial"/>
          <w:sz w:val="22"/>
          <w:szCs w:val="22"/>
        </w:rPr>
        <w:fldChar w:fldCharType="begin">
          <w:fldData xml:space="preserve">PEVuZE5vdGU+PENpdGU+PEF1dGhvcj5Db25zb3J0aXVtPC9BdXRob3I+PFllYXI+MjAxMjwvWWVh
cj48UmVjTnVtPjQ3PC9SZWNOdW0+PElEVGV4dD4yMjk1NTYxNjwvSURUZXh0PjxEaXNwbGF5VGV4
dD5bMTBdPC9EaXNwbGF5VGV4dD48cmVjb3JkPjxyZWMtbnVtYmVyPjQ3PC9yZWMtbnVtYmVyPjxm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EA42CC">
        <w:rPr>
          <w:rFonts w:ascii="Arial" w:hAnsi="Arial" w:cs="Arial"/>
          <w:sz w:val="22"/>
          <w:szCs w:val="22"/>
        </w:rPr>
        <w:instrText xml:space="preserve"> ADDIN EN.CITE </w:instrText>
      </w:r>
      <w:r w:rsidR="00EA42CC">
        <w:rPr>
          <w:rFonts w:ascii="Arial" w:hAnsi="Arial" w:cs="Arial"/>
          <w:sz w:val="22"/>
          <w:szCs w:val="22"/>
        </w:rPr>
        <w:fldChar w:fldCharType="begin">
          <w:fldData xml:space="preserve">PEVuZE5vdGU+PENpdGU+PEF1dGhvcj5Db25zb3J0aXVtPC9BdXRob3I+PFllYXI+MjAxMjwvWWVh
cj48UmVjTnVtPjQ3PC9SZWNOdW0+PElEVGV4dD4yMjk1NTYxNjwvSURUZXh0PjxEaXNwbGF5VGV4
dD5bMTBdPC9EaXNwbGF5VGV4dD48cmVjb3JkPjxyZWMtbnVtYmVyPjQ3PC9yZWMtbnVtYmVyPjxm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EA42CC">
        <w:rPr>
          <w:rFonts w:ascii="Arial" w:hAnsi="Arial" w:cs="Arial"/>
          <w:sz w:val="22"/>
          <w:szCs w:val="22"/>
        </w:rPr>
        <w:instrText xml:space="preserve"> ADDIN EN.CITE.DATA </w:instrText>
      </w:r>
      <w:r w:rsidR="00EA42CC">
        <w:rPr>
          <w:rFonts w:ascii="Arial" w:hAnsi="Arial" w:cs="Arial"/>
          <w:sz w:val="22"/>
          <w:szCs w:val="22"/>
        </w:rPr>
      </w:r>
      <w:r w:rsidR="00EA42CC">
        <w:rPr>
          <w:rFonts w:ascii="Arial" w:hAnsi="Arial" w:cs="Arial"/>
          <w:sz w:val="22"/>
          <w:szCs w:val="22"/>
        </w:rPr>
        <w:fldChar w:fldCharType="end"/>
      </w:r>
      <w:r w:rsidR="00890B13">
        <w:rPr>
          <w:rFonts w:ascii="Arial" w:hAnsi="Arial" w:cs="Arial"/>
          <w:sz w:val="22"/>
          <w:szCs w:val="22"/>
        </w:rPr>
      </w:r>
      <w:r w:rsidR="00890B13">
        <w:rPr>
          <w:rFonts w:ascii="Arial" w:hAnsi="Arial" w:cs="Arial"/>
          <w:sz w:val="22"/>
          <w:szCs w:val="22"/>
        </w:rPr>
        <w:fldChar w:fldCharType="separate"/>
      </w:r>
      <w:r w:rsidR="00EA42CC">
        <w:rPr>
          <w:rFonts w:ascii="Arial" w:hAnsi="Arial" w:cs="Arial"/>
          <w:noProof/>
          <w:sz w:val="22"/>
          <w:szCs w:val="22"/>
        </w:rPr>
        <w:t>[10]</w:t>
      </w:r>
      <w:r w:rsidR="00890B13">
        <w:rPr>
          <w:rFonts w:ascii="Arial" w:hAnsi="Arial" w:cs="Arial"/>
          <w:sz w:val="22"/>
          <w:szCs w:val="22"/>
        </w:rPr>
        <w:fldChar w:fldCharType="end"/>
      </w:r>
      <w:r w:rsidR="00BD2A83">
        <w:rPr>
          <w:rFonts w:ascii="Arial" w:hAnsi="Arial" w:cs="Arial"/>
          <w:sz w:val="22"/>
          <w:szCs w:val="22"/>
        </w:rPr>
        <w:t xml:space="preserve"> </w:t>
      </w:r>
      <w:r w:rsidR="00A07931">
        <w:rPr>
          <w:rFonts w:ascii="Arial" w:hAnsi="Arial" w:cs="Arial"/>
          <w:sz w:val="22"/>
          <w:szCs w:val="22"/>
        </w:rPr>
        <w:t>were used to predict enhancers and promoters in H1-hESC</w:t>
      </w:r>
      <w:r w:rsidR="00235A55">
        <w:rPr>
          <w:rFonts w:ascii="Arial" w:hAnsi="Arial" w:cs="Arial"/>
          <w:sz w:val="22"/>
          <w:szCs w:val="22"/>
        </w:rPr>
        <w:t xml:space="preserve">. </w:t>
      </w:r>
      <w:r w:rsidR="00002807">
        <w:rPr>
          <w:rFonts w:ascii="Arial" w:hAnsi="Arial" w:cs="Arial"/>
          <w:sz w:val="22"/>
          <w:szCs w:val="22"/>
        </w:rPr>
        <w:t xml:space="preserve">The histone signals were converted to log fold enrichment (with respect to control signal) before we scanned it with the matched filter. </w:t>
      </w:r>
      <w:r w:rsidR="00EA38E3" w:rsidRPr="00FD5999">
        <w:rPr>
          <w:rFonts w:ascii="Arial" w:hAnsi="Arial" w:cs="Arial"/>
          <w:sz w:val="22"/>
          <w:szCs w:val="22"/>
        </w:rPr>
        <w:t>There were 43463 active regulatory regions</w:t>
      </w:r>
      <w:r w:rsidR="007F284F" w:rsidRPr="00FD5999">
        <w:rPr>
          <w:rFonts w:ascii="Arial" w:hAnsi="Arial" w:cs="Arial"/>
          <w:sz w:val="22"/>
          <w:szCs w:val="22"/>
        </w:rPr>
        <w:t xml:space="preserve"> predicted in the human genome (&lt; 2% of genome). </w:t>
      </w:r>
      <w:r w:rsidR="007520F4">
        <w:rPr>
          <w:rFonts w:ascii="Arial" w:hAnsi="Arial" w:cs="Arial"/>
          <w:sz w:val="22"/>
          <w:szCs w:val="22"/>
        </w:rPr>
        <w:t xml:space="preserve">All regions within 2kb of TSS were annotated as promoters while active regulatory regions that were more than 2kb from TSS were annotated as enhancers. </w:t>
      </w:r>
      <w:r w:rsidR="0094246E">
        <w:rPr>
          <w:rFonts w:ascii="Arial" w:hAnsi="Arial" w:cs="Arial"/>
          <w:sz w:val="22"/>
          <w:szCs w:val="22"/>
        </w:rPr>
        <w:t xml:space="preserve">The distribution of the expression of closest gene (GENCODE v19 TSS) from ENCODE RNA-seq dataset </w:t>
      </w:r>
      <w:r w:rsidR="00890B13">
        <w:rPr>
          <w:rFonts w:ascii="Arial" w:hAnsi="Arial" w:cs="Arial"/>
          <w:sz w:val="22"/>
          <w:szCs w:val="22"/>
        </w:rPr>
        <w:fldChar w:fldCharType="begin">
          <w:fldData xml:space="preserve">PEVuZE5vdGU+PENpdGU+PEF1dGhvcj5Db25zb3J0aXVtPC9BdXRob3I+PFllYXI+MjAxMjwvWWVh
cj48UmVjTnVtPjQ3PC9SZWNOdW0+PElEVGV4dD4yMjk1NTYxNjwvSURUZXh0PjxEaXNwbGF5VGV4
dD5bMTBdPC9EaXNwbGF5VGV4dD48cmVjb3JkPjxyZWMtbnVtYmVyPjQ3PC9yZWMtbnVtYmVyPjxm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EA42CC">
        <w:rPr>
          <w:rFonts w:ascii="Arial" w:hAnsi="Arial" w:cs="Arial"/>
          <w:sz w:val="22"/>
          <w:szCs w:val="22"/>
        </w:rPr>
        <w:instrText xml:space="preserve"> ADDIN EN.CITE </w:instrText>
      </w:r>
      <w:r w:rsidR="00EA42CC">
        <w:rPr>
          <w:rFonts w:ascii="Arial" w:hAnsi="Arial" w:cs="Arial"/>
          <w:sz w:val="22"/>
          <w:szCs w:val="22"/>
        </w:rPr>
        <w:fldChar w:fldCharType="begin">
          <w:fldData xml:space="preserve">PEVuZE5vdGU+PENpdGU+PEF1dGhvcj5Db25zb3J0aXVtPC9BdXRob3I+PFllYXI+MjAxMjwvWWVh
cj48UmVjTnVtPjQ3PC9SZWNOdW0+PElEVGV4dD4yMjk1NTYxNjwvSURUZXh0PjxEaXNwbGF5VGV4
dD5bMTBdPC9EaXNwbGF5VGV4dD48cmVjb3JkPjxyZWMtbnVtYmVyPjQ3PC9yZWMtbnVtYmVyPjxm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EA42CC">
        <w:rPr>
          <w:rFonts w:ascii="Arial" w:hAnsi="Arial" w:cs="Arial"/>
          <w:sz w:val="22"/>
          <w:szCs w:val="22"/>
        </w:rPr>
        <w:instrText xml:space="preserve"> ADDIN EN.CITE.DATA </w:instrText>
      </w:r>
      <w:r w:rsidR="00EA42CC">
        <w:rPr>
          <w:rFonts w:ascii="Arial" w:hAnsi="Arial" w:cs="Arial"/>
          <w:sz w:val="22"/>
          <w:szCs w:val="22"/>
        </w:rPr>
      </w:r>
      <w:r w:rsidR="00EA42CC">
        <w:rPr>
          <w:rFonts w:ascii="Arial" w:hAnsi="Arial" w:cs="Arial"/>
          <w:sz w:val="22"/>
          <w:szCs w:val="22"/>
        </w:rPr>
        <w:fldChar w:fldCharType="end"/>
      </w:r>
      <w:r w:rsidR="00890B13">
        <w:rPr>
          <w:rFonts w:ascii="Arial" w:hAnsi="Arial" w:cs="Arial"/>
          <w:sz w:val="22"/>
          <w:szCs w:val="22"/>
        </w:rPr>
      </w:r>
      <w:r w:rsidR="00890B13">
        <w:rPr>
          <w:rFonts w:ascii="Arial" w:hAnsi="Arial" w:cs="Arial"/>
          <w:sz w:val="22"/>
          <w:szCs w:val="22"/>
        </w:rPr>
        <w:fldChar w:fldCharType="separate"/>
      </w:r>
      <w:r w:rsidR="00EA42CC">
        <w:rPr>
          <w:rFonts w:ascii="Arial" w:hAnsi="Arial" w:cs="Arial"/>
          <w:noProof/>
          <w:sz w:val="22"/>
          <w:szCs w:val="22"/>
        </w:rPr>
        <w:t>[10]</w:t>
      </w:r>
      <w:r w:rsidR="00890B13">
        <w:rPr>
          <w:rFonts w:ascii="Arial" w:hAnsi="Arial" w:cs="Arial"/>
          <w:sz w:val="22"/>
          <w:szCs w:val="22"/>
        </w:rPr>
        <w:fldChar w:fldCharType="end"/>
      </w:r>
      <w:r w:rsidR="00617644">
        <w:rPr>
          <w:rFonts w:ascii="Arial" w:hAnsi="Arial" w:cs="Arial"/>
          <w:sz w:val="22"/>
          <w:szCs w:val="22"/>
        </w:rPr>
        <w:t xml:space="preserve"> </w:t>
      </w:r>
      <w:r w:rsidR="0094246E">
        <w:rPr>
          <w:rFonts w:ascii="Arial" w:hAnsi="Arial" w:cs="Arial"/>
          <w:sz w:val="22"/>
          <w:szCs w:val="22"/>
        </w:rPr>
        <w:t xml:space="preserve">for H1-hESC was compared to the expression of all genes from H1-hESC.  </w:t>
      </w:r>
      <w:r w:rsidR="007520F4">
        <w:rPr>
          <w:rFonts w:ascii="Arial" w:hAnsi="Arial" w:cs="Arial"/>
          <w:sz w:val="22"/>
          <w:szCs w:val="22"/>
        </w:rPr>
        <w:t>The Wilcoxon test was used to measure the significance of changes in gene expression.</w:t>
      </w:r>
    </w:p>
    <w:p w14:paraId="0EA24C6D" w14:textId="77777777" w:rsidR="00FD5999" w:rsidRPr="00FD5999" w:rsidRDefault="00FD5999" w:rsidP="001C56A1">
      <w:pPr>
        <w:rPr>
          <w:rFonts w:ascii="Arial" w:hAnsi="Arial" w:cs="Arial"/>
          <w:sz w:val="22"/>
          <w:szCs w:val="22"/>
        </w:rPr>
      </w:pPr>
    </w:p>
    <w:p w14:paraId="6066EF80" w14:textId="3AC38127" w:rsidR="00C549E1" w:rsidRDefault="00C549E1" w:rsidP="001C56A1">
      <w:pPr>
        <w:rPr>
          <w:rFonts w:ascii="Arial" w:hAnsi="Arial" w:cs="Arial"/>
          <w:b/>
          <w:sz w:val="22"/>
          <w:szCs w:val="22"/>
        </w:rPr>
      </w:pPr>
      <w:r>
        <w:rPr>
          <w:rFonts w:ascii="Arial" w:hAnsi="Arial" w:cs="Arial"/>
          <w:b/>
          <w:sz w:val="22"/>
          <w:szCs w:val="22"/>
        </w:rPr>
        <w:t>Overlap with chromatin state predicted by chromHMM and SegWay</w:t>
      </w:r>
    </w:p>
    <w:p w14:paraId="67FEF32A" w14:textId="77777777" w:rsidR="00C549E1" w:rsidRDefault="00C549E1" w:rsidP="001C56A1">
      <w:pPr>
        <w:rPr>
          <w:rFonts w:ascii="Arial" w:hAnsi="Arial" w:cs="Arial"/>
          <w:sz w:val="22"/>
          <w:szCs w:val="22"/>
        </w:rPr>
      </w:pPr>
    </w:p>
    <w:p w14:paraId="793E8869" w14:textId="1526FB88" w:rsidR="00C549E1" w:rsidRDefault="008E6E75" w:rsidP="001C56A1">
      <w:pPr>
        <w:rPr>
          <w:rFonts w:ascii="Arial" w:hAnsi="Arial" w:cs="Arial"/>
          <w:sz w:val="22"/>
          <w:szCs w:val="22"/>
        </w:rPr>
      </w:pPr>
      <w:r>
        <w:rPr>
          <w:rFonts w:ascii="Arial" w:hAnsi="Arial" w:cs="Arial"/>
          <w:sz w:val="22"/>
          <w:szCs w:val="22"/>
        </w:rPr>
        <w:t>We compared the promoter and enhancer predictions for the H1-hESC cell-line with the chromatin states for the H1-hESC cell-line predicted by chromHMM and SegWay. The chromatin states for H1-hESC were dow</w:t>
      </w:r>
      <w:r w:rsidR="00070873">
        <w:rPr>
          <w:rFonts w:ascii="Arial" w:hAnsi="Arial" w:cs="Arial"/>
          <w:sz w:val="22"/>
          <w:szCs w:val="22"/>
        </w:rPr>
        <w:t xml:space="preserve">nloaded from the ENCODE portal. </w:t>
      </w:r>
      <w:r w:rsidR="00F34946">
        <w:rPr>
          <w:rFonts w:ascii="Arial" w:hAnsi="Arial" w:cs="Arial"/>
          <w:sz w:val="22"/>
          <w:szCs w:val="22"/>
        </w:rPr>
        <w:t xml:space="preserve">The prediction is considered to be overlapping with the corresponding chromatin state if more than 50% of the predicted enhancer or promoter is labeled as the same chromatin state.  </w:t>
      </w:r>
    </w:p>
    <w:p w14:paraId="55706471" w14:textId="77777777" w:rsidR="008E6E75" w:rsidRDefault="008E6E75" w:rsidP="001C56A1">
      <w:pPr>
        <w:rPr>
          <w:rFonts w:ascii="Arial" w:hAnsi="Arial" w:cs="Arial"/>
          <w:sz w:val="22"/>
          <w:szCs w:val="22"/>
        </w:rPr>
      </w:pPr>
    </w:p>
    <w:p w14:paraId="6D8FA714" w14:textId="16301B20" w:rsidR="00FB5F35" w:rsidRDefault="00FB5F35" w:rsidP="001C56A1">
      <w:pPr>
        <w:rPr>
          <w:rFonts w:ascii="Arial" w:hAnsi="Arial" w:cs="Arial"/>
          <w:b/>
          <w:sz w:val="22"/>
          <w:szCs w:val="22"/>
        </w:rPr>
      </w:pPr>
      <w:r>
        <w:rPr>
          <w:rFonts w:ascii="Arial" w:hAnsi="Arial" w:cs="Arial"/>
          <w:b/>
          <w:sz w:val="22"/>
          <w:szCs w:val="22"/>
        </w:rPr>
        <w:t>Enhancer Validation Experiment</w:t>
      </w:r>
    </w:p>
    <w:p w14:paraId="4DAA37EB" w14:textId="77777777" w:rsidR="00FB5F35" w:rsidRDefault="00FB5F35" w:rsidP="001C56A1">
      <w:pPr>
        <w:rPr>
          <w:rFonts w:ascii="Arial" w:hAnsi="Arial" w:cs="Arial"/>
          <w:sz w:val="22"/>
          <w:szCs w:val="22"/>
        </w:rPr>
      </w:pPr>
    </w:p>
    <w:p w14:paraId="4E8D4B8D" w14:textId="777C0101" w:rsidR="00FB5F35" w:rsidRDefault="00FB5F35" w:rsidP="001C56A1">
      <w:pPr>
        <w:rPr>
          <w:rFonts w:ascii="Arial" w:hAnsi="Arial" w:cs="Arial"/>
          <w:sz w:val="22"/>
          <w:szCs w:val="22"/>
        </w:rPr>
      </w:pPr>
      <w:r>
        <w:rPr>
          <w:rFonts w:ascii="Arial" w:hAnsi="Arial" w:cs="Arial"/>
          <w:sz w:val="22"/>
          <w:szCs w:val="22"/>
        </w:rPr>
        <w:t>&lt;write up of experimental methods&gt;</w:t>
      </w:r>
    </w:p>
    <w:p w14:paraId="1D985184" w14:textId="39FFA2E0" w:rsidR="00FB5F35" w:rsidRPr="00FB5F35" w:rsidRDefault="00FB5F35" w:rsidP="001C56A1">
      <w:pPr>
        <w:rPr>
          <w:rFonts w:ascii="Arial" w:hAnsi="Arial" w:cs="Arial"/>
          <w:sz w:val="22"/>
          <w:szCs w:val="22"/>
        </w:rPr>
      </w:pPr>
      <w:r>
        <w:rPr>
          <w:rFonts w:ascii="Arial" w:hAnsi="Arial" w:cs="Arial"/>
          <w:sz w:val="22"/>
          <w:szCs w:val="22"/>
        </w:rPr>
        <w:t>The fold change of inactive elements was used to calculate the background distribution of inactive elements. This was fit to a normal distribution and putative enhancers that displayed higher activity than expected by chance (p-value &lt; 0.05) were considered to be active in the cell-line. This was done for the forward and reverse directions separately and elements that were positive in either orientation were considered to be active.</w:t>
      </w:r>
      <w:bookmarkStart w:id="0" w:name="_GoBack"/>
      <w:bookmarkEnd w:id="0"/>
    </w:p>
    <w:p w14:paraId="5D9A5819" w14:textId="77777777" w:rsidR="00FB5F35" w:rsidRPr="00C549E1" w:rsidRDefault="00FB5F35" w:rsidP="001C56A1">
      <w:pPr>
        <w:rPr>
          <w:rFonts w:ascii="Arial" w:hAnsi="Arial" w:cs="Arial"/>
          <w:sz w:val="22"/>
          <w:szCs w:val="22"/>
        </w:rPr>
      </w:pPr>
    </w:p>
    <w:p w14:paraId="63A6468E" w14:textId="110EE9DE" w:rsidR="001C56A1" w:rsidRPr="00FD5999" w:rsidRDefault="007520F4" w:rsidP="001C56A1">
      <w:pPr>
        <w:rPr>
          <w:rFonts w:ascii="Arial" w:hAnsi="Arial" w:cs="Arial"/>
          <w:b/>
          <w:sz w:val="22"/>
          <w:szCs w:val="22"/>
        </w:rPr>
      </w:pPr>
      <w:r>
        <w:rPr>
          <w:rFonts w:ascii="Arial" w:hAnsi="Arial" w:cs="Arial"/>
          <w:b/>
          <w:sz w:val="22"/>
          <w:szCs w:val="22"/>
        </w:rPr>
        <w:t>H1-hESC T</w:t>
      </w:r>
      <w:r w:rsidR="001C56A1" w:rsidRPr="00FD5999">
        <w:rPr>
          <w:rFonts w:ascii="Arial" w:hAnsi="Arial" w:cs="Arial"/>
          <w:b/>
          <w:sz w:val="22"/>
          <w:szCs w:val="22"/>
        </w:rPr>
        <w:t>F binding</w:t>
      </w:r>
    </w:p>
    <w:p w14:paraId="77C95320" w14:textId="77777777" w:rsidR="00D565B4" w:rsidRDefault="00D565B4">
      <w:pPr>
        <w:rPr>
          <w:rFonts w:ascii="Arial" w:hAnsi="Arial" w:cs="Arial"/>
          <w:sz w:val="22"/>
          <w:szCs w:val="22"/>
        </w:rPr>
      </w:pPr>
    </w:p>
    <w:p w14:paraId="4FD901CC" w14:textId="166688AA" w:rsidR="008D4B81" w:rsidRDefault="007520F4">
      <w:pPr>
        <w:rPr>
          <w:rFonts w:ascii="Arial" w:hAnsi="Arial" w:cs="Arial"/>
          <w:sz w:val="22"/>
          <w:szCs w:val="22"/>
        </w:rPr>
      </w:pPr>
      <w:r>
        <w:rPr>
          <w:rFonts w:ascii="Arial" w:hAnsi="Arial" w:cs="Arial"/>
          <w:sz w:val="22"/>
          <w:szCs w:val="22"/>
        </w:rPr>
        <w:t>To measure the differences in TF binding and co-binding patterns at promoters and enhancers, we overlapped the ChIP-seq peak</w:t>
      </w:r>
      <w:r w:rsidR="0076341E">
        <w:rPr>
          <w:rFonts w:ascii="Arial" w:hAnsi="Arial" w:cs="Arial"/>
          <w:sz w:val="22"/>
          <w:szCs w:val="22"/>
        </w:rPr>
        <w:t>s</w:t>
      </w:r>
      <w:r>
        <w:rPr>
          <w:rFonts w:ascii="Arial" w:hAnsi="Arial" w:cs="Arial"/>
          <w:sz w:val="22"/>
          <w:szCs w:val="22"/>
        </w:rPr>
        <w:t xml:space="preserve"> from ENCODE with our predicted enhancers and promoters using intersectBed. The two regions were considered to be overlapping if at least 25% of the ChIP-seq peak was overlapping</w:t>
      </w:r>
      <w:r w:rsidR="000B76FD">
        <w:rPr>
          <w:rFonts w:ascii="Arial" w:hAnsi="Arial" w:cs="Arial"/>
          <w:sz w:val="22"/>
          <w:szCs w:val="22"/>
        </w:rPr>
        <w:t xml:space="preserve"> with the predicted enhancer or</w:t>
      </w:r>
      <w:r>
        <w:rPr>
          <w:rFonts w:ascii="Arial" w:hAnsi="Arial" w:cs="Arial"/>
          <w:sz w:val="22"/>
          <w:szCs w:val="22"/>
        </w:rPr>
        <w:t xml:space="preserve"> promoter.</w:t>
      </w:r>
    </w:p>
    <w:p w14:paraId="7695A9FC" w14:textId="77777777" w:rsidR="008D4B81" w:rsidRDefault="008D4B81">
      <w:pPr>
        <w:rPr>
          <w:rFonts w:ascii="Arial" w:hAnsi="Arial" w:cs="Arial"/>
          <w:sz w:val="22"/>
          <w:szCs w:val="22"/>
        </w:rPr>
      </w:pPr>
      <w:r>
        <w:rPr>
          <w:rFonts w:ascii="Arial" w:hAnsi="Arial" w:cs="Arial"/>
          <w:sz w:val="22"/>
          <w:szCs w:val="22"/>
        </w:rPr>
        <w:br w:type="page"/>
      </w:r>
    </w:p>
    <w:p w14:paraId="3A8EE150" w14:textId="4DE32B41" w:rsidR="00D15A18" w:rsidRDefault="008D4B81">
      <w:pPr>
        <w:rPr>
          <w:rFonts w:ascii="Arial" w:hAnsi="Arial" w:cs="Arial"/>
          <w:b/>
          <w:sz w:val="22"/>
          <w:szCs w:val="22"/>
        </w:rPr>
      </w:pPr>
      <w:r>
        <w:rPr>
          <w:rFonts w:ascii="Arial" w:hAnsi="Arial" w:cs="Arial"/>
          <w:b/>
          <w:sz w:val="22"/>
          <w:szCs w:val="22"/>
        </w:rPr>
        <w:t>Table S1</w:t>
      </w:r>
      <w:r w:rsidR="002955EF">
        <w:rPr>
          <w:rFonts w:ascii="Arial" w:hAnsi="Arial" w:cs="Arial"/>
          <w:b/>
          <w:sz w:val="22"/>
          <w:szCs w:val="22"/>
        </w:rPr>
        <w:t xml:space="preserve"> – </w:t>
      </w:r>
      <w:r w:rsidR="00562C55">
        <w:rPr>
          <w:rFonts w:ascii="Arial" w:hAnsi="Arial" w:cs="Arial"/>
          <w:b/>
          <w:sz w:val="22"/>
          <w:szCs w:val="22"/>
        </w:rPr>
        <w:t>Performance of matched filter models with single epigenetic feature for a</w:t>
      </w:r>
      <w:r w:rsidR="002955EF">
        <w:rPr>
          <w:rFonts w:ascii="Arial" w:hAnsi="Arial" w:cs="Arial"/>
          <w:b/>
          <w:sz w:val="22"/>
          <w:szCs w:val="22"/>
        </w:rPr>
        <w:t>ll STARR-seq peaks</w:t>
      </w:r>
      <w:r w:rsidR="00821820">
        <w:rPr>
          <w:rFonts w:ascii="Arial" w:hAnsi="Arial" w:cs="Arial"/>
          <w:b/>
          <w:sz w:val="22"/>
          <w:szCs w:val="22"/>
        </w:rPr>
        <w:t xml:space="preserve"> (multiple core promoters)</w:t>
      </w:r>
    </w:p>
    <w:tbl>
      <w:tblPr>
        <w:tblW w:w="0" w:type="auto"/>
        <w:tblCellMar>
          <w:left w:w="0" w:type="dxa"/>
          <w:right w:w="0" w:type="dxa"/>
        </w:tblCellMar>
        <w:tblLook w:val="04A0" w:firstRow="1" w:lastRow="0" w:firstColumn="1" w:lastColumn="0" w:noHBand="0" w:noVBand="1"/>
      </w:tblPr>
      <w:tblGrid>
        <w:gridCol w:w="2715"/>
        <w:gridCol w:w="2700"/>
        <w:gridCol w:w="2715"/>
      </w:tblGrid>
      <w:tr w:rsidR="002955EF" w:rsidRPr="002955EF" w14:paraId="49B7A968" w14:textId="77777777" w:rsidTr="002955EF">
        <w:trPr>
          <w:trHeight w:val="240"/>
        </w:trPr>
        <w:tc>
          <w:tcPr>
            <w:tcW w:w="2715" w:type="dxa"/>
            <w:tcBorders>
              <w:top w:val="single" w:sz="6" w:space="0" w:color="D6D6D6"/>
              <w:left w:val="single" w:sz="6" w:space="0" w:color="D6D6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03BC122F" w14:textId="77777777" w:rsidR="002955EF" w:rsidRPr="002955EF" w:rsidRDefault="002955EF" w:rsidP="002955EF">
            <w:pPr>
              <w:jc w:val="center"/>
              <w:rPr>
                <w:rFonts w:ascii="Times" w:hAnsi="Times" w:cs="Times New Roman"/>
                <w:sz w:val="20"/>
                <w:szCs w:val="20"/>
              </w:rPr>
            </w:pPr>
            <w:r w:rsidRPr="002955EF">
              <w:rPr>
                <w:rFonts w:ascii="Helvetica" w:hAnsi="Helvetica" w:cs="Times New Roman"/>
                <w:color w:val="FFFFFF"/>
                <w:sz w:val="20"/>
                <w:szCs w:val="20"/>
              </w:rPr>
              <w:t>Feature</w:t>
            </w:r>
          </w:p>
        </w:tc>
        <w:tc>
          <w:tcPr>
            <w:tcW w:w="2700" w:type="dxa"/>
            <w:tcBorders>
              <w:top w:val="single" w:sz="6" w:space="0" w:color="D6D6D6"/>
              <w:left w:val="single" w:sz="6" w:space="0" w:color="D6D7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61124121" w14:textId="77777777" w:rsidR="002955EF" w:rsidRPr="002955EF" w:rsidRDefault="002955EF" w:rsidP="002955EF">
            <w:pPr>
              <w:jc w:val="center"/>
              <w:rPr>
                <w:rFonts w:ascii="Times" w:hAnsi="Times" w:cs="Times New Roman"/>
                <w:sz w:val="20"/>
                <w:szCs w:val="20"/>
              </w:rPr>
            </w:pPr>
            <w:r w:rsidRPr="002955EF">
              <w:rPr>
                <w:rFonts w:ascii="Helvetica" w:hAnsi="Helvetica" w:cs="Times New Roman"/>
                <w:color w:val="FFFFFF"/>
                <w:sz w:val="20"/>
                <w:szCs w:val="20"/>
              </w:rPr>
              <w:t>AUROC</w:t>
            </w:r>
          </w:p>
        </w:tc>
        <w:tc>
          <w:tcPr>
            <w:tcW w:w="2715" w:type="dxa"/>
            <w:tcBorders>
              <w:top w:val="single" w:sz="6" w:space="0" w:color="D6D6D6"/>
              <w:left w:val="single" w:sz="6" w:space="0" w:color="D6D7D6"/>
              <w:bottom w:val="single" w:sz="12" w:space="0" w:color="D6D7D6"/>
              <w:right w:val="single" w:sz="6" w:space="0" w:color="D6D6D6"/>
            </w:tcBorders>
            <w:shd w:val="clear" w:color="auto" w:fill="0065C1"/>
            <w:tcMar>
              <w:top w:w="60" w:type="dxa"/>
              <w:left w:w="60" w:type="dxa"/>
              <w:bottom w:w="60" w:type="dxa"/>
              <w:right w:w="60" w:type="dxa"/>
            </w:tcMar>
            <w:vAlign w:val="center"/>
            <w:hideMark/>
          </w:tcPr>
          <w:p w14:paraId="145987B3" w14:textId="77777777" w:rsidR="002955EF" w:rsidRPr="002955EF" w:rsidRDefault="002955EF" w:rsidP="002955EF">
            <w:pPr>
              <w:jc w:val="center"/>
              <w:rPr>
                <w:rFonts w:ascii="Times" w:hAnsi="Times" w:cs="Times New Roman"/>
                <w:sz w:val="20"/>
                <w:szCs w:val="20"/>
              </w:rPr>
            </w:pPr>
            <w:r w:rsidRPr="002955EF">
              <w:rPr>
                <w:rFonts w:ascii="Helvetica" w:hAnsi="Helvetica" w:cs="Times New Roman"/>
                <w:color w:val="FFFFFF"/>
                <w:sz w:val="20"/>
                <w:szCs w:val="20"/>
              </w:rPr>
              <w:t>AUPR</w:t>
            </w:r>
          </w:p>
        </w:tc>
      </w:tr>
      <w:tr w:rsidR="002955EF" w:rsidRPr="002955EF" w14:paraId="75C95EB9" w14:textId="77777777" w:rsidTr="002955EF">
        <w:trPr>
          <w:trHeight w:val="240"/>
        </w:trPr>
        <w:tc>
          <w:tcPr>
            <w:tcW w:w="2715" w:type="dxa"/>
            <w:tcBorders>
              <w:top w:val="single" w:sz="12"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5EACA4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H3K27ac</w:t>
            </w:r>
          </w:p>
        </w:tc>
        <w:tc>
          <w:tcPr>
            <w:tcW w:w="2700" w:type="dxa"/>
            <w:tcBorders>
              <w:top w:val="single" w:sz="12"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B5EFB4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0.95</w:t>
            </w:r>
          </w:p>
        </w:tc>
        <w:tc>
          <w:tcPr>
            <w:tcW w:w="2715" w:type="dxa"/>
            <w:tcBorders>
              <w:top w:val="single" w:sz="12"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5DACBC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0.90</w:t>
            </w:r>
          </w:p>
        </w:tc>
      </w:tr>
      <w:tr w:rsidR="002955EF" w:rsidRPr="002955EF" w14:paraId="2C23E1F4"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943C496"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7D97F3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DF1465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0.59</w:t>
            </w:r>
          </w:p>
        </w:tc>
      </w:tr>
      <w:tr w:rsidR="002955EF" w:rsidRPr="002955EF" w14:paraId="5A6DE5A5"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7A0149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3430BF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E2E1F26"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0.79</w:t>
            </w:r>
          </w:p>
        </w:tc>
      </w:tr>
      <w:tr w:rsidR="002955EF" w:rsidRPr="002955EF" w14:paraId="3420ACB0"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50FD9E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C2799D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6465B1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0.76</w:t>
            </w:r>
          </w:p>
        </w:tc>
      </w:tr>
      <w:tr w:rsidR="002955EF" w:rsidRPr="002955EF" w14:paraId="7D398620"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48DAC0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A0DB5C7"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B036B5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0.85</w:t>
            </w:r>
          </w:p>
        </w:tc>
      </w:tr>
      <w:tr w:rsidR="002955EF" w:rsidRPr="002955EF" w14:paraId="6E11BA05"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2DB695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H4K12ac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6652837"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1C4984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0.86</w:t>
            </w:r>
          </w:p>
        </w:tc>
      </w:tr>
      <w:tr w:rsidR="002955EF" w:rsidRPr="002955EF" w14:paraId="74DD2331"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91A4BC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0DADD4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768A70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0.70</w:t>
            </w:r>
          </w:p>
        </w:tc>
      </w:tr>
      <w:tr w:rsidR="002955EF" w:rsidRPr="002955EF" w14:paraId="36CA91C6"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29BF29A"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3B6FC0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DF04D1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0.81</w:t>
            </w:r>
          </w:p>
        </w:tc>
      </w:tr>
      <w:tr w:rsidR="002955EF" w:rsidRPr="002955EF" w14:paraId="25F605D6"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4471CB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H2BK5ac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726674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7543EB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0.90</w:t>
            </w:r>
          </w:p>
        </w:tc>
      </w:tr>
      <w:tr w:rsidR="002955EF" w:rsidRPr="002955EF" w14:paraId="37F18B2D"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A4AAE0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H4K8ac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E03CAE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28B601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0.79</w:t>
            </w:r>
          </w:p>
        </w:tc>
      </w:tr>
      <w:tr w:rsidR="002955EF" w:rsidRPr="002955EF" w14:paraId="265391FB"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87501C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H4K5ac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BD15A1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97A5D2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0.79</w:t>
            </w:r>
          </w:p>
        </w:tc>
      </w:tr>
      <w:tr w:rsidR="002955EF" w:rsidRPr="002955EF" w14:paraId="741503B2"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F141F9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H4K16ac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20D337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0.89</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F7CDC1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0.72</w:t>
            </w:r>
          </w:p>
        </w:tc>
      </w:tr>
      <w:tr w:rsidR="002955EF" w:rsidRPr="002955EF" w14:paraId="1AB1F5CE"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53BC8A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H3K18ac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18DE51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B9B950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0.84</w:t>
            </w:r>
          </w:p>
        </w:tc>
      </w:tr>
      <w:tr w:rsidR="002955EF" w:rsidRPr="002955EF" w14:paraId="58950C0D"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82FB0D6"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89FC2C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4003F9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0.61</w:t>
            </w:r>
          </w:p>
        </w:tc>
      </w:tr>
      <w:tr w:rsidR="002955EF" w:rsidRPr="002955EF" w14:paraId="226D16AC"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8FC3A6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F590F3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0.79</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6A927E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0.58</w:t>
            </w:r>
          </w:p>
        </w:tc>
      </w:tr>
      <w:tr w:rsidR="002955EF" w:rsidRPr="002955EF" w14:paraId="67B6B4EA"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E0B961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H4K27me2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D89760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D82A31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0.68</w:t>
            </w:r>
          </w:p>
        </w:tc>
      </w:tr>
      <w:tr w:rsidR="002955EF" w:rsidRPr="002955EF" w14:paraId="0A8379AD"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7476AD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H2Av</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9DBBC2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DCD5D5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0.57</w:t>
            </w:r>
          </w:p>
        </w:tc>
      </w:tr>
      <w:tr w:rsidR="002955EF" w:rsidRPr="002955EF" w14:paraId="2A853D73"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0DFA0D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E2B0EE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4E7C53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0.64</w:t>
            </w:r>
          </w:p>
        </w:tc>
      </w:tr>
      <w:tr w:rsidR="002955EF" w:rsidRPr="002955EF" w14:paraId="374A1060"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4932B4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H3K23ac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CF06670"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1D96A52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0.46</w:t>
            </w:r>
          </w:p>
        </w:tc>
      </w:tr>
      <w:tr w:rsidR="002955EF" w:rsidRPr="002955EF" w14:paraId="318ACC36"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F62F27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1FD876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640DDD3" w14:textId="406868B9" w:rsidR="002955EF" w:rsidRPr="002955EF" w:rsidRDefault="00A806E0" w:rsidP="002955E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w:t>
            </w:r>
            <w:r w:rsidR="002955EF" w:rsidRPr="002955EF">
              <w:rPr>
                <w:rFonts w:ascii="Helvetica" w:hAnsi="Helvetica" w:cs="Times New Roman"/>
                <w:color w:val="000000" w:themeColor="text1"/>
                <w:sz w:val="20"/>
                <w:szCs w:val="20"/>
              </w:rPr>
              <w:t>51</w:t>
            </w:r>
          </w:p>
        </w:tc>
      </w:tr>
      <w:tr w:rsidR="002955EF" w:rsidRPr="002955EF" w14:paraId="50DEC4C8"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4C8F50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C6CFD57"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1C3FA66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0.43</w:t>
            </w:r>
          </w:p>
        </w:tc>
      </w:tr>
      <w:tr w:rsidR="002955EF" w:rsidRPr="002955EF" w14:paraId="1B1F2E13"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D301BE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9AC22D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BC0B65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0.49</w:t>
            </w:r>
          </w:p>
        </w:tc>
      </w:tr>
      <w:tr w:rsidR="002955EF" w:rsidRPr="002955EF" w14:paraId="32E516D5"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63750E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H3K36me1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327FBD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FF486D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0.41</w:t>
            </w:r>
          </w:p>
        </w:tc>
      </w:tr>
      <w:tr w:rsidR="002955EF" w:rsidRPr="002955EF" w14:paraId="55559972"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9A9BC7A"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FB058A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0.59</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B45F1AF"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0.42</w:t>
            </w:r>
          </w:p>
        </w:tc>
      </w:tr>
      <w:tr w:rsidR="002955EF" w:rsidRPr="002955EF" w14:paraId="0898ADED"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FEC803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EFF4A4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2D10AD0"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0.41</w:t>
            </w:r>
          </w:p>
        </w:tc>
      </w:tr>
      <w:tr w:rsidR="002955EF" w:rsidRPr="002955EF" w14:paraId="19589BE5"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45500D6"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H3K36me3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C0E043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0C53A4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0.38</w:t>
            </w:r>
          </w:p>
        </w:tc>
      </w:tr>
      <w:tr w:rsidR="002955EF" w:rsidRPr="002955EF" w14:paraId="16AC0CB1"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761503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H4K20me1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B4F5EB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EF2762A"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0.31</w:t>
            </w:r>
          </w:p>
        </w:tc>
      </w:tr>
      <w:tr w:rsidR="002955EF" w:rsidRPr="002955EF" w14:paraId="700D9456" w14:textId="77777777" w:rsidTr="001F1687">
        <w:trPr>
          <w:trHeight w:val="159"/>
        </w:trPr>
        <w:tc>
          <w:tcPr>
            <w:tcW w:w="2715" w:type="dxa"/>
            <w:tcBorders>
              <w:top w:val="single" w:sz="6" w:space="0" w:color="D6D7D6"/>
              <w:left w:val="single" w:sz="6" w:space="0" w:color="D6D6D6"/>
              <w:bottom w:val="single" w:sz="6" w:space="0" w:color="D6D6D6"/>
              <w:right w:val="single" w:sz="6" w:space="0" w:color="D6D7D6"/>
            </w:tcBorders>
            <w:tcMar>
              <w:top w:w="60" w:type="dxa"/>
              <w:left w:w="60" w:type="dxa"/>
              <w:bottom w:w="60" w:type="dxa"/>
              <w:right w:w="60" w:type="dxa"/>
            </w:tcMar>
            <w:vAlign w:val="center"/>
            <w:hideMark/>
          </w:tcPr>
          <w:p w14:paraId="616F973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H3K79me1</w:t>
            </w:r>
          </w:p>
        </w:tc>
        <w:tc>
          <w:tcPr>
            <w:tcW w:w="2700" w:type="dxa"/>
            <w:tcBorders>
              <w:top w:val="single" w:sz="6" w:space="0" w:color="D6D7D6"/>
              <w:left w:val="single" w:sz="6" w:space="0" w:color="D6D7D6"/>
              <w:bottom w:val="single" w:sz="6" w:space="0" w:color="D6D6D6"/>
              <w:right w:val="single" w:sz="6" w:space="0" w:color="D6D7D6"/>
            </w:tcBorders>
            <w:tcMar>
              <w:top w:w="60" w:type="dxa"/>
              <w:left w:w="60" w:type="dxa"/>
              <w:bottom w:w="60" w:type="dxa"/>
              <w:right w:w="60" w:type="dxa"/>
            </w:tcMar>
            <w:vAlign w:val="center"/>
            <w:hideMark/>
          </w:tcPr>
          <w:p w14:paraId="1108628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0.47</w:t>
            </w:r>
          </w:p>
        </w:tc>
        <w:tc>
          <w:tcPr>
            <w:tcW w:w="2715" w:type="dxa"/>
            <w:tcBorders>
              <w:top w:val="single" w:sz="6" w:space="0" w:color="D6D7D6"/>
              <w:left w:val="single" w:sz="6" w:space="0" w:color="D6D7D6"/>
              <w:bottom w:val="single" w:sz="6" w:space="0" w:color="D6D6D6"/>
              <w:right w:val="single" w:sz="6" w:space="0" w:color="D6D6D6"/>
            </w:tcBorders>
            <w:tcMar>
              <w:top w:w="60" w:type="dxa"/>
              <w:left w:w="60" w:type="dxa"/>
              <w:bottom w:w="60" w:type="dxa"/>
              <w:right w:w="60" w:type="dxa"/>
            </w:tcMar>
            <w:vAlign w:val="center"/>
            <w:hideMark/>
          </w:tcPr>
          <w:p w14:paraId="09B7ED0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0.30</w:t>
            </w:r>
          </w:p>
        </w:tc>
      </w:tr>
    </w:tbl>
    <w:p w14:paraId="66A72CA5" w14:textId="2EFED18F" w:rsidR="00050966" w:rsidRDefault="00050966">
      <w:pPr>
        <w:rPr>
          <w:rFonts w:ascii="Arial" w:hAnsi="Arial" w:cs="Arial"/>
          <w:b/>
          <w:color w:val="000000" w:themeColor="text1"/>
          <w:sz w:val="20"/>
          <w:szCs w:val="20"/>
        </w:rPr>
      </w:pPr>
    </w:p>
    <w:p w14:paraId="00BA364A" w14:textId="77777777" w:rsidR="00050966" w:rsidRDefault="00050966">
      <w:pPr>
        <w:rPr>
          <w:rFonts w:ascii="Arial" w:hAnsi="Arial" w:cs="Arial"/>
          <w:b/>
          <w:color w:val="000000" w:themeColor="text1"/>
          <w:sz w:val="20"/>
          <w:szCs w:val="20"/>
        </w:rPr>
      </w:pPr>
      <w:r>
        <w:rPr>
          <w:rFonts w:ascii="Arial" w:hAnsi="Arial" w:cs="Arial"/>
          <w:b/>
          <w:color w:val="000000" w:themeColor="text1"/>
          <w:sz w:val="20"/>
          <w:szCs w:val="20"/>
        </w:rPr>
        <w:br w:type="page"/>
      </w:r>
    </w:p>
    <w:p w14:paraId="70670C40" w14:textId="75E1A39F" w:rsidR="001F1687" w:rsidRDefault="001F1687" w:rsidP="001F1687">
      <w:pPr>
        <w:rPr>
          <w:rFonts w:ascii="Arial" w:hAnsi="Arial" w:cs="Arial"/>
          <w:b/>
          <w:sz w:val="22"/>
          <w:szCs w:val="22"/>
        </w:rPr>
      </w:pPr>
      <w:r>
        <w:rPr>
          <w:rFonts w:ascii="Arial" w:hAnsi="Arial" w:cs="Arial"/>
          <w:b/>
          <w:sz w:val="22"/>
          <w:szCs w:val="22"/>
        </w:rPr>
        <w:t>Table S2 – Performance of matched filter models with single epigenetic feature for promoters and enhancers (multiple core promoters)</w:t>
      </w:r>
      <w:r w:rsidR="00232C2B">
        <w:rPr>
          <w:rFonts w:ascii="Arial" w:hAnsi="Arial" w:cs="Arial"/>
          <w:b/>
          <w:sz w:val="22"/>
          <w:szCs w:val="22"/>
        </w:rPr>
        <w:t>. Numbers within (outside) parenthesis are accuracy of models for predicting promoters (enhancers).</w:t>
      </w:r>
    </w:p>
    <w:tbl>
      <w:tblPr>
        <w:tblW w:w="0" w:type="auto"/>
        <w:tblCellMar>
          <w:left w:w="0" w:type="dxa"/>
          <w:right w:w="0" w:type="dxa"/>
        </w:tblCellMar>
        <w:tblLook w:val="04A0" w:firstRow="1" w:lastRow="0" w:firstColumn="1" w:lastColumn="0" w:noHBand="0" w:noVBand="1"/>
      </w:tblPr>
      <w:tblGrid>
        <w:gridCol w:w="2715"/>
        <w:gridCol w:w="2700"/>
        <w:gridCol w:w="2715"/>
      </w:tblGrid>
      <w:tr w:rsidR="001F1687" w:rsidRPr="002955EF" w14:paraId="1C7389F7" w14:textId="77777777" w:rsidTr="00024FBF">
        <w:trPr>
          <w:trHeight w:val="240"/>
        </w:trPr>
        <w:tc>
          <w:tcPr>
            <w:tcW w:w="2715" w:type="dxa"/>
            <w:tcBorders>
              <w:top w:val="single" w:sz="6" w:space="0" w:color="D6D6D6"/>
              <w:left w:val="single" w:sz="6" w:space="0" w:color="D6D6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3C4DE8D0" w14:textId="77777777" w:rsidR="002955EF" w:rsidRPr="002955EF" w:rsidRDefault="001F1687" w:rsidP="00024FBF">
            <w:pPr>
              <w:jc w:val="center"/>
              <w:rPr>
                <w:rFonts w:ascii="Times" w:hAnsi="Times" w:cs="Times New Roman"/>
                <w:sz w:val="20"/>
                <w:szCs w:val="20"/>
              </w:rPr>
            </w:pPr>
            <w:r w:rsidRPr="002955EF">
              <w:rPr>
                <w:rFonts w:ascii="Helvetica" w:hAnsi="Helvetica" w:cs="Times New Roman"/>
                <w:color w:val="FFFFFF"/>
                <w:sz w:val="20"/>
                <w:szCs w:val="20"/>
              </w:rPr>
              <w:t>Feature</w:t>
            </w:r>
          </w:p>
        </w:tc>
        <w:tc>
          <w:tcPr>
            <w:tcW w:w="2700" w:type="dxa"/>
            <w:tcBorders>
              <w:top w:val="single" w:sz="6" w:space="0" w:color="D6D6D6"/>
              <w:left w:val="single" w:sz="6" w:space="0" w:color="D6D7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13E94D41" w14:textId="77777777" w:rsidR="002955EF" w:rsidRPr="002955EF" w:rsidRDefault="001F1687" w:rsidP="00024FBF">
            <w:pPr>
              <w:jc w:val="center"/>
              <w:rPr>
                <w:rFonts w:ascii="Times" w:hAnsi="Times" w:cs="Times New Roman"/>
                <w:sz w:val="20"/>
                <w:szCs w:val="20"/>
              </w:rPr>
            </w:pPr>
            <w:r w:rsidRPr="002955EF">
              <w:rPr>
                <w:rFonts w:ascii="Helvetica" w:hAnsi="Helvetica" w:cs="Times New Roman"/>
                <w:color w:val="FFFFFF"/>
                <w:sz w:val="20"/>
                <w:szCs w:val="20"/>
              </w:rPr>
              <w:t>AUROC</w:t>
            </w:r>
          </w:p>
        </w:tc>
        <w:tc>
          <w:tcPr>
            <w:tcW w:w="2715" w:type="dxa"/>
            <w:tcBorders>
              <w:top w:val="single" w:sz="6" w:space="0" w:color="D6D6D6"/>
              <w:left w:val="single" w:sz="6" w:space="0" w:color="D6D7D6"/>
              <w:bottom w:val="single" w:sz="12" w:space="0" w:color="D6D7D6"/>
              <w:right w:val="single" w:sz="6" w:space="0" w:color="D6D6D6"/>
            </w:tcBorders>
            <w:shd w:val="clear" w:color="auto" w:fill="0065C1"/>
            <w:tcMar>
              <w:top w:w="60" w:type="dxa"/>
              <w:left w:w="60" w:type="dxa"/>
              <w:bottom w:w="60" w:type="dxa"/>
              <w:right w:w="60" w:type="dxa"/>
            </w:tcMar>
            <w:vAlign w:val="center"/>
            <w:hideMark/>
          </w:tcPr>
          <w:p w14:paraId="78457A58" w14:textId="77777777" w:rsidR="002955EF" w:rsidRPr="002955EF" w:rsidRDefault="001F1687" w:rsidP="00024FBF">
            <w:pPr>
              <w:jc w:val="center"/>
              <w:rPr>
                <w:rFonts w:ascii="Times" w:hAnsi="Times" w:cs="Times New Roman"/>
                <w:sz w:val="20"/>
                <w:szCs w:val="20"/>
              </w:rPr>
            </w:pPr>
            <w:r w:rsidRPr="002955EF">
              <w:rPr>
                <w:rFonts w:ascii="Helvetica" w:hAnsi="Helvetica" w:cs="Times New Roman"/>
                <w:color w:val="FFFFFF"/>
                <w:sz w:val="20"/>
                <w:szCs w:val="20"/>
              </w:rPr>
              <w:t>AUPR</w:t>
            </w:r>
          </w:p>
        </w:tc>
      </w:tr>
      <w:tr w:rsidR="001F1687" w:rsidRPr="002955EF" w14:paraId="04251734" w14:textId="77777777" w:rsidTr="00024FBF">
        <w:trPr>
          <w:trHeight w:val="240"/>
        </w:trPr>
        <w:tc>
          <w:tcPr>
            <w:tcW w:w="2715" w:type="dxa"/>
            <w:tcBorders>
              <w:top w:val="single" w:sz="12"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7809649"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H3K27ac</w:t>
            </w:r>
          </w:p>
        </w:tc>
        <w:tc>
          <w:tcPr>
            <w:tcW w:w="2700" w:type="dxa"/>
            <w:tcBorders>
              <w:top w:val="single" w:sz="12"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B1221EC" w14:textId="0B041645"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w:t>
            </w:r>
            <w:r w:rsidR="00232C2B">
              <w:rPr>
                <w:rFonts w:ascii="Helvetica" w:hAnsi="Helvetica" w:cs="Times New Roman"/>
                <w:color w:val="000000" w:themeColor="text1"/>
                <w:sz w:val="20"/>
                <w:szCs w:val="20"/>
              </w:rPr>
              <w:t>1 (0.96)</w:t>
            </w:r>
          </w:p>
        </w:tc>
        <w:tc>
          <w:tcPr>
            <w:tcW w:w="2715" w:type="dxa"/>
            <w:tcBorders>
              <w:top w:val="single" w:sz="12"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1AC2570" w14:textId="4AE0EB6E" w:rsidR="002955EF" w:rsidRPr="002955EF" w:rsidRDefault="001F1687" w:rsidP="005B7650">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5B7650">
              <w:rPr>
                <w:rFonts w:ascii="Helvetica" w:hAnsi="Helvetica" w:cs="Times New Roman"/>
                <w:color w:val="000000" w:themeColor="text1"/>
                <w:sz w:val="20"/>
                <w:szCs w:val="20"/>
              </w:rPr>
              <w:t>60 (0.73)</w:t>
            </w:r>
          </w:p>
        </w:tc>
      </w:tr>
      <w:tr w:rsidR="001F1687" w:rsidRPr="002955EF" w14:paraId="0E9DC9FF"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DF7CD61"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68ED183" w14:textId="51CD0D46"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200104">
              <w:rPr>
                <w:rFonts w:ascii="Helvetica" w:hAnsi="Helvetica" w:cs="Times New Roman"/>
                <w:color w:val="000000" w:themeColor="text1"/>
                <w:sz w:val="20"/>
                <w:szCs w:val="20"/>
              </w:rPr>
              <w:t>88 (0.60)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0086F2B" w14:textId="61A8D440" w:rsidR="002955EF" w:rsidRPr="002955EF" w:rsidRDefault="005B765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0.42 (0.16)</w:t>
            </w:r>
          </w:p>
        </w:tc>
      </w:tr>
      <w:tr w:rsidR="001F1687" w:rsidRPr="002955EF" w14:paraId="1E8CF07F"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65AFB66"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B6B67FF" w14:textId="59929DF1" w:rsidR="002955EF" w:rsidRPr="002955EF" w:rsidRDefault="00200104"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0.84 (0.92)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28189B6" w14:textId="68A9437F"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44583">
              <w:rPr>
                <w:rFonts w:ascii="Helvetica" w:hAnsi="Helvetica" w:cs="Times New Roman"/>
                <w:color w:val="000000" w:themeColor="text1"/>
                <w:sz w:val="20"/>
                <w:szCs w:val="20"/>
              </w:rPr>
              <w:t>21 (0.48)</w:t>
            </w:r>
          </w:p>
        </w:tc>
      </w:tr>
      <w:tr w:rsidR="001F1687" w:rsidRPr="002955EF" w14:paraId="4F5B5C8B"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FF308C3"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9A3E566" w14:textId="6D2213E9"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200104">
              <w:rPr>
                <w:rFonts w:ascii="Helvetica" w:hAnsi="Helvetica" w:cs="Times New Roman"/>
                <w:color w:val="000000" w:themeColor="text1"/>
                <w:sz w:val="20"/>
                <w:szCs w:val="20"/>
              </w:rPr>
              <w:t>62 (0.92)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FA45B9D" w14:textId="41D56955" w:rsidR="002955EF" w:rsidRPr="002955EF" w:rsidRDefault="00D44583"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0.09 (0.65)</w:t>
            </w:r>
          </w:p>
        </w:tc>
      </w:tr>
      <w:tr w:rsidR="001F1687" w:rsidRPr="002955EF" w14:paraId="71E7973D"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EFA1769"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B610BF5" w14:textId="40308759"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200104">
              <w:rPr>
                <w:rFonts w:ascii="Helvetica" w:hAnsi="Helvetica" w:cs="Times New Roman"/>
                <w:color w:val="000000" w:themeColor="text1"/>
                <w:sz w:val="20"/>
                <w:szCs w:val="20"/>
              </w:rPr>
              <w:t>85 (0.94)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51496BD" w14:textId="65C90DDC"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44583">
              <w:rPr>
                <w:rFonts w:ascii="Helvetica" w:hAnsi="Helvetica" w:cs="Times New Roman"/>
                <w:color w:val="000000" w:themeColor="text1"/>
                <w:sz w:val="20"/>
                <w:szCs w:val="20"/>
              </w:rPr>
              <w:t>24 (0.70)</w:t>
            </w:r>
          </w:p>
        </w:tc>
      </w:tr>
      <w:tr w:rsidR="001F1687" w:rsidRPr="002955EF" w14:paraId="2ADE3542"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CA20368"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H4K12ac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E699D8C" w14:textId="408FBD36"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w:t>
            </w:r>
            <w:r w:rsidR="00200104">
              <w:rPr>
                <w:rFonts w:ascii="Helvetica" w:hAnsi="Helvetica" w:cs="Times New Roman"/>
                <w:color w:val="000000" w:themeColor="text1"/>
                <w:sz w:val="20"/>
                <w:szCs w:val="20"/>
              </w:rPr>
              <w:t>0 (0.93)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4CDEBDC" w14:textId="4DD32F2F" w:rsidR="002955EF" w:rsidRPr="002955EF" w:rsidRDefault="00D44583"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0.33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58)</w:t>
            </w:r>
          </w:p>
        </w:tc>
      </w:tr>
      <w:tr w:rsidR="001F1687" w:rsidRPr="002955EF" w14:paraId="54EB0D09"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9ADF2C1"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1469E6C" w14:textId="32BF2D82" w:rsidR="002955EF" w:rsidRPr="002955EF" w:rsidRDefault="00200104"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0.78 (</w:t>
            </w:r>
            <w:r w:rsidR="001F1687" w:rsidRPr="002955EF">
              <w:rPr>
                <w:rFonts w:ascii="Helvetica" w:hAnsi="Helvetica" w:cs="Times New Roman"/>
                <w:color w:val="000000" w:themeColor="text1"/>
                <w:sz w:val="20"/>
                <w:szCs w:val="20"/>
              </w:rPr>
              <w:t>0.8</w:t>
            </w:r>
            <w:r>
              <w:rPr>
                <w:rFonts w:ascii="Helvetica" w:hAnsi="Helvetica" w:cs="Times New Roman"/>
                <w:color w:val="000000" w:themeColor="text1"/>
                <w:sz w:val="20"/>
                <w:szCs w:val="20"/>
              </w:rPr>
              <w:t>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D385393" w14:textId="292A166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44583">
              <w:rPr>
                <w:rFonts w:ascii="Helvetica" w:hAnsi="Helvetica" w:cs="Times New Roman"/>
                <w:color w:val="000000" w:themeColor="text1"/>
                <w:sz w:val="20"/>
                <w:szCs w:val="20"/>
              </w:rPr>
              <w:t>26 (0.48)</w:t>
            </w:r>
          </w:p>
        </w:tc>
      </w:tr>
      <w:tr w:rsidR="001F1687" w:rsidRPr="002955EF" w14:paraId="237CD2EF"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85FFBEB"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550448E" w14:textId="4D96E0E9"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w:t>
            </w:r>
            <w:r w:rsidR="00024FBF">
              <w:rPr>
                <w:rFonts w:ascii="Helvetica" w:hAnsi="Helvetica" w:cs="Times New Roman"/>
                <w:color w:val="000000" w:themeColor="text1"/>
                <w:sz w:val="20"/>
                <w:szCs w:val="20"/>
              </w:rPr>
              <w:t>3 (0.92)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362E1CA" w14:textId="5AA6EF6D" w:rsidR="002955EF" w:rsidRPr="002955EF" w:rsidRDefault="00D44583"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0.36 (0.6</w:t>
            </w:r>
            <w:r w:rsidR="001F1687" w:rsidRPr="002955EF">
              <w:rPr>
                <w:rFonts w:ascii="Helvetica" w:hAnsi="Helvetica" w:cs="Times New Roman"/>
                <w:color w:val="000000" w:themeColor="text1"/>
                <w:sz w:val="20"/>
                <w:szCs w:val="20"/>
              </w:rPr>
              <w:t>1</w:t>
            </w:r>
            <w:r>
              <w:rPr>
                <w:rFonts w:ascii="Helvetica" w:hAnsi="Helvetica" w:cs="Times New Roman"/>
                <w:color w:val="000000" w:themeColor="text1"/>
                <w:sz w:val="20"/>
                <w:szCs w:val="20"/>
              </w:rPr>
              <w:t>)</w:t>
            </w:r>
          </w:p>
        </w:tc>
      </w:tr>
      <w:tr w:rsidR="001F1687" w:rsidRPr="002955EF" w14:paraId="1B96B67B"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6B4D86B"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H2BK5ac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2DF402F" w14:textId="0E9B630A" w:rsidR="002955EF" w:rsidRPr="002955EF" w:rsidRDefault="00024FB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0.91 (0.96)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9AE3792" w14:textId="2BD9909E"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273AD0">
              <w:rPr>
                <w:rFonts w:ascii="Helvetica" w:hAnsi="Helvetica" w:cs="Times New Roman"/>
                <w:color w:val="000000" w:themeColor="text1"/>
                <w:sz w:val="20"/>
                <w:szCs w:val="20"/>
              </w:rPr>
              <w:t>59 (</w:t>
            </w:r>
            <w:r w:rsidR="0057345A">
              <w:rPr>
                <w:rFonts w:ascii="Helvetica" w:hAnsi="Helvetica" w:cs="Times New Roman"/>
                <w:color w:val="000000" w:themeColor="text1"/>
                <w:sz w:val="20"/>
                <w:szCs w:val="20"/>
              </w:rPr>
              <w:t>0.70)</w:t>
            </w:r>
          </w:p>
        </w:tc>
      </w:tr>
      <w:tr w:rsidR="001F1687" w:rsidRPr="002955EF" w14:paraId="4335ED36"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FE3495F"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H4K8ac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D82C6A9" w14:textId="57EA2CE0" w:rsidR="002955EF" w:rsidRPr="002955EF" w:rsidRDefault="00024FB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w:t>
            </w:r>
            <w:r w:rsidR="001F1687" w:rsidRPr="002955EF">
              <w:rPr>
                <w:rFonts w:ascii="Helvetica" w:hAnsi="Helvetica" w:cs="Times New Roman"/>
                <w:color w:val="000000" w:themeColor="text1"/>
                <w:sz w:val="20"/>
                <w:szCs w:val="20"/>
              </w:rPr>
              <w:t>.</w:t>
            </w:r>
            <w:r>
              <w:rPr>
                <w:rFonts w:ascii="Helvetica" w:hAnsi="Helvetica" w:cs="Times New Roman"/>
                <w:color w:val="000000" w:themeColor="text1"/>
                <w:sz w:val="20"/>
                <w:szCs w:val="20"/>
              </w:rPr>
              <w:t>90 (0.86)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D0C12B1" w14:textId="7786CA90" w:rsidR="002955EF" w:rsidRPr="002955EF" w:rsidRDefault="0005422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0.55 (0.37)</w:t>
            </w:r>
          </w:p>
        </w:tc>
      </w:tr>
      <w:tr w:rsidR="001F1687" w:rsidRPr="002955EF" w14:paraId="76CF704A"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6DA1374"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H4K5ac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728ECA7" w14:textId="35AEF7CA" w:rsidR="002955EF" w:rsidRPr="002955EF" w:rsidRDefault="00024FB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0.89 (0.86)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80BC69D" w14:textId="68290281"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05422F">
              <w:rPr>
                <w:rFonts w:ascii="Helvetica" w:hAnsi="Helvetica" w:cs="Times New Roman"/>
                <w:color w:val="000000" w:themeColor="text1"/>
                <w:sz w:val="20"/>
                <w:szCs w:val="20"/>
              </w:rPr>
              <w:t>52 (0.41)</w:t>
            </w:r>
          </w:p>
        </w:tc>
      </w:tr>
      <w:tr w:rsidR="001F1687" w:rsidRPr="002955EF" w14:paraId="5219C43D"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F13BF72"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H4K16ac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3A435EF" w14:textId="523382AD"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024FBF">
              <w:rPr>
                <w:rFonts w:ascii="Helvetica" w:hAnsi="Helvetica" w:cs="Times New Roman"/>
                <w:color w:val="000000" w:themeColor="text1"/>
                <w:sz w:val="20"/>
                <w:szCs w:val="20"/>
              </w:rPr>
              <w:t>90 (0.90)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DB5CA2B" w14:textId="276892F2" w:rsidR="002955EF" w:rsidRPr="002955EF" w:rsidRDefault="00BC02C8"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0.52 (0.40)</w:t>
            </w:r>
          </w:p>
        </w:tc>
      </w:tr>
      <w:tr w:rsidR="001F1687" w:rsidRPr="002955EF" w14:paraId="54D52635"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18A3239"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H3K18ac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DB59B48" w14:textId="04C9DA90" w:rsidR="002955EF" w:rsidRPr="002955EF" w:rsidRDefault="00024FB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0.90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88)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B130C8B" w14:textId="3D97404F"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BC02C8">
              <w:rPr>
                <w:rFonts w:ascii="Helvetica" w:hAnsi="Helvetica" w:cs="Times New Roman"/>
                <w:color w:val="000000" w:themeColor="text1"/>
                <w:sz w:val="20"/>
                <w:szCs w:val="20"/>
              </w:rPr>
              <w:t>60 (0.47)</w:t>
            </w:r>
          </w:p>
        </w:tc>
      </w:tr>
      <w:tr w:rsidR="001F1687" w:rsidRPr="002955EF" w14:paraId="442F9E61"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027A6E2"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C39E798" w14:textId="75E4FA85"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1794E">
              <w:rPr>
                <w:rFonts w:ascii="Helvetica" w:hAnsi="Helvetica" w:cs="Times New Roman"/>
                <w:color w:val="000000" w:themeColor="text1"/>
                <w:sz w:val="20"/>
                <w:szCs w:val="20"/>
              </w:rPr>
              <w:t>53 (0.81)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476949A" w14:textId="2652E7C5" w:rsidR="002955EF" w:rsidRPr="002955EF" w:rsidRDefault="003A7A2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0.09 (0.44)</w:t>
            </w:r>
          </w:p>
        </w:tc>
      </w:tr>
      <w:tr w:rsidR="001F1687" w:rsidRPr="002955EF" w14:paraId="3CB82DF8"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1DBBF2F"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6426703" w14:textId="0EEF2059" w:rsidR="002955EF" w:rsidRPr="002955EF" w:rsidRDefault="00D1794E"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0.70 (0.83)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C76982A" w14:textId="4AB6C1C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862C58">
              <w:rPr>
                <w:rFonts w:ascii="Helvetica" w:hAnsi="Helvetica" w:cs="Times New Roman"/>
                <w:color w:val="000000" w:themeColor="text1"/>
                <w:sz w:val="20"/>
                <w:szCs w:val="20"/>
              </w:rPr>
              <w:t>10 (0.27)</w:t>
            </w:r>
          </w:p>
        </w:tc>
      </w:tr>
      <w:tr w:rsidR="001F1687" w:rsidRPr="002955EF" w14:paraId="1EBC3F83"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0C84B1B"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H4K27me2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EF5ED47" w14:textId="7898B61E"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1794E">
              <w:rPr>
                <w:rFonts w:ascii="Helvetica" w:hAnsi="Helvetica" w:cs="Times New Roman"/>
                <w:color w:val="000000" w:themeColor="text1"/>
                <w:sz w:val="20"/>
                <w:szCs w:val="20"/>
              </w:rPr>
              <w:t>68 (0.85)</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B9C858C" w14:textId="0A22018C" w:rsidR="002955EF" w:rsidRPr="002955EF" w:rsidRDefault="00A806E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0.19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44)</w:t>
            </w:r>
          </w:p>
        </w:tc>
      </w:tr>
      <w:tr w:rsidR="001F1687" w:rsidRPr="002955EF" w14:paraId="6CC5C55A"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6DD591C"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H2Av</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4B05CD0" w14:textId="7FB0D924" w:rsidR="002955EF" w:rsidRPr="002955EF" w:rsidRDefault="00D1794E"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0.63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78)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CE58901" w14:textId="75E7AC5A"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A806E0">
              <w:rPr>
                <w:rFonts w:ascii="Helvetica" w:hAnsi="Helvetica" w:cs="Times New Roman"/>
                <w:color w:val="000000" w:themeColor="text1"/>
                <w:sz w:val="20"/>
                <w:szCs w:val="20"/>
              </w:rPr>
              <w:t>15 (0.36)</w:t>
            </w:r>
          </w:p>
        </w:tc>
      </w:tr>
      <w:tr w:rsidR="001F1687" w:rsidRPr="002955EF" w14:paraId="2DE6C8C3"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A30ED4D"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20C9A7C" w14:textId="2B6F226D"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w:t>
            </w:r>
            <w:r w:rsidR="00D1794E">
              <w:rPr>
                <w:rFonts w:ascii="Helvetica" w:hAnsi="Helvetica" w:cs="Times New Roman"/>
                <w:color w:val="000000" w:themeColor="text1"/>
                <w:sz w:val="20"/>
                <w:szCs w:val="20"/>
              </w:rPr>
              <w:t>1 (0.86)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88F5618" w14:textId="77F1ECF7" w:rsidR="002955EF" w:rsidRPr="002955EF" w:rsidRDefault="00A806E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0.20 (0.36)</w:t>
            </w:r>
          </w:p>
        </w:tc>
      </w:tr>
      <w:tr w:rsidR="001F1687" w:rsidRPr="002955EF" w14:paraId="0F9C590A"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9B0A601"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H3K23ac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8DD1A93" w14:textId="5F022602" w:rsidR="002955EF" w:rsidRPr="002955EF" w:rsidRDefault="00D1794E"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0.55 (0.71)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5516BAB" w14:textId="3795ECC3"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A806E0">
              <w:rPr>
                <w:rFonts w:ascii="Helvetica" w:hAnsi="Helvetica" w:cs="Times New Roman"/>
                <w:color w:val="000000" w:themeColor="text1"/>
                <w:sz w:val="20"/>
                <w:szCs w:val="20"/>
              </w:rPr>
              <w:t>07 (0.20)</w:t>
            </w:r>
          </w:p>
        </w:tc>
      </w:tr>
      <w:tr w:rsidR="001F1687" w:rsidRPr="002955EF" w14:paraId="772A80A4"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C1086E8"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1146DEA" w14:textId="2F0F6090" w:rsidR="002955EF" w:rsidRPr="002955EF" w:rsidRDefault="00D1794E"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0.61 (</w:t>
            </w:r>
            <w:r w:rsidR="001F1687" w:rsidRPr="002955EF">
              <w:rPr>
                <w:rFonts w:ascii="Helvetica" w:hAnsi="Helvetica" w:cs="Times New Roman"/>
                <w:color w:val="000000" w:themeColor="text1"/>
                <w:sz w:val="20"/>
                <w:szCs w:val="20"/>
              </w:rPr>
              <w:t>0.</w:t>
            </w:r>
            <w:r w:rsidR="00D26237">
              <w:rPr>
                <w:rFonts w:ascii="Helvetica" w:hAnsi="Helvetica" w:cs="Times New Roman"/>
                <w:color w:val="000000" w:themeColor="text1"/>
                <w:sz w:val="20"/>
                <w:szCs w:val="20"/>
              </w:rPr>
              <w:t>74</w:t>
            </w:r>
            <w:r>
              <w:rPr>
                <w:rFonts w:ascii="Helvetica" w:hAnsi="Helvetica" w:cs="Times New Roman"/>
                <w:color w:val="000000" w:themeColor="text1"/>
                <w:sz w:val="20"/>
                <w:szCs w:val="20"/>
              </w:rPr>
              <w:t>)</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7C978C2" w14:textId="53E07E2C" w:rsidR="002955EF" w:rsidRPr="002955EF" w:rsidRDefault="00A806E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0.08 (0.23)</w:t>
            </w:r>
          </w:p>
        </w:tc>
      </w:tr>
      <w:tr w:rsidR="001F1687" w:rsidRPr="002955EF" w14:paraId="79641CA2"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4960F70"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BDAF8E7" w14:textId="5EBB0CE9" w:rsidR="002955EF" w:rsidRPr="002955EF" w:rsidRDefault="00D26237"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0.72 (0.57)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1A8B9F1F" w14:textId="771DC03E"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A806E0">
              <w:rPr>
                <w:rFonts w:ascii="Helvetica" w:hAnsi="Helvetica" w:cs="Times New Roman"/>
                <w:color w:val="000000" w:themeColor="text1"/>
                <w:sz w:val="20"/>
                <w:szCs w:val="20"/>
              </w:rPr>
              <w:t>12 (0.12)</w:t>
            </w:r>
          </w:p>
        </w:tc>
      </w:tr>
      <w:tr w:rsidR="001F1687" w:rsidRPr="002955EF" w14:paraId="3C6EEB35"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0AB71C9"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C38D41C" w14:textId="0024D7E0"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w:t>
            </w:r>
            <w:r w:rsidR="00D26237">
              <w:rPr>
                <w:rFonts w:ascii="Helvetica" w:hAnsi="Helvetica" w:cs="Times New Roman"/>
                <w:color w:val="000000" w:themeColor="text1"/>
                <w:sz w:val="20"/>
                <w:szCs w:val="20"/>
              </w:rPr>
              <w:t>9 (0.68)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B2DF077" w14:textId="7AA0C5E2" w:rsidR="002955EF" w:rsidRPr="002955EF" w:rsidRDefault="00757C9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0.13 (0.21)</w:t>
            </w:r>
          </w:p>
        </w:tc>
      </w:tr>
      <w:tr w:rsidR="001F1687" w:rsidRPr="002955EF" w14:paraId="5FA0F42B"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6423244"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H3K36me1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48EFE4C" w14:textId="2E3BDB64" w:rsidR="002955EF" w:rsidRPr="002955EF" w:rsidRDefault="00300931"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0.75 (</w:t>
            </w:r>
            <w:r w:rsidR="001F1687" w:rsidRPr="002955EF">
              <w:rPr>
                <w:rFonts w:ascii="Helvetica" w:hAnsi="Helvetica" w:cs="Times New Roman"/>
                <w:color w:val="000000" w:themeColor="text1"/>
                <w:sz w:val="20"/>
                <w:szCs w:val="20"/>
              </w:rPr>
              <w:t>0.5</w:t>
            </w:r>
            <w:r>
              <w:rPr>
                <w:rFonts w:ascii="Helvetica" w:hAnsi="Helvetica" w:cs="Times New Roman"/>
                <w:color w:val="000000" w:themeColor="text1"/>
                <w:sz w:val="20"/>
                <w:szCs w:val="20"/>
              </w:rPr>
              <w:t>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CBE67CC" w14:textId="06949E68"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757C90">
              <w:rPr>
                <w:rFonts w:ascii="Helvetica" w:hAnsi="Helvetica" w:cs="Times New Roman"/>
                <w:color w:val="000000" w:themeColor="text1"/>
                <w:sz w:val="20"/>
                <w:szCs w:val="20"/>
              </w:rPr>
              <w:t>19 (0.18)</w:t>
            </w:r>
          </w:p>
        </w:tc>
      </w:tr>
      <w:tr w:rsidR="001F1687" w:rsidRPr="002955EF" w14:paraId="2553FA33"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CC40796"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763E9E5" w14:textId="484AD545"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300931">
              <w:rPr>
                <w:rFonts w:ascii="Helvetica" w:hAnsi="Helvetica" w:cs="Times New Roman"/>
                <w:color w:val="000000" w:themeColor="text1"/>
                <w:sz w:val="20"/>
                <w:szCs w:val="20"/>
              </w:rPr>
              <w:t>59 (0.64)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F10DF50" w14:textId="704AD562" w:rsidR="002955EF" w:rsidRPr="002955EF" w:rsidRDefault="00457A5C"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0.11 (0.15)</w:t>
            </w:r>
          </w:p>
        </w:tc>
      </w:tr>
      <w:tr w:rsidR="001F1687" w:rsidRPr="002955EF" w14:paraId="579FBD53"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1B22CDA"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B6F751F" w14:textId="4FA45364" w:rsidR="002955EF" w:rsidRPr="002955EF" w:rsidRDefault="00300931"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0.62 (0.63)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DECFC82" w14:textId="36EF4110"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457A5C">
              <w:rPr>
                <w:rFonts w:ascii="Helvetica" w:hAnsi="Helvetica" w:cs="Times New Roman"/>
                <w:color w:val="000000" w:themeColor="text1"/>
                <w:sz w:val="20"/>
                <w:szCs w:val="20"/>
              </w:rPr>
              <w:t>09 (0.15)</w:t>
            </w:r>
          </w:p>
        </w:tc>
      </w:tr>
      <w:tr w:rsidR="001F1687" w:rsidRPr="002955EF" w14:paraId="665799A4"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62EF88A"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H3K36me3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301825F" w14:textId="1470D314" w:rsidR="002955EF" w:rsidRPr="002955EF" w:rsidRDefault="005B765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0.60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62)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1BF37837" w14:textId="4C40E3FF" w:rsidR="002955EF" w:rsidRPr="002955EF" w:rsidRDefault="00E4789C"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0.09</w:t>
            </w:r>
            <w:r w:rsidR="00457A5C">
              <w:rPr>
                <w:rFonts w:ascii="Helvetica" w:hAnsi="Helvetica" w:cs="Times New Roman"/>
                <w:color w:val="000000" w:themeColor="text1"/>
                <w:sz w:val="20"/>
                <w:szCs w:val="20"/>
              </w:rPr>
              <w:t xml:space="preserve"> (0.</w:t>
            </w:r>
            <w:r>
              <w:rPr>
                <w:rFonts w:ascii="Helvetica" w:hAnsi="Helvetica" w:cs="Times New Roman"/>
                <w:color w:val="000000" w:themeColor="text1"/>
                <w:sz w:val="20"/>
                <w:szCs w:val="20"/>
              </w:rPr>
              <w:t>14</w:t>
            </w:r>
            <w:r w:rsidR="00457A5C">
              <w:rPr>
                <w:rFonts w:ascii="Helvetica" w:hAnsi="Helvetica" w:cs="Times New Roman"/>
                <w:color w:val="000000" w:themeColor="text1"/>
                <w:sz w:val="20"/>
                <w:szCs w:val="20"/>
              </w:rPr>
              <w:t>)</w:t>
            </w:r>
          </w:p>
        </w:tc>
      </w:tr>
      <w:tr w:rsidR="001F1687" w:rsidRPr="002955EF" w14:paraId="5EEF51EB"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9AE033E"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H4K20me1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3BF331F" w14:textId="069D6C05"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5B7650">
              <w:rPr>
                <w:rFonts w:ascii="Helvetica" w:hAnsi="Helvetica" w:cs="Times New Roman"/>
                <w:color w:val="000000" w:themeColor="text1"/>
                <w:sz w:val="20"/>
                <w:szCs w:val="20"/>
              </w:rPr>
              <w:t>55 (0.50)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918FEAF" w14:textId="75BCCF32" w:rsidR="002955EF" w:rsidRPr="002955EF" w:rsidRDefault="00E4789C"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0.07 (0.10)</w:t>
            </w:r>
          </w:p>
        </w:tc>
      </w:tr>
      <w:tr w:rsidR="001F1687" w:rsidRPr="002955EF" w14:paraId="2A21D357" w14:textId="77777777" w:rsidTr="00024FBF">
        <w:trPr>
          <w:trHeight w:val="159"/>
        </w:trPr>
        <w:tc>
          <w:tcPr>
            <w:tcW w:w="2715" w:type="dxa"/>
            <w:tcBorders>
              <w:top w:val="single" w:sz="6" w:space="0" w:color="D6D7D6"/>
              <w:left w:val="single" w:sz="6" w:space="0" w:color="D6D6D6"/>
              <w:bottom w:val="single" w:sz="6" w:space="0" w:color="D6D6D6"/>
              <w:right w:val="single" w:sz="6" w:space="0" w:color="D6D7D6"/>
            </w:tcBorders>
            <w:tcMar>
              <w:top w:w="60" w:type="dxa"/>
              <w:left w:w="60" w:type="dxa"/>
              <w:bottom w:w="60" w:type="dxa"/>
              <w:right w:w="60" w:type="dxa"/>
            </w:tcMar>
            <w:vAlign w:val="center"/>
            <w:hideMark/>
          </w:tcPr>
          <w:p w14:paraId="1E26961D"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H3K79me1</w:t>
            </w:r>
          </w:p>
        </w:tc>
        <w:tc>
          <w:tcPr>
            <w:tcW w:w="2700" w:type="dxa"/>
            <w:tcBorders>
              <w:top w:val="single" w:sz="6" w:space="0" w:color="D6D7D6"/>
              <w:left w:val="single" w:sz="6" w:space="0" w:color="D6D7D6"/>
              <w:bottom w:val="single" w:sz="6" w:space="0" w:color="D6D6D6"/>
              <w:right w:val="single" w:sz="6" w:space="0" w:color="D6D7D6"/>
            </w:tcBorders>
            <w:tcMar>
              <w:top w:w="60" w:type="dxa"/>
              <w:left w:w="60" w:type="dxa"/>
              <w:bottom w:w="60" w:type="dxa"/>
              <w:right w:w="60" w:type="dxa"/>
            </w:tcMar>
            <w:vAlign w:val="center"/>
            <w:hideMark/>
          </w:tcPr>
          <w:p w14:paraId="4959A609" w14:textId="7F5A5FE4" w:rsidR="002955EF" w:rsidRPr="002955EF" w:rsidRDefault="005B765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0.54 (0.58)</w:t>
            </w:r>
          </w:p>
        </w:tc>
        <w:tc>
          <w:tcPr>
            <w:tcW w:w="2715" w:type="dxa"/>
            <w:tcBorders>
              <w:top w:val="single" w:sz="6" w:space="0" w:color="D6D7D6"/>
              <w:left w:val="single" w:sz="6" w:space="0" w:color="D6D7D6"/>
              <w:bottom w:val="single" w:sz="6" w:space="0" w:color="D6D6D6"/>
              <w:right w:val="single" w:sz="6" w:space="0" w:color="D6D6D6"/>
            </w:tcBorders>
            <w:tcMar>
              <w:top w:w="60" w:type="dxa"/>
              <w:left w:w="60" w:type="dxa"/>
              <w:bottom w:w="60" w:type="dxa"/>
              <w:right w:w="60" w:type="dxa"/>
            </w:tcMar>
            <w:vAlign w:val="center"/>
            <w:hideMark/>
          </w:tcPr>
          <w:p w14:paraId="0F437666" w14:textId="07FD7019" w:rsidR="002955EF" w:rsidRPr="002955EF" w:rsidRDefault="00E56874"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0.06 (0.12)</w:t>
            </w:r>
          </w:p>
        </w:tc>
      </w:tr>
    </w:tbl>
    <w:p w14:paraId="6EB5717E" w14:textId="77777777" w:rsidR="001F1687" w:rsidRDefault="001F1687" w:rsidP="001F1687">
      <w:pPr>
        <w:rPr>
          <w:rFonts w:ascii="Arial" w:hAnsi="Arial" w:cs="Arial"/>
          <w:b/>
          <w:color w:val="000000" w:themeColor="text1"/>
          <w:sz w:val="20"/>
          <w:szCs w:val="20"/>
        </w:rPr>
      </w:pPr>
    </w:p>
    <w:p w14:paraId="4D12D52E" w14:textId="77777777" w:rsidR="00A627F8" w:rsidRDefault="00A627F8">
      <w:pPr>
        <w:rPr>
          <w:rFonts w:ascii="Arial" w:hAnsi="Arial" w:cs="Arial"/>
          <w:b/>
          <w:color w:val="000000" w:themeColor="text1"/>
          <w:sz w:val="20"/>
          <w:szCs w:val="20"/>
        </w:rPr>
      </w:pPr>
      <w:r>
        <w:rPr>
          <w:rFonts w:ascii="Arial" w:hAnsi="Arial" w:cs="Arial"/>
          <w:b/>
          <w:color w:val="000000" w:themeColor="text1"/>
          <w:sz w:val="20"/>
          <w:szCs w:val="20"/>
        </w:rPr>
        <w:br w:type="page"/>
      </w:r>
    </w:p>
    <w:p w14:paraId="4006D906" w14:textId="4FE4D2CE" w:rsidR="007D059B" w:rsidRDefault="007D059B" w:rsidP="007D059B">
      <w:pPr>
        <w:pStyle w:val="Caption"/>
        <w:keepNext/>
      </w:pPr>
      <w:r>
        <w:t>Table S3 The results of the validation experiment for 25 putative enhancers in four different cell lines</w:t>
      </w:r>
    </w:p>
    <w:tbl>
      <w:tblPr>
        <w:tblW w:w="0" w:type="auto"/>
        <w:tblCellMar>
          <w:left w:w="0" w:type="dxa"/>
          <w:right w:w="0" w:type="dxa"/>
        </w:tblCellMar>
        <w:tblLook w:val="04A0" w:firstRow="1" w:lastRow="0" w:firstColumn="1" w:lastColumn="0" w:noHBand="0" w:noVBand="1"/>
      </w:tblPr>
      <w:tblGrid>
        <w:gridCol w:w="2760"/>
        <w:gridCol w:w="1131"/>
        <w:gridCol w:w="1527"/>
        <w:gridCol w:w="1527"/>
        <w:gridCol w:w="1815"/>
      </w:tblGrid>
      <w:tr w:rsidR="00883871" w:rsidRPr="002955EF" w14:paraId="2408885E" w14:textId="77777777" w:rsidTr="00883871">
        <w:trPr>
          <w:trHeight w:val="240"/>
        </w:trPr>
        <w:tc>
          <w:tcPr>
            <w:tcW w:w="2760" w:type="dxa"/>
            <w:tcBorders>
              <w:top w:val="single" w:sz="6" w:space="0" w:color="D6D6D6"/>
              <w:left w:val="single" w:sz="6" w:space="0" w:color="D6D6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036D117A" w14:textId="1A382454" w:rsidR="00883871" w:rsidRPr="002955EF" w:rsidRDefault="00883871" w:rsidP="007D059B">
            <w:pPr>
              <w:jc w:val="center"/>
              <w:rPr>
                <w:rFonts w:ascii="Times" w:hAnsi="Times" w:cs="Times New Roman"/>
                <w:sz w:val="20"/>
                <w:szCs w:val="20"/>
              </w:rPr>
            </w:pPr>
            <w:r>
              <w:rPr>
                <w:rFonts w:ascii="Helvetica" w:hAnsi="Helvetica" w:cs="Times New Roman"/>
                <w:color w:val="FFFFFF"/>
                <w:sz w:val="20"/>
                <w:szCs w:val="20"/>
              </w:rPr>
              <w:t>Region</w:t>
            </w:r>
          </w:p>
        </w:tc>
        <w:tc>
          <w:tcPr>
            <w:tcW w:w="1131" w:type="dxa"/>
            <w:tcBorders>
              <w:top w:val="single" w:sz="6" w:space="0" w:color="D6D6D6"/>
              <w:left w:val="single" w:sz="6" w:space="0" w:color="D6D7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0A441A30" w14:textId="18932571" w:rsidR="00883871" w:rsidRPr="002955EF" w:rsidRDefault="00883871" w:rsidP="007D059B">
            <w:pPr>
              <w:jc w:val="center"/>
              <w:rPr>
                <w:rFonts w:ascii="Times" w:hAnsi="Times" w:cs="Times New Roman"/>
                <w:sz w:val="20"/>
                <w:szCs w:val="20"/>
              </w:rPr>
            </w:pPr>
            <w:r>
              <w:rPr>
                <w:rFonts w:ascii="Helvetica" w:hAnsi="Helvetica" w:cs="Times New Roman"/>
                <w:color w:val="FFFFFF"/>
                <w:sz w:val="20"/>
                <w:szCs w:val="20"/>
              </w:rPr>
              <w:t>H1-hESC</w:t>
            </w:r>
          </w:p>
        </w:tc>
        <w:tc>
          <w:tcPr>
            <w:tcW w:w="1527" w:type="dxa"/>
            <w:tcBorders>
              <w:top w:val="single" w:sz="6" w:space="0" w:color="D6D6D6"/>
              <w:left w:val="single" w:sz="6" w:space="0" w:color="D6D7D6"/>
              <w:bottom w:val="single" w:sz="12" w:space="0" w:color="D6D7D6"/>
              <w:right w:val="single" w:sz="6" w:space="0" w:color="D6D7D6"/>
            </w:tcBorders>
            <w:shd w:val="clear" w:color="auto" w:fill="0065C1"/>
          </w:tcPr>
          <w:p w14:paraId="3DB88C44" w14:textId="678FC842" w:rsidR="00883871" w:rsidRPr="002955EF" w:rsidRDefault="00883871" w:rsidP="007D059B">
            <w:pPr>
              <w:jc w:val="center"/>
              <w:rPr>
                <w:rFonts w:ascii="Helvetica" w:hAnsi="Helvetica" w:cs="Times New Roman"/>
                <w:color w:val="FFFFFF"/>
                <w:sz w:val="20"/>
                <w:szCs w:val="20"/>
              </w:rPr>
            </w:pPr>
            <w:r>
              <w:rPr>
                <w:rFonts w:ascii="Helvetica" w:hAnsi="Helvetica" w:cs="Times New Roman"/>
                <w:color w:val="FFFFFF"/>
                <w:sz w:val="20"/>
                <w:szCs w:val="20"/>
              </w:rPr>
              <w:t>HOS</w:t>
            </w:r>
          </w:p>
        </w:tc>
        <w:tc>
          <w:tcPr>
            <w:tcW w:w="1527" w:type="dxa"/>
            <w:tcBorders>
              <w:top w:val="single" w:sz="6" w:space="0" w:color="D6D6D6"/>
              <w:left w:val="single" w:sz="6" w:space="0" w:color="D6D7D6"/>
              <w:bottom w:val="single" w:sz="12" w:space="0" w:color="D6D7D6"/>
              <w:right w:val="single" w:sz="6" w:space="0" w:color="D6D7D6"/>
            </w:tcBorders>
            <w:shd w:val="clear" w:color="auto" w:fill="0065C1"/>
          </w:tcPr>
          <w:p w14:paraId="5F901FB0" w14:textId="12028823" w:rsidR="00883871" w:rsidRPr="002955EF" w:rsidRDefault="00883871" w:rsidP="007D059B">
            <w:pPr>
              <w:jc w:val="center"/>
              <w:rPr>
                <w:rFonts w:ascii="Helvetica" w:hAnsi="Helvetica" w:cs="Times New Roman"/>
                <w:color w:val="FFFFFF"/>
                <w:sz w:val="20"/>
                <w:szCs w:val="20"/>
              </w:rPr>
            </w:pPr>
            <w:r>
              <w:rPr>
                <w:rFonts w:ascii="Helvetica" w:hAnsi="Helvetica" w:cs="Times New Roman"/>
                <w:color w:val="FFFFFF"/>
                <w:sz w:val="20"/>
                <w:szCs w:val="20"/>
              </w:rPr>
              <w:t>A549</w:t>
            </w:r>
          </w:p>
        </w:tc>
        <w:tc>
          <w:tcPr>
            <w:tcW w:w="1815" w:type="dxa"/>
            <w:tcBorders>
              <w:top w:val="single" w:sz="6" w:space="0" w:color="D6D6D6"/>
              <w:left w:val="single" w:sz="6" w:space="0" w:color="D6D7D6"/>
              <w:bottom w:val="single" w:sz="12" w:space="0" w:color="D6D7D6"/>
              <w:right w:val="single" w:sz="6" w:space="0" w:color="D6D6D6"/>
            </w:tcBorders>
            <w:shd w:val="clear" w:color="auto" w:fill="0065C1"/>
            <w:tcMar>
              <w:top w:w="60" w:type="dxa"/>
              <w:left w:w="60" w:type="dxa"/>
              <w:bottom w:w="60" w:type="dxa"/>
              <w:right w:w="60" w:type="dxa"/>
            </w:tcMar>
            <w:vAlign w:val="center"/>
            <w:hideMark/>
          </w:tcPr>
          <w:p w14:paraId="71AD64FF" w14:textId="14CA3CE6" w:rsidR="00883871" w:rsidRPr="002955EF" w:rsidRDefault="00883871" w:rsidP="007D059B">
            <w:pPr>
              <w:jc w:val="center"/>
              <w:rPr>
                <w:rFonts w:ascii="Times" w:hAnsi="Times" w:cs="Times New Roman"/>
                <w:sz w:val="20"/>
                <w:szCs w:val="20"/>
              </w:rPr>
            </w:pPr>
            <w:r>
              <w:rPr>
                <w:rFonts w:ascii="Helvetica" w:hAnsi="Helvetica" w:cs="Times New Roman"/>
                <w:color w:val="FFFFFF"/>
                <w:sz w:val="20"/>
                <w:szCs w:val="20"/>
              </w:rPr>
              <w:t>TZMBL</w:t>
            </w:r>
          </w:p>
        </w:tc>
      </w:tr>
      <w:tr w:rsidR="00883871" w:rsidRPr="002955EF" w14:paraId="156CC633" w14:textId="77777777" w:rsidTr="00883871">
        <w:trPr>
          <w:trHeight w:val="342"/>
        </w:trPr>
        <w:tc>
          <w:tcPr>
            <w:tcW w:w="2760" w:type="dxa"/>
            <w:tcBorders>
              <w:top w:val="single" w:sz="12" w:space="0" w:color="D6D7D6"/>
              <w:left w:val="single" w:sz="6" w:space="0" w:color="D6D6D6"/>
              <w:bottom w:val="single" w:sz="6" w:space="0" w:color="D6D7D6"/>
              <w:right w:val="single" w:sz="6" w:space="0" w:color="D6D7D6"/>
            </w:tcBorders>
            <w:tcMar>
              <w:top w:w="60" w:type="dxa"/>
              <w:left w:w="60" w:type="dxa"/>
              <w:bottom w:w="60" w:type="dxa"/>
              <w:right w:w="60" w:type="dxa"/>
            </w:tcMar>
            <w:hideMark/>
          </w:tcPr>
          <w:p w14:paraId="76645031" w14:textId="5C9327DA"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chr1:1953310-19254606</w:t>
            </w:r>
            <w:r>
              <w:rPr>
                <w:rFonts w:ascii="Arial" w:eastAsia="Times New Roman" w:hAnsi="Arial" w:cs="Arial"/>
                <w:color w:val="000000"/>
                <w:sz w:val="20"/>
                <w:szCs w:val="20"/>
              </w:rPr>
              <w:t>9</w:t>
            </w:r>
          </w:p>
        </w:tc>
        <w:tc>
          <w:tcPr>
            <w:tcW w:w="1131" w:type="dxa"/>
            <w:tcBorders>
              <w:top w:val="single" w:sz="12" w:space="0" w:color="D6D7D6"/>
              <w:left w:val="single" w:sz="6" w:space="0" w:color="D6D7D6"/>
              <w:bottom w:val="single" w:sz="6" w:space="0" w:color="D6D7D6"/>
              <w:right w:val="single" w:sz="6" w:space="0" w:color="D6D7D6"/>
            </w:tcBorders>
            <w:tcMar>
              <w:top w:w="60" w:type="dxa"/>
              <w:left w:w="60" w:type="dxa"/>
              <w:bottom w:w="60" w:type="dxa"/>
              <w:right w:w="60" w:type="dxa"/>
            </w:tcMar>
            <w:hideMark/>
          </w:tcPr>
          <w:p w14:paraId="01656409" w14:textId="53293088"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Positive</w:t>
            </w:r>
          </w:p>
        </w:tc>
        <w:tc>
          <w:tcPr>
            <w:tcW w:w="1527" w:type="dxa"/>
            <w:tcBorders>
              <w:top w:val="single" w:sz="12" w:space="0" w:color="D6D7D6"/>
              <w:left w:val="single" w:sz="6" w:space="0" w:color="D6D7D6"/>
              <w:bottom w:val="single" w:sz="6" w:space="0" w:color="D6D7D6"/>
              <w:right w:val="single" w:sz="6" w:space="0" w:color="D6D7D6"/>
            </w:tcBorders>
          </w:tcPr>
          <w:p w14:paraId="045B7569" w14:textId="28500463"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Positive</w:t>
            </w:r>
          </w:p>
        </w:tc>
        <w:tc>
          <w:tcPr>
            <w:tcW w:w="1527" w:type="dxa"/>
            <w:tcBorders>
              <w:top w:val="single" w:sz="12" w:space="0" w:color="D6D7D6"/>
              <w:left w:val="single" w:sz="6" w:space="0" w:color="D6D7D6"/>
              <w:bottom w:val="single" w:sz="6" w:space="0" w:color="D6D7D6"/>
              <w:right w:val="single" w:sz="6" w:space="0" w:color="D6D7D6"/>
            </w:tcBorders>
          </w:tcPr>
          <w:p w14:paraId="5E022C66" w14:textId="20C516D8"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Positive</w:t>
            </w:r>
          </w:p>
        </w:tc>
        <w:tc>
          <w:tcPr>
            <w:tcW w:w="1815" w:type="dxa"/>
            <w:tcBorders>
              <w:top w:val="single" w:sz="12" w:space="0" w:color="D6D7D6"/>
              <w:left w:val="single" w:sz="6" w:space="0" w:color="D6D7D6"/>
              <w:bottom w:val="single" w:sz="6" w:space="0" w:color="D6D7D6"/>
              <w:right w:val="single" w:sz="6" w:space="0" w:color="D6D6D6"/>
            </w:tcBorders>
            <w:tcMar>
              <w:top w:w="60" w:type="dxa"/>
              <w:left w:w="60" w:type="dxa"/>
              <w:bottom w:w="60" w:type="dxa"/>
              <w:right w:w="60" w:type="dxa"/>
            </w:tcMar>
            <w:hideMark/>
          </w:tcPr>
          <w:p w14:paraId="29BB670A" w14:textId="440A1DE2"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Positive</w:t>
            </w:r>
          </w:p>
        </w:tc>
      </w:tr>
      <w:tr w:rsidR="00883871" w:rsidRPr="002955EF" w14:paraId="5782D522"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8FC5029" w14:textId="5FEB60CA"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chr2:231809337-231809988</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29BE483" w14:textId="194999E1" w:rsidR="00883871" w:rsidRPr="002955EF" w:rsidRDefault="00883871"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66D2B013" w14:textId="2B92583E"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62364B3F" w14:textId="6E37AB8B"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19A4CD8" w14:textId="2130CC63"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Positive</w:t>
            </w:r>
          </w:p>
        </w:tc>
      </w:tr>
      <w:tr w:rsidR="00883871" w:rsidRPr="002955EF" w14:paraId="17D8AD41"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1374AF3" w14:textId="7B842EAC"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chr9:134224987-134225644</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1431EB3" w14:textId="1CC6B908" w:rsidR="00883871" w:rsidRPr="002955EF" w:rsidRDefault="00883871"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w:t>
            </w:r>
          </w:p>
        </w:tc>
        <w:tc>
          <w:tcPr>
            <w:tcW w:w="1527" w:type="dxa"/>
            <w:tcBorders>
              <w:top w:val="single" w:sz="6" w:space="0" w:color="D6D7D6"/>
              <w:left w:val="single" w:sz="6" w:space="0" w:color="D6D7D6"/>
              <w:bottom w:val="single" w:sz="6" w:space="0" w:color="D6D7D6"/>
              <w:right w:val="single" w:sz="6" w:space="0" w:color="D6D7D6"/>
            </w:tcBorders>
          </w:tcPr>
          <w:p w14:paraId="5C519CEF" w14:textId="0EB52700" w:rsidR="00883871" w:rsidRPr="002955EF" w:rsidRDefault="00883871"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w:t>
            </w:r>
          </w:p>
        </w:tc>
        <w:tc>
          <w:tcPr>
            <w:tcW w:w="1527" w:type="dxa"/>
            <w:tcBorders>
              <w:top w:val="single" w:sz="6" w:space="0" w:color="D6D7D6"/>
              <w:left w:val="single" w:sz="6" w:space="0" w:color="D6D7D6"/>
              <w:bottom w:val="single" w:sz="6" w:space="0" w:color="D6D7D6"/>
              <w:right w:val="single" w:sz="6" w:space="0" w:color="D6D7D6"/>
            </w:tcBorders>
          </w:tcPr>
          <w:p w14:paraId="6A797C81" w14:textId="56A5DC3A" w:rsidR="00883871" w:rsidRPr="002955EF" w:rsidRDefault="00883871"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16FD8B60" w14:textId="4615E3F1" w:rsidR="00883871" w:rsidRPr="002955EF" w:rsidRDefault="00883871"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w:t>
            </w:r>
          </w:p>
        </w:tc>
      </w:tr>
      <w:tr w:rsidR="00883871" w:rsidRPr="002955EF" w14:paraId="46E9D1E2" w14:textId="77777777" w:rsidTr="00883871">
        <w:trPr>
          <w:trHeight w:val="240"/>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E7B661C" w14:textId="0F44EAB2"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chr11:65679112-61679919</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F0935AA" w14:textId="6274747A"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586EA57A" w14:textId="28A557C5" w:rsidR="00883871"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0E1E9496" w14:textId="6A24E62C" w:rsidR="00883871"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F5C670A" w14:textId="0710420E"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883871" w:rsidRPr="002955EF" w14:paraId="5FE99BF0"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325B0A2" w14:textId="6062F8B8"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chr12:125039037-125040700</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7F5EF0D" w14:textId="1BE9CF00"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4ED6D54A" w14:textId="73B6FE13" w:rsidR="00883871" w:rsidRPr="002955EF"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47071095" w14:textId="4E3E1F41" w:rsidR="00883871" w:rsidRPr="002955EF"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0E0820B" w14:textId="3A469BBA"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883871" w:rsidRPr="002955EF" w14:paraId="58FA742E"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0102C04" w14:textId="410B4D25"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chr13:113921562-113922944</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7756986" w14:textId="4D314EF1"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6E0FB060" w14:textId="77AE528F" w:rsidR="00883871"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1A704B5D" w14:textId="75A21E13" w:rsidR="00883871"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E5E0BE0" w14:textId="360B5C7E"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883871" w:rsidRPr="002955EF" w14:paraId="01710AAE"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hideMark/>
          </w:tcPr>
          <w:p w14:paraId="1B47E074" w14:textId="4E38DE17"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chr14:77422602-77423265</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F7A9084" w14:textId="69805EA7"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5291880C" w14:textId="7CBC0920" w:rsidR="00883871" w:rsidRPr="002955EF"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0931D6FA" w14:textId="54B7165F" w:rsidR="00883871" w:rsidRPr="002955EF"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C06F1A5" w14:textId="0EE21D32"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883871" w:rsidRPr="002955EF" w14:paraId="6D402856" w14:textId="77777777" w:rsidTr="00883871">
        <w:trPr>
          <w:trHeight w:val="240"/>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8B3707A" w14:textId="3F816D2C"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chr17:2929462-2930394</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6EEEC29" w14:textId="12C66459"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5C8AEB9C" w14:textId="600475B5" w:rsidR="00883871"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1CDD2F93" w14:textId="2624969E" w:rsidR="00883871"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6E6BF27" w14:textId="4141B953"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883871" w:rsidRPr="002955EF" w14:paraId="19725089"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1585E08" w14:textId="1279C76B"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chr17:72390462-72391344</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61C3D3C" w14:textId="429DC3DA" w:rsidR="00883871" w:rsidRPr="002955EF" w:rsidRDefault="00883871"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w:t>
            </w:r>
          </w:p>
        </w:tc>
        <w:tc>
          <w:tcPr>
            <w:tcW w:w="1527" w:type="dxa"/>
            <w:tcBorders>
              <w:top w:val="single" w:sz="6" w:space="0" w:color="D6D7D6"/>
              <w:left w:val="single" w:sz="6" w:space="0" w:color="D6D7D6"/>
              <w:bottom w:val="single" w:sz="6" w:space="0" w:color="D6D7D6"/>
              <w:right w:val="single" w:sz="6" w:space="0" w:color="D6D7D6"/>
            </w:tcBorders>
          </w:tcPr>
          <w:p w14:paraId="64FE4DB1" w14:textId="396F66C0" w:rsidR="00883871" w:rsidRPr="002955EF" w:rsidRDefault="00883871"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w:t>
            </w:r>
          </w:p>
        </w:tc>
        <w:tc>
          <w:tcPr>
            <w:tcW w:w="1527" w:type="dxa"/>
            <w:tcBorders>
              <w:top w:val="single" w:sz="6" w:space="0" w:color="D6D7D6"/>
              <w:left w:val="single" w:sz="6" w:space="0" w:color="D6D7D6"/>
              <w:bottom w:val="single" w:sz="6" w:space="0" w:color="D6D7D6"/>
              <w:right w:val="single" w:sz="6" w:space="0" w:color="D6D7D6"/>
            </w:tcBorders>
          </w:tcPr>
          <w:p w14:paraId="283A5A94" w14:textId="01C5A474" w:rsidR="00883871" w:rsidRPr="002955EF" w:rsidRDefault="00883871"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46608F4" w14:textId="144CDCC7" w:rsidR="00883871" w:rsidRPr="002955EF" w:rsidRDefault="00883871"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w:t>
            </w:r>
          </w:p>
        </w:tc>
      </w:tr>
      <w:tr w:rsidR="00883871" w:rsidRPr="002955EF" w14:paraId="4E6342AC"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1884DB8" w14:textId="125EA9C9"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chr22:31662162-31663116</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51A5D4A" w14:textId="691DF15B" w:rsidR="00883871" w:rsidRPr="002955EF" w:rsidRDefault="00883871"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51036AA4" w14:textId="3CC111EA" w:rsidR="00883871"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79A0472F" w14:textId="55D92063" w:rsidR="00883871"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F79CABC" w14:textId="2725A2CA" w:rsidR="00883871" w:rsidRPr="002955EF" w:rsidRDefault="00883871"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Positive</w:t>
            </w:r>
          </w:p>
        </w:tc>
      </w:tr>
      <w:tr w:rsidR="00883871" w:rsidRPr="002955EF" w14:paraId="0A1DC3C7" w14:textId="77777777" w:rsidTr="00883871">
        <w:trPr>
          <w:trHeight w:val="240"/>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101990D" w14:textId="61099069"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chr1:54839458-54841157</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5595606" w14:textId="64D12189" w:rsidR="00883871" w:rsidRPr="002955EF" w:rsidRDefault="00883871"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3FA24D36" w14:textId="46007E74" w:rsidR="00883871" w:rsidRPr="002955EF"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vAlign w:val="center"/>
          </w:tcPr>
          <w:p w14:paraId="3818E9F8" w14:textId="0CFB2EAB" w:rsidR="00883871" w:rsidRPr="002955EF" w:rsidRDefault="00883871"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hideMark/>
          </w:tcPr>
          <w:p w14:paraId="0F45F6E7" w14:textId="1C302886"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883871" w:rsidRPr="002955EF" w14:paraId="7626F785"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2EC6430" w14:textId="458BC39A"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chr3:128150669-128152511</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hideMark/>
          </w:tcPr>
          <w:p w14:paraId="31CC5670" w14:textId="2335E69A"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vAlign w:val="center"/>
          </w:tcPr>
          <w:p w14:paraId="4A8AD362" w14:textId="65DC6D8C" w:rsidR="00883871" w:rsidRDefault="00883871"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30A67BE2" w14:textId="07098B78" w:rsidR="00883871" w:rsidRDefault="00883871"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71CC7BB" w14:textId="051A81DE" w:rsidR="00883871" w:rsidRPr="002955EF" w:rsidRDefault="00883871"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r>
      <w:tr w:rsidR="00883871" w:rsidRPr="002955EF" w14:paraId="4B1147BC"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FF2980F" w14:textId="668CB740"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chr4:6246837-6247511</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8C06346" w14:textId="634E30F7"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7A6985AC" w14:textId="49B95450" w:rsidR="00883871" w:rsidRPr="002955EF"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49FBA72E" w14:textId="65E46012" w:rsidR="00883871" w:rsidRPr="002955EF"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7AD3683" w14:textId="7B9001B3"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883871" w:rsidRPr="002955EF" w14:paraId="02D98DC0" w14:textId="77777777" w:rsidTr="00883871">
        <w:trPr>
          <w:trHeight w:val="240"/>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0F9D2C8" w14:textId="0FA9962A" w:rsidR="00883871" w:rsidRPr="00883871" w:rsidRDefault="00883871"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chr7:1956626-1958036</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hideMark/>
          </w:tcPr>
          <w:p w14:paraId="3B183A8B" w14:textId="380B1743"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vAlign w:val="center"/>
          </w:tcPr>
          <w:p w14:paraId="752AB508" w14:textId="1C88445A" w:rsidR="00883871" w:rsidRDefault="00883871"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5AE44690" w14:textId="606D6EDF" w:rsidR="00883871" w:rsidRDefault="00883871"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B8AB1F3" w14:textId="6B6F0C47" w:rsidR="00883871" w:rsidRPr="002955EF" w:rsidRDefault="00883871"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7D059B" w:rsidRPr="002955EF" w14:paraId="594656C0" w14:textId="77777777" w:rsidTr="000E140F">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F1FA363" w14:textId="5A6EDF6D" w:rsidR="007D059B" w:rsidRPr="00883871" w:rsidRDefault="007D059B" w:rsidP="007D059B">
            <w:pPr>
              <w:jc w:val="center"/>
              <w:rPr>
                <w:rFonts w:ascii="Times" w:eastAsia="Times New Roman" w:hAnsi="Times" w:cs="Times New Roman"/>
                <w:sz w:val="20"/>
                <w:szCs w:val="20"/>
              </w:rPr>
            </w:pPr>
            <w:r w:rsidRPr="00883871">
              <w:rPr>
                <w:rFonts w:ascii="Arial" w:eastAsia="Times New Roman" w:hAnsi="Arial" w:cs="Arial"/>
                <w:color w:val="000000"/>
                <w:sz w:val="20"/>
                <w:szCs w:val="20"/>
              </w:rPr>
              <w:t>chr7:73448387-73448811</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BCC065A" w14:textId="4F0FE3BB"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1A25DCD1" w14:textId="2FA06C0E" w:rsidR="007D059B" w:rsidRPr="002955EF"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353B6E87" w14:textId="5667FD3E" w:rsidR="007D059B" w:rsidRPr="002955EF"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D1C7F24" w14:textId="6E6B10E2"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r>
      <w:tr w:rsidR="007D059B" w:rsidRPr="002955EF" w14:paraId="33727293"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A7AF94F" w14:textId="0F1C9491"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chr9:132976212-132977003</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ABB4BAD" w14:textId="0BFD48AD"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25B55A4A" w14:textId="0ED9BE10" w:rsidR="007D059B"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19335502" w14:textId="525D1B8B" w:rsidR="007D059B"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E530EFA" w14:textId="01811172"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Positive</w:t>
            </w:r>
          </w:p>
        </w:tc>
      </w:tr>
      <w:tr w:rsidR="007D059B" w:rsidRPr="002955EF" w14:paraId="478DE157" w14:textId="77777777" w:rsidTr="000E140F">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8A23E81" w14:textId="208EF892"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chr9:138892812-1338893419</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hideMark/>
          </w:tcPr>
          <w:p w14:paraId="1344B12F" w14:textId="6A8193C5" w:rsidR="007D059B" w:rsidRPr="002955EF" w:rsidRDefault="007D059B"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vAlign w:val="center"/>
          </w:tcPr>
          <w:p w14:paraId="20B01A2A" w14:textId="080EE68E" w:rsidR="007D059B" w:rsidRPr="002955EF"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79ADD919" w14:textId="3EAF7DF9" w:rsidR="007D059B" w:rsidRPr="002955EF"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D4E1524" w14:textId="7812C29D"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r>
      <w:tr w:rsidR="007D059B" w:rsidRPr="002955EF" w14:paraId="190FA691" w14:textId="77777777" w:rsidTr="00883871">
        <w:trPr>
          <w:trHeight w:val="240"/>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90AA996" w14:textId="1293F0DA"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chr11:44307337-44308437</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918B750" w14:textId="09313836"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57A3DDAC" w14:textId="40461AB4" w:rsidR="007D059B"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3660E483" w14:textId="5C7B2FE0" w:rsidR="007D059B"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43D270A" w14:textId="7E5B945B"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r>
      <w:tr w:rsidR="007D059B" w:rsidRPr="002955EF" w14:paraId="3FCAED60" w14:textId="77777777" w:rsidTr="000E140F">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875CCCA" w14:textId="7028AAA4"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chr12:52536500-52539000</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A3E1922" w14:textId="0524DC40"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634DC8D2" w14:textId="722238AC" w:rsidR="007D059B" w:rsidRPr="002955EF"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vAlign w:val="center"/>
          </w:tcPr>
          <w:p w14:paraId="1C3A3BAA" w14:textId="6E0802D7" w:rsidR="007D059B" w:rsidRPr="002955EF"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hideMark/>
          </w:tcPr>
          <w:p w14:paraId="2B56E639" w14:textId="7A800A8D"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r>
      <w:tr w:rsidR="007D059B" w:rsidRPr="002955EF" w14:paraId="4AC09A89"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7015F74" w14:textId="3A10B0A8"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chr13:24121112-24121886</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AB7CE57" w14:textId="04F2EED1" w:rsidR="007D059B" w:rsidRPr="002955EF" w:rsidRDefault="007D059B"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2B735144" w14:textId="76C06EBC" w:rsidR="007D059B"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51703E5F" w14:textId="4F6525F2" w:rsidR="007D059B"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873BA58" w14:textId="64DF0A37" w:rsidR="007D059B" w:rsidRPr="002955EF" w:rsidRDefault="007D059B"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7D059B" w:rsidRPr="002955EF" w14:paraId="7EF57E6B" w14:textId="77777777" w:rsidTr="000E140F">
        <w:trPr>
          <w:trHeight w:val="240"/>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9F54811" w14:textId="063A25FD"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chr14:75905362-75907344</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hideMark/>
          </w:tcPr>
          <w:p w14:paraId="31DAAD43" w14:textId="6F2E0A35" w:rsidR="007D059B" w:rsidRPr="002955EF" w:rsidRDefault="007D059B"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vAlign w:val="center"/>
          </w:tcPr>
          <w:p w14:paraId="09828D24" w14:textId="544A76C2" w:rsidR="007D059B" w:rsidRPr="002955EF"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0910B1DD" w14:textId="48384B27" w:rsidR="007D059B" w:rsidRPr="002955EF"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D35AB33" w14:textId="729BAB74"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r>
      <w:tr w:rsidR="007D059B" w:rsidRPr="002955EF" w14:paraId="00B590F1" w14:textId="77777777" w:rsidTr="000E140F">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AFFC63C" w14:textId="56222AD1"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chr18:12271615-12272169</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hideMark/>
          </w:tcPr>
          <w:p w14:paraId="3164ACE9" w14:textId="009321B8"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2FCFBB5F" w14:textId="27813682" w:rsidR="007D059B"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tcPr>
          <w:p w14:paraId="4649BFC6" w14:textId="7356B948" w:rsidR="007D059B"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E4A3A90" w14:textId="17FCB772" w:rsidR="007D059B" w:rsidRPr="002955EF" w:rsidRDefault="007D059B"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r>
      <w:tr w:rsidR="007D059B" w:rsidRPr="002955EF" w14:paraId="4D322E9C" w14:textId="77777777" w:rsidTr="000E140F">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0860CF2" w14:textId="58526352"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chr19:6235287-6237180</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hideMark/>
          </w:tcPr>
          <w:p w14:paraId="41AB7DE0" w14:textId="64B4493A" w:rsidR="007D059B" w:rsidRPr="002955EF" w:rsidRDefault="007D059B" w:rsidP="007D059B">
            <w:pPr>
              <w:jc w:val="center"/>
              <w:rPr>
                <w:rFonts w:ascii="Times" w:hAnsi="Times" w:cs="Times New Roman"/>
                <w:color w:val="000000" w:themeColor="text1"/>
                <w:sz w:val="20"/>
                <w:szCs w:val="20"/>
              </w:rPr>
            </w:pPr>
            <w:r w:rsidRPr="00883871">
              <w:rPr>
                <w:rFonts w:ascii="Arial" w:eastAsia="Times New Roman" w:hAnsi="Arial" w:cs="Arial"/>
                <w:color w:val="000000"/>
                <w:sz w:val="20"/>
                <w:szCs w:val="20"/>
              </w:rPr>
              <w:t>Positive</w:t>
            </w:r>
          </w:p>
        </w:tc>
        <w:tc>
          <w:tcPr>
            <w:tcW w:w="1527" w:type="dxa"/>
            <w:tcBorders>
              <w:top w:val="single" w:sz="6" w:space="0" w:color="D6D7D6"/>
              <w:left w:val="single" w:sz="6" w:space="0" w:color="D6D7D6"/>
              <w:bottom w:val="single" w:sz="6" w:space="0" w:color="D6D7D6"/>
              <w:right w:val="single" w:sz="6" w:space="0" w:color="D6D7D6"/>
            </w:tcBorders>
            <w:vAlign w:val="center"/>
          </w:tcPr>
          <w:p w14:paraId="60D4D39D" w14:textId="736A2363" w:rsidR="007D059B" w:rsidRPr="002955EF"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6A56357B" w14:textId="49DC8DB1" w:rsidR="007D059B" w:rsidRPr="002955EF" w:rsidRDefault="007D059B" w:rsidP="007D059B">
            <w:pPr>
              <w:jc w:val="center"/>
              <w:rPr>
                <w:rFonts w:ascii="Helvetica" w:hAnsi="Helvetica" w:cs="Times New Roman"/>
                <w:color w:val="000000" w:themeColor="text1"/>
                <w:sz w:val="20"/>
                <w:szCs w:val="20"/>
              </w:rPr>
            </w:pPr>
            <w:r w:rsidRPr="00883871">
              <w:rPr>
                <w:rFonts w:ascii="Arial" w:eastAsia="Times New Roman" w:hAnsi="Arial" w:cs="Arial"/>
                <w:color w:val="000000"/>
                <w:sz w:val="20"/>
                <w:szCs w:val="20"/>
              </w:rPr>
              <w:t>Positive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B08D722" w14:textId="563FC79C"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r>
      <w:tr w:rsidR="007D059B" w:rsidRPr="002955EF" w14:paraId="2FA3517A" w14:textId="77777777" w:rsidTr="000E140F">
        <w:trPr>
          <w:trHeight w:val="240"/>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932E8DF" w14:textId="6AC00A78"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chr22:44243837-44244786</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11C7074" w14:textId="3747A35D"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73BF1470" w14:textId="5252EECA" w:rsidR="007D059B"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vAlign w:val="center"/>
          </w:tcPr>
          <w:p w14:paraId="4AAACC92" w14:textId="529FAA93" w:rsidR="007D059B"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hideMark/>
          </w:tcPr>
          <w:p w14:paraId="4B12E9E2" w14:textId="3D36AE78"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r>
      <w:tr w:rsidR="007D059B" w:rsidRPr="002955EF" w14:paraId="77976F11" w14:textId="77777777" w:rsidTr="000E140F">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7798F03" w14:textId="717461DF"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chr22:45986287-45987069</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D7029D2" w14:textId="718C89A7"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tcPr>
          <w:p w14:paraId="3DDD6B33" w14:textId="3789AD00" w:rsidR="007D059B" w:rsidRPr="002955EF"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527" w:type="dxa"/>
            <w:tcBorders>
              <w:top w:val="single" w:sz="6" w:space="0" w:color="D6D7D6"/>
              <w:left w:val="single" w:sz="6" w:space="0" w:color="D6D7D6"/>
              <w:bottom w:val="single" w:sz="6" w:space="0" w:color="D6D7D6"/>
              <w:right w:val="single" w:sz="6" w:space="0" w:color="D6D7D6"/>
            </w:tcBorders>
            <w:vAlign w:val="center"/>
          </w:tcPr>
          <w:p w14:paraId="0D8B2B7B" w14:textId="37BEB10B" w:rsidR="007D059B" w:rsidRPr="002955EF" w:rsidRDefault="007D059B" w:rsidP="007D059B">
            <w:pPr>
              <w:jc w:val="center"/>
              <w:rPr>
                <w:rFonts w:ascii="Helvetica" w:hAnsi="Helvetica" w:cs="Times New Roman"/>
                <w:color w:val="000000" w:themeColor="text1"/>
                <w:sz w:val="20"/>
                <w:szCs w:val="20"/>
              </w:rPr>
            </w:pPr>
            <w:r>
              <w:rPr>
                <w:rFonts w:ascii="Helvetica" w:hAnsi="Helvetica" w:cs="Times New Roman"/>
                <w:color w:val="000000" w:themeColor="text1"/>
                <w:sz w:val="20"/>
                <w:szCs w:val="20"/>
              </w:rPr>
              <w:t>Negative</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hideMark/>
          </w:tcPr>
          <w:p w14:paraId="53016548" w14:textId="2F66C54F" w:rsidR="007D059B" w:rsidRPr="002955EF" w:rsidRDefault="007D059B" w:rsidP="007D059B">
            <w:pPr>
              <w:jc w:val="center"/>
              <w:rPr>
                <w:rFonts w:ascii="Times" w:hAnsi="Times" w:cs="Times New Roman"/>
                <w:color w:val="000000" w:themeColor="text1"/>
                <w:sz w:val="20"/>
                <w:szCs w:val="20"/>
              </w:rPr>
            </w:pPr>
            <w:r>
              <w:rPr>
                <w:rFonts w:ascii="Helvetica" w:hAnsi="Helvetica" w:cs="Times New Roman"/>
                <w:color w:val="000000" w:themeColor="text1"/>
                <w:sz w:val="20"/>
                <w:szCs w:val="20"/>
              </w:rPr>
              <w:t>Negative</w:t>
            </w:r>
          </w:p>
        </w:tc>
      </w:tr>
      <w:tr w:rsidR="007D059B" w:rsidRPr="002955EF" w14:paraId="0CA4E414" w14:textId="77777777" w:rsidTr="00883871">
        <w:trPr>
          <w:trHeight w:val="255"/>
        </w:trPr>
        <w:tc>
          <w:tcPr>
            <w:tcW w:w="2760"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78CDF4F" w14:textId="323367FD"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Overall</w:t>
            </w:r>
          </w:p>
        </w:tc>
        <w:tc>
          <w:tcPr>
            <w:tcW w:w="1131"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25F7E31" w14:textId="711039C7" w:rsidR="007D059B" w:rsidRPr="007D059B" w:rsidRDefault="007D059B" w:rsidP="007D059B">
            <w:pPr>
              <w:jc w:val="center"/>
              <w:rPr>
                <w:rFonts w:ascii="Times" w:eastAsia="Times New Roman" w:hAnsi="Times" w:cs="Times New Roman"/>
                <w:sz w:val="20"/>
                <w:szCs w:val="20"/>
              </w:rPr>
            </w:pPr>
            <w:r w:rsidRPr="007D059B">
              <w:rPr>
                <w:rFonts w:ascii="Arial" w:eastAsia="Times New Roman" w:hAnsi="Arial" w:cs="Arial"/>
                <w:color w:val="000000"/>
                <w:sz w:val="20"/>
                <w:szCs w:val="20"/>
              </w:rPr>
              <w:t>13/23</w:t>
            </w:r>
          </w:p>
        </w:tc>
        <w:tc>
          <w:tcPr>
            <w:tcW w:w="1527" w:type="dxa"/>
            <w:tcBorders>
              <w:top w:val="single" w:sz="6" w:space="0" w:color="D6D7D6"/>
              <w:left w:val="single" w:sz="6" w:space="0" w:color="D6D7D6"/>
              <w:bottom w:val="single" w:sz="6" w:space="0" w:color="D6D7D6"/>
              <w:right w:val="single" w:sz="6" w:space="0" w:color="D6D7D6"/>
            </w:tcBorders>
          </w:tcPr>
          <w:p w14:paraId="5A04E8BF" w14:textId="1A8F519D" w:rsidR="007D059B" w:rsidRDefault="007D059B" w:rsidP="007D059B">
            <w:pPr>
              <w:jc w:val="center"/>
              <w:rPr>
                <w:rFonts w:ascii="Helvetica" w:hAnsi="Helvetica" w:cs="Times New Roman"/>
                <w:color w:val="000000" w:themeColor="text1"/>
                <w:sz w:val="20"/>
                <w:szCs w:val="20"/>
              </w:rPr>
            </w:pPr>
            <w:r w:rsidRPr="007D059B">
              <w:rPr>
                <w:rFonts w:ascii="Arial" w:eastAsia="Times New Roman" w:hAnsi="Arial" w:cs="Arial"/>
                <w:color w:val="000000"/>
                <w:sz w:val="20"/>
                <w:szCs w:val="20"/>
              </w:rPr>
              <w:t>13/23</w:t>
            </w:r>
          </w:p>
        </w:tc>
        <w:tc>
          <w:tcPr>
            <w:tcW w:w="1527" w:type="dxa"/>
            <w:tcBorders>
              <w:top w:val="single" w:sz="6" w:space="0" w:color="D6D7D6"/>
              <w:left w:val="single" w:sz="6" w:space="0" w:color="D6D7D6"/>
              <w:bottom w:val="single" w:sz="6" w:space="0" w:color="D6D7D6"/>
              <w:right w:val="single" w:sz="6" w:space="0" w:color="D6D7D6"/>
            </w:tcBorders>
          </w:tcPr>
          <w:p w14:paraId="0935E1CC" w14:textId="5CE9245B" w:rsidR="007D059B" w:rsidRDefault="007D059B" w:rsidP="007D059B">
            <w:pPr>
              <w:jc w:val="center"/>
              <w:rPr>
                <w:rFonts w:ascii="Helvetica" w:hAnsi="Helvetica" w:cs="Times New Roman"/>
                <w:color w:val="000000" w:themeColor="text1"/>
                <w:sz w:val="20"/>
                <w:szCs w:val="20"/>
              </w:rPr>
            </w:pPr>
            <w:r>
              <w:rPr>
                <w:rFonts w:ascii="Arial" w:eastAsia="Times New Roman" w:hAnsi="Arial" w:cs="Arial"/>
                <w:color w:val="000000"/>
                <w:sz w:val="20"/>
                <w:szCs w:val="20"/>
              </w:rPr>
              <w:t>16</w:t>
            </w:r>
            <w:r w:rsidRPr="007D059B">
              <w:rPr>
                <w:rFonts w:ascii="Arial" w:eastAsia="Times New Roman" w:hAnsi="Arial" w:cs="Arial"/>
                <w:color w:val="000000"/>
                <w:sz w:val="20"/>
                <w:szCs w:val="20"/>
              </w:rPr>
              <w:t>/23</w:t>
            </w:r>
          </w:p>
        </w:tc>
        <w:tc>
          <w:tcPr>
            <w:tcW w:w="18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478E2E2" w14:textId="73CE1501" w:rsidR="007D059B" w:rsidRPr="002955EF" w:rsidRDefault="007D059B" w:rsidP="007D059B">
            <w:pPr>
              <w:jc w:val="center"/>
              <w:rPr>
                <w:rFonts w:ascii="Times" w:hAnsi="Times" w:cs="Times New Roman"/>
                <w:color w:val="000000" w:themeColor="text1"/>
                <w:sz w:val="20"/>
                <w:szCs w:val="20"/>
              </w:rPr>
            </w:pPr>
            <w:r w:rsidRPr="007D059B">
              <w:rPr>
                <w:rFonts w:ascii="Arial" w:eastAsia="Times New Roman" w:hAnsi="Arial" w:cs="Arial"/>
                <w:color w:val="000000"/>
                <w:sz w:val="20"/>
                <w:szCs w:val="20"/>
              </w:rPr>
              <w:t>13/23</w:t>
            </w:r>
          </w:p>
        </w:tc>
      </w:tr>
    </w:tbl>
    <w:p w14:paraId="2E68A44B" w14:textId="77777777" w:rsidR="00883871" w:rsidRDefault="00883871" w:rsidP="00883871">
      <w:pPr>
        <w:rPr>
          <w:rFonts w:ascii="Arial" w:hAnsi="Arial" w:cs="Arial"/>
          <w:b/>
          <w:color w:val="000000" w:themeColor="text1"/>
          <w:sz w:val="20"/>
          <w:szCs w:val="20"/>
        </w:rPr>
      </w:pPr>
    </w:p>
    <w:p w14:paraId="7F739D5F" w14:textId="1878175C" w:rsidR="007D059B" w:rsidRDefault="007D059B">
      <w:pPr>
        <w:rPr>
          <w:rFonts w:ascii="Arial" w:hAnsi="Arial" w:cs="Arial"/>
          <w:b/>
          <w:color w:val="000000" w:themeColor="text1"/>
          <w:sz w:val="20"/>
          <w:szCs w:val="20"/>
        </w:rPr>
      </w:pPr>
      <w:r>
        <w:rPr>
          <w:rFonts w:ascii="Arial" w:hAnsi="Arial" w:cs="Arial"/>
          <w:b/>
          <w:color w:val="000000" w:themeColor="text1"/>
          <w:sz w:val="20"/>
          <w:szCs w:val="20"/>
        </w:rPr>
        <w:br w:type="page"/>
      </w:r>
    </w:p>
    <w:p w14:paraId="6604D65F" w14:textId="77777777" w:rsidR="007D059B" w:rsidRPr="007D059B" w:rsidRDefault="007D059B" w:rsidP="007D059B">
      <w:pPr>
        <w:jc w:val="center"/>
        <w:rPr>
          <w:rFonts w:ascii="Times" w:eastAsia="Times New Roman" w:hAnsi="Times" w:cs="Times New Roman"/>
          <w:sz w:val="20"/>
          <w:szCs w:val="20"/>
        </w:rPr>
      </w:pPr>
    </w:p>
    <w:p w14:paraId="48831C0C" w14:textId="410A1B4F" w:rsidR="007D059B" w:rsidRDefault="007D059B" w:rsidP="007D059B">
      <w:pPr>
        <w:pStyle w:val="Caption"/>
        <w:keepNext/>
      </w:pPr>
      <w:r>
        <w:t xml:space="preserve">Table </w:t>
      </w:r>
      <w:r w:rsidR="000E140F">
        <w:t>S4</w:t>
      </w:r>
      <w:r>
        <w:t xml:space="preserve"> The fold change of gene expression as compared to control sequences in the forward as well as reverse directions for the 25 putative enhancers.</w:t>
      </w:r>
    </w:p>
    <w:tbl>
      <w:tblPr>
        <w:tblStyle w:val="TableGrid"/>
        <w:tblW w:w="0" w:type="auto"/>
        <w:tblLook w:val="04A0" w:firstRow="1" w:lastRow="0" w:firstColumn="1" w:lastColumn="0" w:noHBand="0" w:noVBand="1"/>
      </w:tblPr>
      <w:tblGrid>
        <w:gridCol w:w="2841"/>
        <w:gridCol w:w="1217"/>
        <w:gridCol w:w="1329"/>
        <w:gridCol w:w="1329"/>
        <w:gridCol w:w="1106"/>
      </w:tblGrid>
      <w:tr w:rsidR="007D059B" w:rsidRPr="007D059B" w14:paraId="40F4EA28" w14:textId="77777777" w:rsidTr="007D059B">
        <w:tc>
          <w:tcPr>
            <w:tcW w:w="0" w:type="auto"/>
            <w:hideMark/>
          </w:tcPr>
          <w:p w14:paraId="62A0D62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Element</w:t>
            </w:r>
          </w:p>
        </w:tc>
        <w:tc>
          <w:tcPr>
            <w:tcW w:w="0" w:type="auto"/>
            <w:hideMark/>
          </w:tcPr>
          <w:p w14:paraId="4F444F43" w14:textId="6B283E1A"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H1</w:t>
            </w:r>
            <w:r>
              <w:rPr>
                <w:rFonts w:ascii="Arial" w:hAnsi="Arial" w:cs="Arial"/>
                <w:color w:val="000000"/>
                <w:sz w:val="20"/>
                <w:szCs w:val="20"/>
              </w:rPr>
              <w:t>-hESC</w:t>
            </w:r>
          </w:p>
        </w:tc>
        <w:tc>
          <w:tcPr>
            <w:tcW w:w="0" w:type="auto"/>
            <w:hideMark/>
          </w:tcPr>
          <w:p w14:paraId="0AA1A6EB"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HOS</w:t>
            </w:r>
          </w:p>
        </w:tc>
        <w:tc>
          <w:tcPr>
            <w:tcW w:w="0" w:type="auto"/>
            <w:hideMark/>
          </w:tcPr>
          <w:p w14:paraId="768D3639"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A549</w:t>
            </w:r>
          </w:p>
        </w:tc>
        <w:tc>
          <w:tcPr>
            <w:tcW w:w="0" w:type="auto"/>
            <w:hideMark/>
          </w:tcPr>
          <w:p w14:paraId="2266130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TZMBL</w:t>
            </w:r>
          </w:p>
        </w:tc>
      </w:tr>
      <w:tr w:rsidR="007D059B" w:rsidRPr="007D059B" w14:paraId="55A4F220" w14:textId="77777777" w:rsidTr="007D059B">
        <w:tc>
          <w:tcPr>
            <w:tcW w:w="0" w:type="auto"/>
            <w:hideMark/>
          </w:tcPr>
          <w:p w14:paraId="0EC7C89E"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chr1:1953310-192546069</w:t>
            </w:r>
          </w:p>
        </w:tc>
        <w:tc>
          <w:tcPr>
            <w:tcW w:w="0" w:type="auto"/>
            <w:hideMark/>
          </w:tcPr>
          <w:p w14:paraId="2167FED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3.06, 7.55</w:t>
            </w:r>
          </w:p>
        </w:tc>
        <w:tc>
          <w:tcPr>
            <w:tcW w:w="0" w:type="auto"/>
            <w:hideMark/>
          </w:tcPr>
          <w:p w14:paraId="2DA81C61"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18.67, 60.75</w:t>
            </w:r>
          </w:p>
        </w:tc>
        <w:tc>
          <w:tcPr>
            <w:tcW w:w="0" w:type="auto"/>
            <w:hideMark/>
          </w:tcPr>
          <w:p w14:paraId="25557767"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3, 19.9</w:t>
            </w:r>
          </w:p>
        </w:tc>
        <w:tc>
          <w:tcPr>
            <w:tcW w:w="0" w:type="auto"/>
            <w:hideMark/>
          </w:tcPr>
          <w:p w14:paraId="5AD26CCE"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5.67, 9.67</w:t>
            </w:r>
          </w:p>
        </w:tc>
      </w:tr>
      <w:tr w:rsidR="007D059B" w:rsidRPr="007D059B" w14:paraId="30DAF7E4" w14:textId="77777777" w:rsidTr="007D059B">
        <w:tc>
          <w:tcPr>
            <w:tcW w:w="0" w:type="auto"/>
            <w:hideMark/>
          </w:tcPr>
          <w:p w14:paraId="33E9A6EB"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chr2:231809337-231809988</w:t>
            </w:r>
          </w:p>
        </w:tc>
        <w:tc>
          <w:tcPr>
            <w:tcW w:w="0" w:type="auto"/>
            <w:hideMark/>
          </w:tcPr>
          <w:p w14:paraId="25B5516D"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0. 1.06</w:t>
            </w:r>
          </w:p>
        </w:tc>
        <w:tc>
          <w:tcPr>
            <w:tcW w:w="0" w:type="auto"/>
            <w:hideMark/>
          </w:tcPr>
          <w:p w14:paraId="3801841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6.33, 3.83</w:t>
            </w:r>
          </w:p>
        </w:tc>
        <w:tc>
          <w:tcPr>
            <w:tcW w:w="0" w:type="auto"/>
            <w:hideMark/>
          </w:tcPr>
          <w:p w14:paraId="2D351064"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3.21, 0.48</w:t>
            </w:r>
          </w:p>
        </w:tc>
        <w:tc>
          <w:tcPr>
            <w:tcW w:w="0" w:type="auto"/>
            <w:hideMark/>
          </w:tcPr>
          <w:p w14:paraId="67C2A25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3.58, 2.08</w:t>
            </w:r>
          </w:p>
        </w:tc>
      </w:tr>
      <w:tr w:rsidR="007D059B" w:rsidRPr="007D059B" w14:paraId="728FA0DA" w14:textId="77777777" w:rsidTr="007D059B">
        <w:tc>
          <w:tcPr>
            <w:tcW w:w="0" w:type="auto"/>
            <w:hideMark/>
          </w:tcPr>
          <w:p w14:paraId="5B64AB3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chr9:134224987-134225644</w:t>
            </w:r>
          </w:p>
        </w:tc>
        <w:tc>
          <w:tcPr>
            <w:tcW w:w="0" w:type="auto"/>
            <w:hideMark/>
          </w:tcPr>
          <w:p w14:paraId="40091819"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w:t>
            </w:r>
          </w:p>
        </w:tc>
        <w:tc>
          <w:tcPr>
            <w:tcW w:w="0" w:type="auto"/>
            <w:hideMark/>
          </w:tcPr>
          <w:p w14:paraId="37EE5CF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w:t>
            </w:r>
          </w:p>
        </w:tc>
        <w:tc>
          <w:tcPr>
            <w:tcW w:w="0" w:type="auto"/>
            <w:hideMark/>
          </w:tcPr>
          <w:p w14:paraId="4E720A9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w:t>
            </w:r>
          </w:p>
        </w:tc>
        <w:tc>
          <w:tcPr>
            <w:tcW w:w="0" w:type="auto"/>
            <w:hideMark/>
          </w:tcPr>
          <w:p w14:paraId="080CEA9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w:t>
            </w:r>
          </w:p>
        </w:tc>
      </w:tr>
      <w:tr w:rsidR="007D059B" w:rsidRPr="007D059B" w14:paraId="41E79074" w14:textId="77777777" w:rsidTr="007D059B">
        <w:tc>
          <w:tcPr>
            <w:tcW w:w="0" w:type="auto"/>
            <w:hideMark/>
          </w:tcPr>
          <w:p w14:paraId="0B1AC5C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chr11:65679112-61679919</w:t>
            </w:r>
          </w:p>
        </w:tc>
        <w:tc>
          <w:tcPr>
            <w:tcW w:w="0" w:type="auto"/>
            <w:hideMark/>
          </w:tcPr>
          <w:p w14:paraId="1D22436E"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2.86, 2.45</w:t>
            </w:r>
          </w:p>
        </w:tc>
        <w:tc>
          <w:tcPr>
            <w:tcW w:w="0" w:type="auto"/>
            <w:hideMark/>
          </w:tcPr>
          <w:p w14:paraId="46818829"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8.17,25.83</w:t>
            </w:r>
          </w:p>
        </w:tc>
        <w:tc>
          <w:tcPr>
            <w:tcW w:w="0" w:type="auto"/>
            <w:hideMark/>
          </w:tcPr>
          <w:p w14:paraId="7251656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14.2, 2.42</w:t>
            </w:r>
          </w:p>
        </w:tc>
        <w:tc>
          <w:tcPr>
            <w:tcW w:w="0" w:type="auto"/>
            <w:hideMark/>
          </w:tcPr>
          <w:p w14:paraId="37AB4E4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5.17, 9.75</w:t>
            </w:r>
          </w:p>
        </w:tc>
      </w:tr>
      <w:tr w:rsidR="007D059B" w:rsidRPr="007D059B" w14:paraId="4A0B2880" w14:textId="77777777" w:rsidTr="007D059B">
        <w:tc>
          <w:tcPr>
            <w:tcW w:w="0" w:type="auto"/>
            <w:hideMark/>
          </w:tcPr>
          <w:p w14:paraId="6B9D799F"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chr12:125039037-125040700</w:t>
            </w:r>
          </w:p>
        </w:tc>
        <w:tc>
          <w:tcPr>
            <w:tcW w:w="0" w:type="auto"/>
            <w:hideMark/>
          </w:tcPr>
          <w:p w14:paraId="134FAD8B"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0, 2.24</w:t>
            </w:r>
          </w:p>
        </w:tc>
        <w:tc>
          <w:tcPr>
            <w:tcW w:w="0" w:type="auto"/>
            <w:hideMark/>
          </w:tcPr>
          <w:p w14:paraId="72C16CCF"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11.17, 11.67</w:t>
            </w:r>
          </w:p>
        </w:tc>
        <w:tc>
          <w:tcPr>
            <w:tcW w:w="0" w:type="auto"/>
            <w:hideMark/>
          </w:tcPr>
          <w:p w14:paraId="01782DB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1.31, 4.9</w:t>
            </w:r>
          </w:p>
        </w:tc>
        <w:tc>
          <w:tcPr>
            <w:tcW w:w="0" w:type="auto"/>
            <w:hideMark/>
          </w:tcPr>
          <w:p w14:paraId="7A7DE019"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6.58, 8.25</w:t>
            </w:r>
          </w:p>
        </w:tc>
      </w:tr>
      <w:tr w:rsidR="007D059B" w:rsidRPr="007D059B" w14:paraId="7C0462DA" w14:textId="77777777" w:rsidTr="007D059B">
        <w:tc>
          <w:tcPr>
            <w:tcW w:w="0" w:type="auto"/>
            <w:hideMark/>
          </w:tcPr>
          <w:p w14:paraId="291DA0D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chr13:113921562-113922944</w:t>
            </w:r>
          </w:p>
        </w:tc>
        <w:tc>
          <w:tcPr>
            <w:tcW w:w="0" w:type="auto"/>
            <w:hideMark/>
          </w:tcPr>
          <w:p w14:paraId="70AF8ED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1.20, 4.49</w:t>
            </w:r>
          </w:p>
        </w:tc>
        <w:tc>
          <w:tcPr>
            <w:tcW w:w="0" w:type="auto"/>
            <w:hideMark/>
          </w:tcPr>
          <w:p w14:paraId="1A071C2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18.67, 9.83</w:t>
            </w:r>
          </w:p>
        </w:tc>
        <w:tc>
          <w:tcPr>
            <w:tcW w:w="0" w:type="auto"/>
            <w:hideMark/>
          </w:tcPr>
          <w:p w14:paraId="1DCEF1F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6.1, 1.1</w:t>
            </w:r>
          </w:p>
        </w:tc>
        <w:tc>
          <w:tcPr>
            <w:tcW w:w="0" w:type="auto"/>
            <w:hideMark/>
          </w:tcPr>
          <w:p w14:paraId="27261BC7"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8.25, 5.75</w:t>
            </w:r>
          </w:p>
        </w:tc>
      </w:tr>
      <w:tr w:rsidR="007D059B" w:rsidRPr="007D059B" w14:paraId="2083FF0B" w14:textId="77777777" w:rsidTr="007D059B">
        <w:tc>
          <w:tcPr>
            <w:tcW w:w="0" w:type="auto"/>
            <w:hideMark/>
          </w:tcPr>
          <w:p w14:paraId="4F5142ED"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chr14:77422602-77423265</w:t>
            </w:r>
          </w:p>
        </w:tc>
        <w:tc>
          <w:tcPr>
            <w:tcW w:w="0" w:type="auto"/>
            <w:hideMark/>
          </w:tcPr>
          <w:p w14:paraId="7B815024"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11.84, 2.04</w:t>
            </w:r>
          </w:p>
        </w:tc>
        <w:tc>
          <w:tcPr>
            <w:tcW w:w="0" w:type="auto"/>
            <w:hideMark/>
          </w:tcPr>
          <w:p w14:paraId="2AEC7150"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34.58, 3.5</w:t>
            </w:r>
          </w:p>
        </w:tc>
        <w:tc>
          <w:tcPr>
            <w:tcW w:w="0" w:type="auto"/>
            <w:hideMark/>
          </w:tcPr>
          <w:p w14:paraId="4BC3C3D5"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0.24, 0.24</w:t>
            </w:r>
          </w:p>
        </w:tc>
        <w:tc>
          <w:tcPr>
            <w:tcW w:w="0" w:type="auto"/>
            <w:hideMark/>
          </w:tcPr>
          <w:p w14:paraId="303C9DF1"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10, 0.55</w:t>
            </w:r>
          </w:p>
        </w:tc>
      </w:tr>
      <w:tr w:rsidR="007D059B" w:rsidRPr="007D059B" w14:paraId="13F7CBBE" w14:textId="77777777" w:rsidTr="007D059B">
        <w:tc>
          <w:tcPr>
            <w:tcW w:w="0" w:type="auto"/>
            <w:hideMark/>
          </w:tcPr>
          <w:p w14:paraId="02DC1055"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chr17:2929462-2930394</w:t>
            </w:r>
          </w:p>
        </w:tc>
        <w:tc>
          <w:tcPr>
            <w:tcW w:w="0" w:type="auto"/>
            <w:hideMark/>
          </w:tcPr>
          <w:p w14:paraId="4F6B3D5B"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0,  11.63</w:t>
            </w:r>
          </w:p>
        </w:tc>
        <w:tc>
          <w:tcPr>
            <w:tcW w:w="0" w:type="auto"/>
            <w:hideMark/>
          </w:tcPr>
          <w:p w14:paraId="601DB9E7"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0.92, 37.5</w:t>
            </w:r>
          </w:p>
        </w:tc>
        <w:tc>
          <w:tcPr>
            <w:tcW w:w="0" w:type="auto"/>
            <w:hideMark/>
          </w:tcPr>
          <w:p w14:paraId="6F71CEB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0.71, 54.5</w:t>
            </w:r>
          </w:p>
        </w:tc>
        <w:tc>
          <w:tcPr>
            <w:tcW w:w="0" w:type="auto"/>
            <w:hideMark/>
          </w:tcPr>
          <w:p w14:paraId="7C13858F"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0.33, 6.92</w:t>
            </w:r>
          </w:p>
        </w:tc>
      </w:tr>
      <w:tr w:rsidR="007D059B" w:rsidRPr="007D059B" w14:paraId="5B9BBFE8" w14:textId="77777777" w:rsidTr="007D059B">
        <w:tc>
          <w:tcPr>
            <w:tcW w:w="0" w:type="auto"/>
            <w:hideMark/>
          </w:tcPr>
          <w:p w14:paraId="244FF731"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chr17:72390462-72391344</w:t>
            </w:r>
          </w:p>
        </w:tc>
        <w:tc>
          <w:tcPr>
            <w:tcW w:w="0" w:type="auto"/>
            <w:hideMark/>
          </w:tcPr>
          <w:p w14:paraId="2ACACB00"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w:t>
            </w:r>
          </w:p>
        </w:tc>
        <w:tc>
          <w:tcPr>
            <w:tcW w:w="0" w:type="auto"/>
            <w:hideMark/>
          </w:tcPr>
          <w:p w14:paraId="40DA7B51"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w:t>
            </w:r>
          </w:p>
        </w:tc>
        <w:tc>
          <w:tcPr>
            <w:tcW w:w="0" w:type="auto"/>
            <w:hideMark/>
          </w:tcPr>
          <w:p w14:paraId="18B9B4B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w:t>
            </w:r>
          </w:p>
        </w:tc>
        <w:tc>
          <w:tcPr>
            <w:tcW w:w="0" w:type="auto"/>
            <w:hideMark/>
          </w:tcPr>
          <w:p w14:paraId="27574FC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w:t>
            </w:r>
          </w:p>
        </w:tc>
      </w:tr>
      <w:tr w:rsidR="007D059B" w:rsidRPr="007D059B" w14:paraId="4973E758" w14:textId="77777777" w:rsidTr="007D059B">
        <w:tc>
          <w:tcPr>
            <w:tcW w:w="0" w:type="auto"/>
            <w:hideMark/>
          </w:tcPr>
          <w:p w14:paraId="011E1FD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chr22:31662162-31663116</w:t>
            </w:r>
          </w:p>
        </w:tc>
        <w:tc>
          <w:tcPr>
            <w:tcW w:w="0" w:type="auto"/>
            <w:hideMark/>
          </w:tcPr>
          <w:p w14:paraId="7BB85EE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0, 1.02</w:t>
            </w:r>
          </w:p>
        </w:tc>
        <w:tc>
          <w:tcPr>
            <w:tcW w:w="0" w:type="auto"/>
            <w:hideMark/>
          </w:tcPr>
          <w:p w14:paraId="6B1DE86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1.83, 7.0</w:t>
            </w:r>
          </w:p>
        </w:tc>
        <w:tc>
          <w:tcPr>
            <w:tcW w:w="0" w:type="auto"/>
            <w:hideMark/>
          </w:tcPr>
          <w:p w14:paraId="7568F7F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2.4, 2.1</w:t>
            </w:r>
          </w:p>
        </w:tc>
        <w:tc>
          <w:tcPr>
            <w:tcW w:w="0" w:type="auto"/>
            <w:hideMark/>
          </w:tcPr>
          <w:p w14:paraId="56FD2B5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0.92, 1.25</w:t>
            </w:r>
          </w:p>
        </w:tc>
      </w:tr>
      <w:tr w:rsidR="007D059B" w:rsidRPr="007D059B" w14:paraId="68F2B598" w14:textId="77777777" w:rsidTr="007D059B">
        <w:tc>
          <w:tcPr>
            <w:tcW w:w="0" w:type="auto"/>
            <w:hideMark/>
          </w:tcPr>
          <w:p w14:paraId="7E7EECC9"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chr1:54839458-54841157</w:t>
            </w:r>
          </w:p>
        </w:tc>
        <w:tc>
          <w:tcPr>
            <w:tcW w:w="0" w:type="auto"/>
            <w:hideMark/>
          </w:tcPr>
          <w:p w14:paraId="664EE8B5"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0, 1.80</w:t>
            </w:r>
          </w:p>
        </w:tc>
        <w:tc>
          <w:tcPr>
            <w:tcW w:w="0" w:type="auto"/>
            <w:hideMark/>
          </w:tcPr>
          <w:p w14:paraId="7C42542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10.58, 1.33</w:t>
            </w:r>
          </w:p>
        </w:tc>
        <w:tc>
          <w:tcPr>
            <w:tcW w:w="0" w:type="auto"/>
            <w:hideMark/>
          </w:tcPr>
          <w:p w14:paraId="17A415D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1.8, 0.12</w:t>
            </w:r>
          </w:p>
        </w:tc>
        <w:tc>
          <w:tcPr>
            <w:tcW w:w="0" w:type="auto"/>
            <w:hideMark/>
          </w:tcPr>
          <w:p w14:paraId="0CE5DA41"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2.58, 0.12</w:t>
            </w:r>
          </w:p>
        </w:tc>
      </w:tr>
      <w:tr w:rsidR="007D059B" w:rsidRPr="007D059B" w14:paraId="60000BA4" w14:textId="77777777" w:rsidTr="007D059B">
        <w:tc>
          <w:tcPr>
            <w:tcW w:w="0" w:type="auto"/>
            <w:hideMark/>
          </w:tcPr>
          <w:p w14:paraId="422D7B1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chr3:128150669-128152511</w:t>
            </w:r>
          </w:p>
        </w:tc>
        <w:tc>
          <w:tcPr>
            <w:tcW w:w="0" w:type="auto"/>
            <w:hideMark/>
          </w:tcPr>
          <w:p w14:paraId="65D7BFED"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2.24, 1.78</w:t>
            </w:r>
          </w:p>
        </w:tc>
        <w:tc>
          <w:tcPr>
            <w:tcW w:w="0" w:type="auto"/>
            <w:hideMark/>
          </w:tcPr>
          <w:p w14:paraId="20EAC52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2.17, 1.42</w:t>
            </w:r>
          </w:p>
        </w:tc>
        <w:tc>
          <w:tcPr>
            <w:tcW w:w="0" w:type="auto"/>
            <w:hideMark/>
          </w:tcPr>
          <w:p w14:paraId="6999819D"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0.24, 0.25</w:t>
            </w:r>
          </w:p>
        </w:tc>
        <w:tc>
          <w:tcPr>
            <w:tcW w:w="0" w:type="auto"/>
            <w:hideMark/>
          </w:tcPr>
          <w:p w14:paraId="410E6330"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0.48, 1.17</w:t>
            </w:r>
          </w:p>
        </w:tc>
      </w:tr>
      <w:tr w:rsidR="007D059B" w:rsidRPr="007D059B" w14:paraId="704A64E4" w14:textId="77777777" w:rsidTr="007D059B">
        <w:tc>
          <w:tcPr>
            <w:tcW w:w="0" w:type="auto"/>
            <w:hideMark/>
          </w:tcPr>
          <w:p w14:paraId="7CCB7F4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chr4:6246837-6247511</w:t>
            </w:r>
          </w:p>
        </w:tc>
        <w:tc>
          <w:tcPr>
            <w:tcW w:w="0" w:type="auto"/>
            <w:hideMark/>
          </w:tcPr>
          <w:p w14:paraId="25DF75F4"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11.63, 0.88</w:t>
            </w:r>
          </w:p>
        </w:tc>
        <w:tc>
          <w:tcPr>
            <w:tcW w:w="0" w:type="auto"/>
            <w:hideMark/>
          </w:tcPr>
          <w:p w14:paraId="08BCE87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40.75, 1</w:t>
            </w:r>
          </w:p>
        </w:tc>
        <w:tc>
          <w:tcPr>
            <w:tcW w:w="0" w:type="auto"/>
            <w:hideMark/>
          </w:tcPr>
          <w:p w14:paraId="522FA487"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43.75, 0.79</w:t>
            </w:r>
          </w:p>
        </w:tc>
        <w:tc>
          <w:tcPr>
            <w:tcW w:w="0" w:type="auto"/>
            <w:hideMark/>
          </w:tcPr>
          <w:p w14:paraId="08C7B3D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5.5, 0.16</w:t>
            </w:r>
          </w:p>
        </w:tc>
      </w:tr>
      <w:tr w:rsidR="007D059B" w:rsidRPr="007D059B" w14:paraId="2B4C8C4B" w14:textId="77777777" w:rsidTr="007D059B">
        <w:tc>
          <w:tcPr>
            <w:tcW w:w="0" w:type="auto"/>
            <w:hideMark/>
          </w:tcPr>
          <w:p w14:paraId="710D645A"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chr7:1956626-1958036</w:t>
            </w:r>
          </w:p>
        </w:tc>
        <w:tc>
          <w:tcPr>
            <w:tcW w:w="0" w:type="auto"/>
            <w:hideMark/>
          </w:tcPr>
          <w:p w14:paraId="29CFD5B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6.53, 0</w:t>
            </w:r>
          </w:p>
        </w:tc>
        <w:tc>
          <w:tcPr>
            <w:tcW w:w="0" w:type="auto"/>
            <w:hideMark/>
          </w:tcPr>
          <w:p w14:paraId="2545D107"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0.83, 1.19</w:t>
            </w:r>
          </w:p>
        </w:tc>
        <w:tc>
          <w:tcPr>
            <w:tcW w:w="0" w:type="auto"/>
            <w:hideMark/>
          </w:tcPr>
          <w:p w14:paraId="0270B85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29.73, 1.11</w:t>
            </w:r>
          </w:p>
        </w:tc>
        <w:tc>
          <w:tcPr>
            <w:tcW w:w="0" w:type="auto"/>
            <w:hideMark/>
          </w:tcPr>
          <w:p w14:paraId="395C76F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14.3, 0</w:t>
            </w:r>
          </w:p>
        </w:tc>
      </w:tr>
      <w:tr w:rsidR="007D059B" w:rsidRPr="007D059B" w14:paraId="7C0E9451" w14:textId="77777777" w:rsidTr="007D059B">
        <w:tc>
          <w:tcPr>
            <w:tcW w:w="0" w:type="auto"/>
            <w:hideMark/>
          </w:tcPr>
          <w:p w14:paraId="32AEEA5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chr7:73448387-73448811</w:t>
            </w:r>
          </w:p>
        </w:tc>
        <w:tc>
          <w:tcPr>
            <w:tcW w:w="0" w:type="auto"/>
            <w:hideMark/>
          </w:tcPr>
          <w:p w14:paraId="7B6013CB"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0, 1.73</w:t>
            </w:r>
          </w:p>
        </w:tc>
        <w:tc>
          <w:tcPr>
            <w:tcW w:w="0" w:type="auto"/>
            <w:hideMark/>
          </w:tcPr>
          <w:p w14:paraId="2FE441F1"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0.97, 1.36</w:t>
            </w:r>
          </w:p>
        </w:tc>
        <w:tc>
          <w:tcPr>
            <w:tcW w:w="0" w:type="auto"/>
            <w:hideMark/>
          </w:tcPr>
          <w:p w14:paraId="62C2834E"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1.64, 2.19</w:t>
            </w:r>
          </w:p>
        </w:tc>
        <w:tc>
          <w:tcPr>
            <w:tcW w:w="0" w:type="auto"/>
            <w:hideMark/>
          </w:tcPr>
          <w:p w14:paraId="5B342F7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0.57, 1.21</w:t>
            </w:r>
          </w:p>
        </w:tc>
      </w:tr>
      <w:tr w:rsidR="007D059B" w:rsidRPr="007D059B" w14:paraId="37A8AD48" w14:textId="77777777" w:rsidTr="007D059B">
        <w:tc>
          <w:tcPr>
            <w:tcW w:w="0" w:type="auto"/>
            <w:hideMark/>
          </w:tcPr>
          <w:p w14:paraId="565CD35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chr9:132976212-132977003</w:t>
            </w:r>
          </w:p>
        </w:tc>
        <w:tc>
          <w:tcPr>
            <w:tcW w:w="0" w:type="auto"/>
            <w:hideMark/>
          </w:tcPr>
          <w:p w14:paraId="4223E035"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0.90, 0.88</w:t>
            </w:r>
          </w:p>
        </w:tc>
        <w:tc>
          <w:tcPr>
            <w:tcW w:w="0" w:type="auto"/>
            <w:hideMark/>
          </w:tcPr>
          <w:p w14:paraId="755D2EE9"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0.51, 6.71</w:t>
            </w:r>
          </w:p>
        </w:tc>
        <w:tc>
          <w:tcPr>
            <w:tcW w:w="0" w:type="auto"/>
            <w:hideMark/>
          </w:tcPr>
          <w:p w14:paraId="12DDA2C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0.36, 14.93</w:t>
            </w:r>
          </w:p>
        </w:tc>
        <w:tc>
          <w:tcPr>
            <w:tcW w:w="0" w:type="auto"/>
            <w:hideMark/>
          </w:tcPr>
          <w:p w14:paraId="5BBB3337"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0.93, 6.3</w:t>
            </w:r>
          </w:p>
        </w:tc>
      </w:tr>
      <w:tr w:rsidR="007D059B" w:rsidRPr="007D059B" w14:paraId="42140890" w14:textId="77777777" w:rsidTr="007D059B">
        <w:tc>
          <w:tcPr>
            <w:tcW w:w="0" w:type="auto"/>
            <w:hideMark/>
          </w:tcPr>
          <w:p w14:paraId="5D0C7700"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chr9:138892812-1338893419</w:t>
            </w:r>
          </w:p>
        </w:tc>
        <w:tc>
          <w:tcPr>
            <w:tcW w:w="0" w:type="auto"/>
            <w:hideMark/>
          </w:tcPr>
          <w:p w14:paraId="423E1EA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1.82, 0</w:t>
            </w:r>
          </w:p>
        </w:tc>
        <w:tc>
          <w:tcPr>
            <w:tcW w:w="0" w:type="auto"/>
            <w:hideMark/>
          </w:tcPr>
          <w:p w14:paraId="642ADCD5"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w:t>
            </w:r>
            <w:r w:rsidRPr="007D059B">
              <w:rPr>
                <w:rFonts w:ascii="Arial" w:hAnsi="Arial" w:cs="Arial"/>
                <w:b/>
                <w:bCs/>
                <w:color w:val="000000"/>
                <w:sz w:val="20"/>
                <w:szCs w:val="20"/>
              </w:rPr>
              <w:t>.</w:t>
            </w:r>
            <w:r w:rsidRPr="007D059B">
              <w:rPr>
                <w:rFonts w:ascii="Arial" w:hAnsi="Arial" w:cs="Arial"/>
                <w:color w:val="000000"/>
                <w:sz w:val="20"/>
                <w:szCs w:val="20"/>
              </w:rPr>
              <w:t>66, 0.51</w:t>
            </w:r>
          </w:p>
        </w:tc>
        <w:tc>
          <w:tcPr>
            <w:tcW w:w="0" w:type="auto"/>
            <w:hideMark/>
          </w:tcPr>
          <w:p w14:paraId="5B66D45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0.88, 0.72</w:t>
            </w:r>
          </w:p>
        </w:tc>
        <w:tc>
          <w:tcPr>
            <w:tcW w:w="0" w:type="auto"/>
            <w:hideMark/>
          </w:tcPr>
          <w:p w14:paraId="12EDA65D"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0.46, 0.34</w:t>
            </w:r>
          </w:p>
        </w:tc>
      </w:tr>
      <w:tr w:rsidR="007D059B" w:rsidRPr="007D059B" w14:paraId="15D077D4" w14:textId="77777777" w:rsidTr="007D059B">
        <w:tc>
          <w:tcPr>
            <w:tcW w:w="0" w:type="auto"/>
            <w:hideMark/>
          </w:tcPr>
          <w:p w14:paraId="159960CB"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chr11:44307337-44308437</w:t>
            </w:r>
          </w:p>
        </w:tc>
        <w:tc>
          <w:tcPr>
            <w:tcW w:w="0" w:type="auto"/>
            <w:hideMark/>
          </w:tcPr>
          <w:p w14:paraId="3823157A"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0, 0</w:t>
            </w:r>
          </w:p>
        </w:tc>
        <w:tc>
          <w:tcPr>
            <w:tcW w:w="0" w:type="auto"/>
            <w:hideMark/>
          </w:tcPr>
          <w:p w14:paraId="34FBB8F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0.89, 0.85</w:t>
            </w:r>
          </w:p>
        </w:tc>
        <w:tc>
          <w:tcPr>
            <w:tcW w:w="0" w:type="auto"/>
            <w:hideMark/>
          </w:tcPr>
          <w:p w14:paraId="37F3DF2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0, 5.48</w:t>
            </w:r>
          </w:p>
        </w:tc>
        <w:tc>
          <w:tcPr>
            <w:tcW w:w="0" w:type="auto"/>
            <w:hideMark/>
          </w:tcPr>
          <w:p w14:paraId="21C4CBF0"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0, 1.2</w:t>
            </w:r>
          </w:p>
        </w:tc>
      </w:tr>
      <w:tr w:rsidR="007D059B" w:rsidRPr="007D059B" w14:paraId="6543F771" w14:textId="77777777" w:rsidTr="007D059B">
        <w:tc>
          <w:tcPr>
            <w:tcW w:w="0" w:type="auto"/>
            <w:hideMark/>
          </w:tcPr>
          <w:p w14:paraId="7991B7F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chr12:52536500-52539000</w:t>
            </w:r>
          </w:p>
        </w:tc>
        <w:tc>
          <w:tcPr>
            <w:tcW w:w="0" w:type="auto"/>
            <w:hideMark/>
          </w:tcPr>
          <w:p w14:paraId="664C32AF"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0. 0.42</w:t>
            </w:r>
          </w:p>
        </w:tc>
        <w:tc>
          <w:tcPr>
            <w:tcW w:w="0" w:type="auto"/>
            <w:hideMark/>
          </w:tcPr>
          <w:p w14:paraId="14415265"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0.16, 1.34</w:t>
            </w:r>
          </w:p>
        </w:tc>
        <w:tc>
          <w:tcPr>
            <w:tcW w:w="0" w:type="auto"/>
            <w:hideMark/>
          </w:tcPr>
          <w:p w14:paraId="2902B8F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0.53, 0.52</w:t>
            </w:r>
          </w:p>
        </w:tc>
        <w:tc>
          <w:tcPr>
            <w:tcW w:w="0" w:type="auto"/>
            <w:hideMark/>
          </w:tcPr>
          <w:p w14:paraId="687ED87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1, 0.93</w:t>
            </w:r>
          </w:p>
        </w:tc>
      </w:tr>
      <w:tr w:rsidR="007D059B" w:rsidRPr="007D059B" w14:paraId="5A7E8707" w14:textId="77777777" w:rsidTr="007D059B">
        <w:tc>
          <w:tcPr>
            <w:tcW w:w="0" w:type="auto"/>
            <w:hideMark/>
          </w:tcPr>
          <w:p w14:paraId="7B78A78D"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chr13:24121112-24121886</w:t>
            </w:r>
          </w:p>
        </w:tc>
        <w:tc>
          <w:tcPr>
            <w:tcW w:w="0" w:type="auto"/>
            <w:hideMark/>
          </w:tcPr>
          <w:p w14:paraId="5EC0D5F0"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3.24, 0.39</w:t>
            </w:r>
          </w:p>
        </w:tc>
        <w:tc>
          <w:tcPr>
            <w:tcW w:w="0" w:type="auto"/>
            <w:hideMark/>
          </w:tcPr>
          <w:p w14:paraId="26DC52FF"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4.79, 7.34</w:t>
            </w:r>
          </w:p>
        </w:tc>
        <w:tc>
          <w:tcPr>
            <w:tcW w:w="0" w:type="auto"/>
            <w:hideMark/>
          </w:tcPr>
          <w:p w14:paraId="6D68CF4F"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11.09, 38.36</w:t>
            </w:r>
          </w:p>
        </w:tc>
        <w:tc>
          <w:tcPr>
            <w:tcW w:w="0" w:type="auto"/>
            <w:hideMark/>
          </w:tcPr>
          <w:p w14:paraId="68E5FF4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4.8, 4.6</w:t>
            </w:r>
          </w:p>
        </w:tc>
      </w:tr>
      <w:tr w:rsidR="007D059B" w:rsidRPr="007D059B" w14:paraId="3CC026EE" w14:textId="77777777" w:rsidTr="007D059B">
        <w:tc>
          <w:tcPr>
            <w:tcW w:w="0" w:type="auto"/>
            <w:hideMark/>
          </w:tcPr>
          <w:p w14:paraId="430F01A4"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chr14:75905362-75907344</w:t>
            </w:r>
          </w:p>
        </w:tc>
        <w:tc>
          <w:tcPr>
            <w:tcW w:w="0" w:type="auto"/>
            <w:hideMark/>
          </w:tcPr>
          <w:p w14:paraId="31BED23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4.06, 0</w:t>
            </w:r>
          </w:p>
        </w:tc>
        <w:tc>
          <w:tcPr>
            <w:tcW w:w="0" w:type="auto"/>
            <w:hideMark/>
          </w:tcPr>
          <w:p w14:paraId="00932F19"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2.05, 1.78</w:t>
            </w:r>
          </w:p>
        </w:tc>
        <w:tc>
          <w:tcPr>
            <w:tcW w:w="0" w:type="auto"/>
            <w:hideMark/>
          </w:tcPr>
          <w:p w14:paraId="29827E84"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7.34, 2.19</w:t>
            </w:r>
          </w:p>
        </w:tc>
        <w:tc>
          <w:tcPr>
            <w:tcW w:w="0" w:type="auto"/>
            <w:hideMark/>
          </w:tcPr>
          <w:p w14:paraId="0E3C5CC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1, 1.1</w:t>
            </w:r>
          </w:p>
        </w:tc>
      </w:tr>
      <w:tr w:rsidR="007D059B" w:rsidRPr="007D059B" w14:paraId="410CD663" w14:textId="77777777" w:rsidTr="007D059B">
        <w:tc>
          <w:tcPr>
            <w:tcW w:w="0" w:type="auto"/>
            <w:hideMark/>
          </w:tcPr>
          <w:p w14:paraId="32A2587C"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chr18:12271615-12272169</w:t>
            </w:r>
          </w:p>
        </w:tc>
        <w:tc>
          <w:tcPr>
            <w:tcW w:w="0" w:type="auto"/>
            <w:hideMark/>
          </w:tcPr>
          <w:p w14:paraId="19294AF1"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0.42, 0.44</w:t>
            </w:r>
          </w:p>
        </w:tc>
        <w:tc>
          <w:tcPr>
            <w:tcW w:w="0" w:type="auto"/>
            <w:hideMark/>
          </w:tcPr>
          <w:p w14:paraId="602CB460"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2.74, 3.15</w:t>
            </w:r>
          </w:p>
        </w:tc>
        <w:tc>
          <w:tcPr>
            <w:tcW w:w="0" w:type="auto"/>
            <w:hideMark/>
          </w:tcPr>
          <w:p w14:paraId="2E10A2E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6.44, 4.38</w:t>
            </w:r>
          </w:p>
        </w:tc>
        <w:tc>
          <w:tcPr>
            <w:tcW w:w="0" w:type="auto"/>
            <w:hideMark/>
          </w:tcPr>
          <w:p w14:paraId="4F45BA67"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2.5, 4.1</w:t>
            </w:r>
          </w:p>
        </w:tc>
      </w:tr>
      <w:tr w:rsidR="007D059B" w:rsidRPr="007D059B" w14:paraId="393F47BA" w14:textId="77777777" w:rsidTr="007D059B">
        <w:tc>
          <w:tcPr>
            <w:tcW w:w="0" w:type="auto"/>
            <w:hideMark/>
          </w:tcPr>
          <w:p w14:paraId="24896D0E"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chr19:6235287-6237180</w:t>
            </w:r>
          </w:p>
        </w:tc>
        <w:tc>
          <w:tcPr>
            <w:tcW w:w="0" w:type="auto"/>
            <w:hideMark/>
          </w:tcPr>
          <w:p w14:paraId="47298ACD"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6.72, 0.97</w:t>
            </w:r>
          </w:p>
        </w:tc>
        <w:tc>
          <w:tcPr>
            <w:tcW w:w="0" w:type="auto"/>
            <w:hideMark/>
          </w:tcPr>
          <w:p w14:paraId="1FBEB6B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w:t>
            </w:r>
            <w:r w:rsidRPr="007D059B">
              <w:rPr>
                <w:rFonts w:ascii="Arial" w:hAnsi="Arial" w:cs="Arial"/>
                <w:b/>
                <w:bCs/>
                <w:color w:val="000000"/>
                <w:sz w:val="20"/>
                <w:szCs w:val="20"/>
              </w:rPr>
              <w:t>.</w:t>
            </w:r>
            <w:r w:rsidRPr="007D059B">
              <w:rPr>
                <w:rFonts w:ascii="Arial" w:hAnsi="Arial" w:cs="Arial"/>
                <w:color w:val="000000"/>
                <w:sz w:val="20"/>
                <w:szCs w:val="20"/>
              </w:rPr>
              <w:t>15, 0.16</w:t>
            </w:r>
          </w:p>
        </w:tc>
        <w:tc>
          <w:tcPr>
            <w:tcW w:w="0" w:type="auto"/>
            <w:hideMark/>
          </w:tcPr>
          <w:p w14:paraId="72742E98"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23.97, 0.68</w:t>
            </w:r>
          </w:p>
        </w:tc>
        <w:tc>
          <w:tcPr>
            <w:tcW w:w="0" w:type="auto"/>
            <w:hideMark/>
          </w:tcPr>
          <w:p w14:paraId="6E2C6C2F"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0.81, 0</w:t>
            </w:r>
          </w:p>
        </w:tc>
      </w:tr>
      <w:tr w:rsidR="007D059B" w:rsidRPr="007D059B" w14:paraId="73B631C0" w14:textId="77777777" w:rsidTr="007D059B">
        <w:tc>
          <w:tcPr>
            <w:tcW w:w="0" w:type="auto"/>
            <w:hideMark/>
          </w:tcPr>
          <w:p w14:paraId="4BAF7FC3"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chr22:44243837-44244786</w:t>
            </w:r>
          </w:p>
        </w:tc>
        <w:tc>
          <w:tcPr>
            <w:tcW w:w="0" w:type="auto"/>
            <w:hideMark/>
          </w:tcPr>
          <w:p w14:paraId="26C549D6"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0.82, 0.89</w:t>
            </w:r>
          </w:p>
        </w:tc>
        <w:tc>
          <w:tcPr>
            <w:tcW w:w="0" w:type="auto"/>
            <w:hideMark/>
          </w:tcPr>
          <w:p w14:paraId="79AE6317"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0.12, 0</w:t>
            </w:r>
          </w:p>
        </w:tc>
        <w:tc>
          <w:tcPr>
            <w:tcW w:w="0" w:type="auto"/>
            <w:hideMark/>
          </w:tcPr>
          <w:p w14:paraId="321C6D15"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0.20, 0.01</w:t>
            </w:r>
          </w:p>
        </w:tc>
        <w:tc>
          <w:tcPr>
            <w:tcW w:w="0" w:type="auto"/>
            <w:hideMark/>
          </w:tcPr>
          <w:p w14:paraId="07917EB2"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0.99, 1.02</w:t>
            </w:r>
          </w:p>
        </w:tc>
      </w:tr>
      <w:tr w:rsidR="007D059B" w:rsidRPr="007D059B" w14:paraId="047F3113" w14:textId="77777777" w:rsidTr="007D059B">
        <w:tc>
          <w:tcPr>
            <w:tcW w:w="0" w:type="auto"/>
            <w:hideMark/>
          </w:tcPr>
          <w:p w14:paraId="2F9F90B5"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chr22:45986287-45987069</w:t>
            </w:r>
          </w:p>
        </w:tc>
        <w:tc>
          <w:tcPr>
            <w:tcW w:w="0" w:type="auto"/>
            <w:hideMark/>
          </w:tcPr>
          <w:p w14:paraId="177F3045"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1.88, 0.46</w:t>
            </w:r>
          </w:p>
        </w:tc>
        <w:tc>
          <w:tcPr>
            <w:tcW w:w="0" w:type="auto"/>
            <w:hideMark/>
          </w:tcPr>
          <w:p w14:paraId="056B899B"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0.19, 0</w:t>
            </w:r>
          </w:p>
        </w:tc>
        <w:tc>
          <w:tcPr>
            <w:tcW w:w="0" w:type="auto"/>
            <w:hideMark/>
          </w:tcPr>
          <w:p w14:paraId="098ABE2D"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0.16, 0.07</w:t>
            </w:r>
          </w:p>
        </w:tc>
        <w:tc>
          <w:tcPr>
            <w:tcW w:w="0" w:type="auto"/>
            <w:hideMark/>
          </w:tcPr>
          <w:p w14:paraId="2AAE8709" w14:textId="77777777" w:rsidR="007D059B" w:rsidRPr="007D059B" w:rsidRDefault="007D059B" w:rsidP="007D059B">
            <w:pPr>
              <w:spacing w:line="0" w:lineRule="atLeast"/>
              <w:jc w:val="center"/>
              <w:rPr>
                <w:rFonts w:ascii="Times" w:hAnsi="Times" w:cs="Times New Roman"/>
                <w:sz w:val="20"/>
                <w:szCs w:val="20"/>
              </w:rPr>
            </w:pPr>
            <w:r w:rsidRPr="007D059B">
              <w:rPr>
                <w:rFonts w:ascii="Arial" w:hAnsi="Arial" w:cs="Arial"/>
                <w:color w:val="000000"/>
                <w:sz w:val="20"/>
                <w:szCs w:val="20"/>
              </w:rPr>
              <w:t>1.08, 0.87</w:t>
            </w:r>
          </w:p>
        </w:tc>
      </w:tr>
    </w:tbl>
    <w:p w14:paraId="5224D4D3" w14:textId="77777777" w:rsidR="00883871" w:rsidRDefault="00883871">
      <w:pPr>
        <w:rPr>
          <w:rFonts w:ascii="Arial" w:hAnsi="Arial" w:cs="Arial"/>
          <w:b/>
          <w:color w:val="000000" w:themeColor="text1"/>
          <w:sz w:val="20"/>
          <w:szCs w:val="20"/>
        </w:rPr>
      </w:pPr>
    </w:p>
    <w:p w14:paraId="45F886C2" w14:textId="77777777" w:rsidR="000E140F" w:rsidRDefault="000E140F">
      <w:pPr>
        <w:rPr>
          <w:rFonts w:ascii="Arial" w:hAnsi="Arial" w:cs="Arial"/>
          <w:b/>
          <w:color w:val="000000" w:themeColor="text1"/>
          <w:sz w:val="20"/>
          <w:szCs w:val="20"/>
        </w:rPr>
      </w:pPr>
      <w:r>
        <w:rPr>
          <w:rFonts w:ascii="Arial" w:hAnsi="Arial" w:cs="Arial"/>
          <w:b/>
          <w:color w:val="000000" w:themeColor="text1"/>
          <w:sz w:val="20"/>
          <w:szCs w:val="20"/>
        </w:rPr>
        <w:br w:type="page"/>
      </w:r>
    </w:p>
    <w:p w14:paraId="4ED7F725" w14:textId="3BC66AB5" w:rsidR="008D4B81" w:rsidRDefault="008E085E">
      <w:pPr>
        <w:rPr>
          <w:rFonts w:ascii="Arial" w:hAnsi="Arial" w:cs="Arial"/>
          <w:b/>
          <w:color w:val="000000" w:themeColor="text1"/>
          <w:sz w:val="20"/>
          <w:szCs w:val="20"/>
        </w:rPr>
      </w:pPr>
      <w:r>
        <w:rPr>
          <w:rFonts w:ascii="Arial" w:hAnsi="Arial" w:cs="Arial"/>
          <w:b/>
          <w:color w:val="000000" w:themeColor="text1"/>
          <w:sz w:val="20"/>
          <w:szCs w:val="20"/>
        </w:rPr>
        <w:t>Figure Captions:</w:t>
      </w:r>
    </w:p>
    <w:p w14:paraId="4E3113D7" w14:textId="77777777" w:rsidR="008E085E" w:rsidRDefault="008E085E">
      <w:pPr>
        <w:rPr>
          <w:rFonts w:ascii="Arial" w:hAnsi="Arial" w:cs="Arial"/>
          <w:b/>
          <w:color w:val="000000" w:themeColor="text1"/>
          <w:sz w:val="20"/>
          <w:szCs w:val="20"/>
        </w:rPr>
      </w:pPr>
    </w:p>
    <w:p w14:paraId="7B4B638D" w14:textId="4ADB526C" w:rsidR="008E085E" w:rsidRDefault="008E085E">
      <w:pPr>
        <w:rPr>
          <w:rFonts w:ascii="Arial" w:hAnsi="Arial" w:cs="Arial"/>
          <w:color w:val="000000" w:themeColor="text1"/>
          <w:sz w:val="20"/>
          <w:szCs w:val="20"/>
        </w:rPr>
      </w:pPr>
      <w:r>
        <w:rPr>
          <w:rFonts w:ascii="Arial" w:hAnsi="Arial" w:cs="Arial"/>
          <w:b/>
          <w:color w:val="000000" w:themeColor="text1"/>
          <w:sz w:val="20"/>
          <w:szCs w:val="20"/>
        </w:rPr>
        <w:t>Figure S1: Variab</w:t>
      </w:r>
      <w:r w:rsidR="00C1195A">
        <w:rPr>
          <w:rFonts w:ascii="Arial" w:hAnsi="Arial" w:cs="Arial"/>
          <w:b/>
          <w:color w:val="000000" w:themeColor="text1"/>
          <w:sz w:val="20"/>
          <w:szCs w:val="20"/>
        </w:rPr>
        <w:t>ility in double peak pattern.</w:t>
      </w:r>
      <w:r>
        <w:rPr>
          <w:rFonts w:ascii="Arial" w:hAnsi="Arial" w:cs="Arial"/>
          <w:b/>
          <w:color w:val="000000" w:themeColor="text1"/>
          <w:sz w:val="20"/>
          <w:szCs w:val="20"/>
        </w:rPr>
        <w:t xml:space="preserve"> </w:t>
      </w:r>
      <w:r w:rsidR="005B4038">
        <w:rPr>
          <w:rFonts w:ascii="Arial" w:hAnsi="Arial" w:cs="Arial"/>
          <w:color w:val="000000" w:themeColor="text1"/>
          <w:sz w:val="20"/>
          <w:szCs w:val="20"/>
        </w:rPr>
        <w:t xml:space="preserve">A) </w:t>
      </w:r>
      <w:r w:rsidR="00C1195A">
        <w:rPr>
          <w:rFonts w:ascii="Arial" w:hAnsi="Arial" w:cs="Arial"/>
          <w:color w:val="000000" w:themeColor="text1"/>
          <w:sz w:val="20"/>
          <w:szCs w:val="20"/>
        </w:rPr>
        <w:t>The</w:t>
      </w:r>
      <w:r w:rsidR="005B4038">
        <w:rPr>
          <w:rFonts w:ascii="Arial" w:hAnsi="Arial" w:cs="Arial"/>
          <w:color w:val="000000" w:themeColor="text1"/>
          <w:sz w:val="20"/>
          <w:szCs w:val="20"/>
        </w:rPr>
        <w:t xml:space="preserve"> frequency of </w:t>
      </w:r>
      <w:r w:rsidR="009D03A1">
        <w:rPr>
          <w:rFonts w:ascii="Arial" w:hAnsi="Arial" w:cs="Arial"/>
          <w:color w:val="000000" w:themeColor="text1"/>
          <w:sz w:val="20"/>
          <w:szCs w:val="20"/>
        </w:rPr>
        <w:t>distance</w:t>
      </w:r>
      <w:r w:rsidR="005B4038">
        <w:rPr>
          <w:rFonts w:ascii="Arial" w:hAnsi="Arial" w:cs="Arial"/>
          <w:color w:val="000000" w:themeColor="text1"/>
          <w:sz w:val="20"/>
          <w:szCs w:val="20"/>
        </w:rPr>
        <w:t xml:space="preserve"> between the two maxima in a double peak flanking active STARR-seq peaks is plotted. </w:t>
      </w:r>
      <w:r w:rsidR="0024735B">
        <w:rPr>
          <w:rFonts w:ascii="Arial" w:hAnsi="Arial" w:cs="Arial"/>
          <w:color w:val="000000" w:themeColor="text1"/>
          <w:sz w:val="20"/>
          <w:szCs w:val="20"/>
        </w:rPr>
        <w:t xml:space="preserve">B) </w:t>
      </w:r>
      <w:r w:rsidR="00C1195A">
        <w:rPr>
          <w:rFonts w:ascii="Arial" w:hAnsi="Arial" w:cs="Arial"/>
          <w:color w:val="000000" w:themeColor="text1"/>
          <w:sz w:val="20"/>
          <w:szCs w:val="20"/>
        </w:rPr>
        <w:t>The</w:t>
      </w:r>
      <w:r w:rsidR="005B4038">
        <w:rPr>
          <w:rFonts w:ascii="Arial" w:hAnsi="Arial" w:cs="Arial"/>
          <w:color w:val="000000" w:themeColor="text1"/>
          <w:sz w:val="20"/>
          <w:szCs w:val="20"/>
        </w:rPr>
        <w:t xml:space="preserve"> </w:t>
      </w:r>
      <w:r w:rsidR="009B3863">
        <w:rPr>
          <w:rFonts w:ascii="Arial" w:hAnsi="Arial" w:cs="Arial"/>
          <w:color w:val="000000" w:themeColor="text1"/>
          <w:sz w:val="20"/>
          <w:szCs w:val="20"/>
        </w:rPr>
        <w:t xml:space="preserve">symmetricity of the double peak pattern is plotted. </w:t>
      </w:r>
      <w:r w:rsidR="00D70FA8">
        <w:rPr>
          <w:rFonts w:ascii="Arial" w:hAnsi="Arial" w:cs="Arial"/>
          <w:color w:val="000000" w:themeColor="text1"/>
          <w:sz w:val="20"/>
          <w:szCs w:val="20"/>
        </w:rPr>
        <w:t xml:space="preserve">The ratio of the distance between the two peaks to the ratio between one of the maxima and the minima is plotted. </w:t>
      </w:r>
      <w:r w:rsidR="009D03A1">
        <w:rPr>
          <w:rFonts w:ascii="Arial" w:hAnsi="Arial" w:cs="Arial"/>
          <w:color w:val="000000" w:themeColor="text1"/>
          <w:sz w:val="20"/>
          <w:szCs w:val="20"/>
        </w:rPr>
        <w:t>While there is large amount of variability in the distance between the two peaks</w:t>
      </w:r>
      <w:r w:rsidR="00631C19">
        <w:rPr>
          <w:rFonts w:ascii="Arial" w:hAnsi="Arial" w:cs="Arial"/>
          <w:color w:val="000000" w:themeColor="text1"/>
          <w:sz w:val="20"/>
          <w:szCs w:val="20"/>
        </w:rPr>
        <w:t xml:space="preserve"> (mostly between 300-1100 bp), </w:t>
      </w:r>
      <w:r w:rsidR="00DE2CCF">
        <w:rPr>
          <w:rFonts w:ascii="Arial" w:hAnsi="Arial" w:cs="Arial"/>
          <w:color w:val="000000" w:themeColor="text1"/>
          <w:sz w:val="20"/>
          <w:szCs w:val="20"/>
        </w:rPr>
        <w:t>the trough in the double peak tends to occur in the center of the two peaks.</w:t>
      </w:r>
    </w:p>
    <w:p w14:paraId="0FC33187" w14:textId="77777777" w:rsidR="00FE5084" w:rsidRDefault="00FE5084">
      <w:pPr>
        <w:rPr>
          <w:rFonts w:ascii="Arial" w:hAnsi="Arial" w:cs="Arial"/>
          <w:color w:val="000000" w:themeColor="text1"/>
          <w:sz w:val="20"/>
          <w:szCs w:val="20"/>
        </w:rPr>
      </w:pPr>
    </w:p>
    <w:p w14:paraId="4E4FC063" w14:textId="49AB2FF0" w:rsidR="00FE5084" w:rsidRDefault="00FE5084">
      <w:pPr>
        <w:rPr>
          <w:rFonts w:ascii="Arial" w:hAnsi="Arial" w:cs="Arial"/>
          <w:color w:val="000000" w:themeColor="text1"/>
          <w:sz w:val="20"/>
          <w:szCs w:val="20"/>
        </w:rPr>
      </w:pPr>
      <w:r>
        <w:rPr>
          <w:rFonts w:ascii="Arial" w:hAnsi="Arial" w:cs="Arial"/>
          <w:b/>
          <w:color w:val="000000" w:themeColor="text1"/>
          <w:sz w:val="20"/>
          <w:szCs w:val="20"/>
        </w:rPr>
        <w:t xml:space="preserve">Figure S2: </w:t>
      </w:r>
      <w:r w:rsidR="00D4063F">
        <w:rPr>
          <w:rFonts w:ascii="Arial" w:hAnsi="Arial" w:cs="Arial"/>
          <w:b/>
          <w:color w:val="000000" w:themeColor="text1"/>
          <w:sz w:val="20"/>
          <w:szCs w:val="20"/>
        </w:rPr>
        <w:t xml:space="preserve">Metaprofile for different epigenetic marks. </w:t>
      </w:r>
      <w:r w:rsidR="00D4063F">
        <w:rPr>
          <w:rFonts w:ascii="Arial" w:hAnsi="Arial" w:cs="Arial"/>
          <w:color w:val="000000" w:themeColor="text1"/>
          <w:sz w:val="20"/>
          <w:szCs w:val="20"/>
        </w:rPr>
        <w:t xml:space="preserve">The metaprofile around active STARR-seq peaks is plotted for different epigenetic marks. </w:t>
      </w:r>
      <w:r w:rsidR="00AF7ABC">
        <w:rPr>
          <w:rFonts w:ascii="Arial" w:hAnsi="Arial" w:cs="Arial"/>
          <w:color w:val="000000" w:themeColor="text1"/>
          <w:sz w:val="20"/>
          <w:szCs w:val="20"/>
        </w:rPr>
        <w:t>Histone</w:t>
      </w:r>
      <w:r w:rsidR="00D4063F">
        <w:rPr>
          <w:rFonts w:ascii="Arial" w:hAnsi="Arial" w:cs="Arial"/>
          <w:color w:val="000000" w:themeColor="text1"/>
          <w:sz w:val="20"/>
          <w:szCs w:val="20"/>
        </w:rPr>
        <w:t xml:space="preserve"> marks that are enriched near STARR-seq peaks display the characteristic</w:t>
      </w:r>
      <w:r w:rsidR="00AF7ABC">
        <w:rPr>
          <w:rFonts w:ascii="Arial" w:hAnsi="Arial" w:cs="Arial"/>
          <w:color w:val="000000" w:themeColor="text1"/>
          <w:sz w:val="20"/>
          <w:szCs w:val="20"/>
        </w:rPr>
        <w:t xml:space="preserve"> double peak pattern shown in A) due to the depletion of histone proteins at active regulatory regions. </w:t>
      </w:r>
      <w:r w:rsidR="00F24B04">
        <w:rPr>
          <w:rFonts w:ascii="Arial" w:hAnsi="Arial" w:cs="Arial"/>
          <w:color w:val="000000" w:themeColor="text1"/>
          <w:sz w:val="20"/>
          <w:szCs w:val="20"/>
        </w:rPr>
        <w:t>In addition,</w:t>
      </w:r>
      <w:r w:rsidR="00AF7ABC">
        <w:rPr>
          <w:rFonts w:ascii="Arial" w:hAnsi="Arial" w:cs="Arial"/>
          <w:color w:val="000000" w:themeColor="text1"/>
          <w:sz w:val="20"/>
          <w:szCs w:val="20"/>
        </w:rPr>
        <w:t xml:space="preserve"> DHS display</w:t>
      </w:r>
      <w:r w:rsidR="00F24B04">
        <w:rPr>
          <w:rFonts w:ascii="Arial" w:hAnsi="Arial" w:cs="Arial"/>
          <w:color w:val="000000" w:themeColor="text1"/>
          <w:sz w:val="20"/>
          <w:szCs w:val="20"/>
        </w:rPr>
        <w:t xml:space="preserve">s a single peak at the center of these regulatory </w:t>
      </w:r>
      <w:r w:rsidR="005F161B">
        <w:rPr>
          <w:rFonts w:ascii="Arial" w:hAnsi="Arial" w:cs="Arial"/>
          <w:color w:val="000000" w:themeColor="text1"/>
          <w:sz w:val="20"/>
          <w:szCs w:val="20"/>
        </w:rPr>
        <w:t>regions as shown in A).</w:t>
      </w:r>
      <w:r w:rsidR="00AF7ABC">
        <w:rPr>
          <w:rFonts w:ascii="Arial" w:hAnsi="Arial" w:cs="Arial"/>
          <w:color w:val="000000" w:themeColor="text1"/>
          <w:sz w:val="20"/>
          <w:szCs w:val="20"/>
        </w:rPr>
        <w:t xml:space="preserve"> </w:t>
      </w:r>
      <w:r w:rsidR="00B961A5">
        <w:rPr>
          <w:rFonts w:ascii="Arial" w:hAnsi="Arial" w:cs="Arial"/>
          <w:color w:val="000000" w:themeColor="text1"/>
          <w:sz w:val="20"/>
          <w:szCs w:val="20"/>
        </w:rPr>
        <w:t xml:space="preserve">B) </w:t>
      </w:r>
      <w:r w:rsidR="00AF7ABC">
        <w:rPr>
          <w:rFonts w:ascii="Arial" w:hAnsi="Arial" w:cs="Arial"/>
          <w:color w:val="000000" w:themeColor="text1"/>
          <w:sz w:val="20"/>
          <w:szCs w:val="20"/>
        </w:rPr>
        <w:t xml:space="preserve">On the other hand, no such double </w:t>
      </w:r>
      <w:r w:rsidR="005A4BEB">
        <w:rPr>
          <w:rFonts w:ascii="Arial" w:hAnsi="Arial" w:cs="Arial"/>
          <w:color w:val="000000" w:themeColor="text1"/>
          <w:sz w:val="20"/>
          <w:szCs w:val="20"/>
        </w:rPr>
        <w:t xml:space="preserve">peak pattern is </w:t>
      </w:r>
      <w:r w:rsidR="00B961A5">
        <w:rPr>
          <w:rFonts w:ascii="Arial" w:hAnsi="Arial" w:cs="Arial"/>
          <w:color w:val="000000" w:themeColor="text1"/>
          <w:sz w:val="20"/>
          <w:szCs w:val="20"/>
        </w:rPr>
        <w:t>observed on depleted histone marks at STARR-seq peaks.</w:t>
      </w:r>
    </w:p>
    <w:p w14:paraId="556BBD24" w14:textId="77777777" w:rsidR="00E120B7" w:rsidRDefault="00E120B7">
      <w:pPr>
        <w:rPr>
          <w:rFonts w:ascii="Arial" w:hAnsi="Arial" w:cs="Arial"/>
          <w:color w:val="000000" w:themeColor="text1"/>
          <w:sz w:val="20"/>
          <w:szCs w:val="20"/>
        </w:rPr>
      </w:pPr>
    </w:p>
    <w:p w14:paraId="2143F61E" w14:textId="17CAB920" w:rsidR="00E120B7" w:rsidRDefault="00E120B7">
      <w:pPr>
        <w:rPr>
          <w:rFonts w:ascii="Arial" w:hAnsi="Arial" w:cs="Arial"/>
          <w:color w:val="000000" w:themeColor="text1"/>
          <w:sz w:val="20"/>
          <w:szCs w:val="20"/>
        </w:rPr>
      </w:pPr>
      <w:r>
        <w:rPr>
          <w:rFonts w:ascii="Arial" w:hAnsi="Arial" w:cs="Arial"/>
          <w:b/>
          <w:color w:val="000000" w:themeColor="text1"/>
          <w:sz w:val="20"/>
          <w:szCs w:val="20"/>
        </w:rPr>
        <w:t xml:space="preserve">Figure S3: Histogram of matched filter scores. </w:t>
      </w:r>
      <w:r>
        <w:rPr>
          <w:rFonts w:ascii="Arial" w:hAnsi="Arial" w:cs="Arial"/>
          <w:color w:val="000000" w:themeColor="text1"/>
          <w:sz w:val="20"/>
          <w:szCs w:val="20"/>
        </w:rPr>
        <w:t xml:space="preserve">The probability density of matched filter scores for different </w:t>
      </w:r>
      <w:r w:rsidR="00FB00E6">
        <w:rPr>
          <w:rFonts w:ascii="Arial" w:hAnsi="Arial" w:cs="Arial"/>
          <w:color w:val="000000" w:themeColor="text1"/>
          <w:sz w:val="20"/>
          <w:szCs w:val="20"/>
        </w:rPr>
        <w:t>epigenetic</w:t>
      </w:r>
      <w:r w:rsidR="009909D3">
        <w:rPr>
          <w:rFonts w:ascii="Arial" w:hAnsi="Arial" w:cs="Arial"/>
          <w:color w:val="000000" w:themeColor="text1"/>
          <w:sz w:val="20"/>
          <w:szCs w:val="20"/>
        </w:rPr>
        <w:t xml:space="preserve"> marks for STARR-seq peaks (positives) and random regions of the genome (negatives) with H3K27ac signal. </w:t>
      </w:r>
      <w:r w:rsidR="000D0A05">
        <w:rPr>
          <w:rFonts w:ascii="Arial" w:hAnsi="Arial" w:cs="Arial"/>
          <w:color w:val="000000" w:themeColor="text1"/>
          <w:sz w:val="20"/>
          <w:szCs w:val="20"/>
        </w:rPr>
        <w:t xml:space="preserve">In most cases, the matched filter scores for positives and negatives </w:t>
      </w:r>
      <w:r w:rsidR="00E17309">
        <w:rPr>
          <w:rFonts w:ascii="Arial" w:hAnsi="Arial" w:cs="Arial"/>
          <w:color w:val="000000" w:themeColor="text1"/>
          <w:sz w:val="20"/>
          <w:szCs w:val="20"/>
        </w:rPr>
        <w:t>are</w:t>
      </w:r>
      <w:r w:rsidR="000D0A05">
        <w:rPr>
          <w:rFonts w:ascii="Arial" w:hAnsi="Arial" w:cs="Arial"/>
          <w:color w:val="000000" w:themeColor="text1"/>
          <w:sz w:val="20"/>
          <w:szCs w:val="20"/>
        </w:rPr>
        <w:t xml:space="preserve"> Gaussian curves.</w:t>
      </w:r>
      <w:r w:rsidR="0013776B">
        <w:rPr>
          <w:rFonts w:ascii="Arial" w:hAnsi="Arial" w:cs="Arial"/>
          <w:color w:val="000000" w:themeColor="text1"/>
          <w:sz w:val="20"/>
          <w:szCs w:val="20"/>
        </w:rPr>
        <w:t xml:space="preserve"> </w:t>
      </w:r>
      <w:r w:rsidR="00A91462">
        <w:rPr>
          <w:rFonts w:ascii="Arial" w:hAnsi="Arial" w:cs="Arial"/>
          <w:color w:val="000000" w:themeColor="text1"/>
          <w:sz w:val="20"/>
          <w:szCs w:val="20"/>
        </w:rPr>
        <w:t xml:space="preserve">The </w:t>
      </w:r>
      <w:r w:rsidR="00E17309">
        <w:rPr>
          <w:rFonts w:ascii="Arial" w:hAnsi="Arial" w:cs="Arial"/>
          <w:color w:val="000000" w:themeColor="text1"/>
          <w:sz w:val="20"/>
          <w:szCs w:val="20"/>
        </w:rPr>
        <w:t>amount of overlap between these two curves determines the accuracy of the matched filter for predicting STARR-seq peaks using thematched filters for the corresponding epigenetic feature.</w:t>
      </w:r>
    </w:p>
    <w:p w14:paraId="1277C4EF" w14:textId="77777777" w:rsidR="00E17309" w:rsidRDefault="00E17309">
      <w:pPr>
        <w:rPr>
          <w:rFonts w:ascii="Arial" w:hAnsi="Arial" w:cs="Arial"/>
          <w:color w:val="000000" w:themeColor="text1"/>
          <w:sz w:val="20"/>
          <w:szCs w:val="20"/>
        </w:rPr>
      </w:pPr>
    </w:p>
    <w:p w14:paraId="56523C59" w14:textId="283F048A" w:rsidR="002D214A" w:rsidRDefault="0004311E" w:rsidP="002D214A">
      <w:pPr>
        <w:rPr>
          <w:rFonts w:ascii="Arial" w:hAnsi="Arial"/>
          <w:sz w:val="22"/>
          <w:szCs w:val="22"/>
        </w:rPr>
      </w:pPr>
      <w:r>
        <w:rPr>
          <w:rFonts w:ascii="Arial" w:hAnsi="Arial" w:cs="Arial"/>
          <w:b/>
          <w:color w:val="000000" w:themeColor="text1"/>
          <w:sz w:val="20"/>
          <w:szCs w:val="20"/>
        </w:rPr>
        <w:t>Figure S</w:t>
      </w:r>
      <w:r w:rsidR="00F20CE7">
        <w:rPr>
          <w:rFonts w:ascii="Arial" w:hAnsi="Arial" w:cs="Arial"/>
          <w:b/>
          <w:color w:val="000000" w:themeColor="text1"/>
          <w:sz w:val="20"/>
          <w:szCs w:val="20"/>
        </w:rPr>
        <w:t>4</w:t>
      </w:r>
      <w:r>
        <w:rPr>
          <w:rFonts w:ascii="Arial" w:hAnsi="Arial" w:cs="Arial"/>
          <w:b/>
          <w:color w:val="000000" w:themeColor="text1"/>
          <w:sz w:val="20"/>
          <w:szCs w:val="20"/>
        </w:rPr>
        <w:t xml:space="preserve">: </w:t>
      </w:r>
      <w:r w:rsidR="006B50F0">
        <w:rPr>
          <w:rFonts w:ascii="Arial" w:hAnsi="Arial" w:cs="Arial"/>
          <w:b/>
          <w:color w:val="000000" w:themeColor="text1"/>
          <w:sz w:val="20"/>
          <w:szCs w:val="20"/>
        </w:rPr>
        <w:t xml:space="preserve">Accuracy of matched filter and peak-based models. </w:t>
      </w:r>
      <w:r w:rsidR="002D214A">
        <w:rPr>
          <w:rFonts w:ascii="Arial" w:hAnsi="Arial"/>
          <w:sz w:val="22"/>
          <w:szCs w:val="22"/>
        </w:rPr>
        <w:t xml:space="preserve">The performance of the matched filters of different epigenetic marks and the </w:t>
      </w:r>
      <w:r w:rsidR="00C66AA5">
        <w:rPr>
          <w:rFonts w:ascii="Arial" w:hAnsi="Arial"/>
          <w:sz w:val="22"/>
          <w:szCs w:val="22"/>
        </w:rPr>
        <w:t>peak-based</w:t>
      </w:r>
      <w:r w:rsidR="002D214A">
        <w:rPr>
          <w:rFonts w:ascii="Arial" w:hAnsi="Arial"/>
          <w:sz w:val="22"/>
          <w:szCs w:val="22"/>
        </w:rPr>
        <w:t xml:space="preserve"> model</w:t>
      </w:r>
      <w:r w:rsidR="00C66AA5">
        <w:rPr>
          <w:rFonts w:ascii="Arial" w:hAnsi="Arial"/>
          <w:sz w:val="22"/>
          <w:szCs w:val="22"/>
        </w:rPr>
        <w:t>s</w:t>
      </w:r>
      <w:r w:rsidR="002D214A">
        <w:rPr>
          <w:rFonts w:ascii="Arial" w:hAnsi="Arial"/>
          <w:sz w:val="22"/>
          <w:szCs w:val="22"/>
        </w:rPr>
        <w:t xml:space="preserve"> for predicting all STARR-seq peaks is compared here using 10-fold cross validation. A) </w:t>
      </w:r>
      <w:r w:rsidR="00212F7F">
        <w:rPr>
          <w:rFonts w:ascii="Arial" w:hAnsi="Arial"/>
          <w:sz w:val="22"/>
          <w:szCs w:val="22"/>
        </w:rPr>
        <w:t>The numbers within the parentheses</w:t>
      </w:r>
      <w:r w:rsidR="00194552">
        <w:rPr>
          <w:rFonts w:ascii="Arial" w:hAnsi="Arial"/>
          <w:sz w:val="22"/>
          <w:szCs w:val="22"/>
        </w:rPr>
        <w:t xml:space="preserve"> </w:t>
      </w:r>
      <w:r w:rsidR="00212F7F">
        <w:rPr>
          <w:rFonts w:ascii="Arial" w:hAnsi="Arial"/>
          <w:sz w:val="22"/>
          <w:szCs w:val="22"/>
        </w:rPr>
        <w:t xml:space="preserve">refer to the AUROC and AUPR for predicting the </w:t>
      </w:r>
      <w:r w:rsidR="00E008A0">
        <w:rPr>
          <w:rFonts w:ascii="Arial" w:hAnsi="Arial"/>
          <w:sz w:val="22"/>
          <w:szCs w:val="22"/>
        </w:rPr>
        <w:t xml:space="preserve">STARR-seq </w:t>
      </w:r>
      <w:r w:rsidR="00212F7F">
        <w:rPr>
          <w:rFonts w:ascii="Arial" w:hAnsi="Arial"/>
          <w:sz w:val="22"/>
          <w:szCs w:val="22"/>
        </w:rPr>
        <w:t xml:space="preserve">peaks </w:t>
      </w:r>
      <w:r w:rsidR="00E008A0">
        <w:rPr>
          <w:rFonts w:ascii="Arial" w:hAnsi="Arial"/>
          <w:sz w:val="22"/>
          <w:szCs w:val="22"/>
        </w:rPr>
        <w:t xml:space="preserve">(multiple core promoters) with </w:t>
      </w:r>
      <w:r w:rsidR="00AB32E5">
        <w:rPr>
          <w:rFonts w:ascii="Arial" w:hAnsi="Arial"/>
          <w:sz w:val="22"/>
          <w:szCs w:val="22"/>
        </w:rPr>
        <w:t xml:space="preserve">histone peaks while the numbers outside the parentheses refer to the AUROC and AUPR for the matched filter model. </w:t>
      </w:r>
      <w:r w:rsidR="00966B3B">
        <w:rPr>
          <w:rFonts w:ascii="Arial" w:hAnsi="Arial"/>
          <w:sz w:val="22"/>
          <w:szCs w:val="22"/>
        </w:rPr>
        <w:t>B</w:t>
      </w:r>
      <w:r w:rsidR="002D214A">
        <w:rPr>
          <w:rFonts w:ascii="Arial" w:hAnsi="Arial"/>
          <w:sz w:val="22"/>
          <w:szCs w:val="22"/>
        </w:rPr>
        <w:t xml:space="preserve">) The individual ROC and PR curves for each matched filter and the </w:t>
      </w:r>
      <w:r w:rsidR="00FD5A98">
        <w:rPr>
          <w:rFonts w:ascii="Arial" w:hAnsi="Arial"/>
          <w:sz w:val="22"/>
          <w:szCs w:val="22"/>
        </w:rPr>
        <w:t>peak-based</w:t>
      </w:r>
      <w:r w:rsidR="002D214A">
        <w:rPr>
          <w:rFonts w:ascii="Arial" w:hAnsi="Arial"/>
          <w:sz w:val="22"/>
          <w:szCs w:val="22"/>
        </w:rPr>
        <w:t xml:space="preserve"> model are shown. </w:t>
      </w:r>
    </w:p>
    <w:p w14:paraId="572CD239" w14:textId="3BA7FCEC" w:rsidR="00E17309" w:rsidRDefault="00E17309">
      <w:pPr>
        <w:rPr>
          <w:rFonts w:ascii="Arial" w:hAnsi="Arial" w:cs="Arial"/>
          <w:color w:val="000000" w:themeColor="text1"/>
          <w:sz w:val="20"/>
          <w:szCs w:val="20"/>
        </w:rPr>
      </w:pPr>
    </w:p>
    <w:p w14:paraId="4A697308" w14:textId="3D50C991" w:rsidR="00E5373C" w:rsidRDefault="00E5373C" w:rsidP="00E5373C">
      <w:pPr>
        <w:rPr>
          <w:rFonts w:ascii="Arial" w:hAnsi="Arial"/>
          <w:sz w:val="22"/>
          <w:szCs w:val="22"/>
        </w:rPr>
      </w:pPr>
      <w:r>
        <w:rPr>
          <w:rFonts w:ascii="Arial" w:hAnsi="Arial" w:cs="Arial"/>
          <w:b/>
          <w:color w:val="000000" w:themeColor="text1"/>
          <w:sz w:val="20"/>
          <w:szCs w:val="20"/>
        </w:rPr>
        <w:t>Figure S</w:t>
      </w:r>
      <w:r w:rsidR="00D433DD">
        <w:rPr>
          <w:rFonts w:ascii="Arial" w:hAnsi="Arial" w:cs="Arial"/>
          <w:b/>
          <w:color w:val="000000" w:themeColor="text1"/>
          <w:sz w:val="20"/>
          <w:szCs w:val="20"/>
        </w:rPr>
        <w:t>5</w:t>
      </w:r>
      <w:r>
        <w:rPr>
          <w:rFonts w:ascii="Arial" w:hAnsi="Arial" w:cs="Arial"/>
          <w:b/>
          <w:color w:val="000000" w:themeColor="text1"/>
          <w:sz w:val="20"/>
          <w:szCs w:val="20"/>
        </w:rPr>
        <w:t xml:space="preserve">: </w:t>
      </w:r>
      <w:r w:rsidR="004478E9">
        <w:rPr>
          <w:rFonts w:ascii="Arial" w:hAnsi="Arial" w:cs="Arial"/>
          <w:b/>
          <w:color w:val="000000" w:themeColor="text1"/>
          <w:sz w:val="20"/>
          <w:szCs w:val="20"/>
        </w:rPr>
        <w:t>Comparison of different statistical</w:t>
      </w:r>
      <w:r>
        <w:rPr>
          <w:rFonts w:ascii="Arial" w:hAnsi="Arial" w:cs="Arial"/>
          <w:b/>
          <w:color w:val="000000" w:themeColor="text1"/>
          <w:sz w:val="20"/>
          <w:szCs w:val="20"/>
        </w:rPr>
        <w:t xml:space="preserve"> models. </w:t>
      </w:r>
      <w:r>
        <w:rPr>
          <w:rFonts w:ascii="Arial" w:hAnsi="Arial"/>
          <w:sz w:val="22"/>
          <w:szCs w:val="22"/>
        </w:rPr>
        <w:t xml:space="preserve">The performance of the </w:t>
      </w:r>
      <w:r w:rsidR="000464C6">
        <w:rPr>
          <w:rFonts w:ascii="Arial" w:hAnsi="Arial"/>
          <w:sz w:val="22"/>
          <w:szCs w:val="22"/>
        </w:rPr>
        <w:t xml:space="preserve">different statistical models to integrate the </w:t>
      </w:r>
      <w:r w:rsidR="00F051F0">
        <w:rPr>
          <w:rFonts w:ascii="Arial" w:hAnsi="Arial"/>
          <w:sz w:val="22"/>
          <w:szCs w:val="22"/>
        </w:rPr>
        <w:t xml:space="preserve">information from </w:t>
      </w:r>
      <w:r w:rsidR="00610965">
        <w:rPr>
          <w:rFonts w:ascii="Arial" w:hAnsi="Arial"/>
          <w:sz w:val="22"/>
          <w:szCs w:val="22"/>
        </w:rPr>
        <w:t>six</w:t>
      </w:r>
      <w:r w:rsidR="00F051F0">
        <w:rPr>
          <w:rFonts w:ascii="Arial" w:hAnsi="Arial"/>
          <w:sz w:val="22"/>
          <w:szCs w:val="22"/>
        </w:rPr>
        <w:t xml:space="preserve"> </w:t>
      </w:r>
      <w:r w:rsidR="004F61B8">
        <w:rPr>
          <w:rFonts w:ascii="Arial" w:hAnsi="Arial"/>
          <w:sz w:val="22"/>
          <w:szCs w:val="22"/>
        </w:rPr>
        <w:t xml:space="preserve">epigenetic </w:t>
      </w:r>
      <w:r w:rsidR="00EB4FF7">
        <w:rPr>
          <w:rFonts w:ascii="Arial" w:hAnsi="Arial"/>
          <w:sz w:val="22"/>
          <w:szCs w:val="22"/>
        </w:rPr>
        <w:t>features is shown</w:t>
      </w:r>
      <w:r w:rsidR="00F051F0">
        <w:rPr>
          <w:rFonts w:ascii="Arial" w:hAnsi="Arial"/>
          <w:sz w:val="22"/>
          <w:szCs w:val="22"/>
        </w:rPr>
        <w:t xml:space="preserve">. </w:t>
      </w:r>
      <w:r>
        <w:rPr>
          <w:rFonts w:ascii="Arial" w:hAnsi="Arial"/>
          <w:sz w:val="22"/>
          <w:szCs w:val="22"/>
        </w:rPr>
        <w:t>A) The numbers within the parentheses refer to the AUROC and AUPR for predicting the STARR-seq peaks (</w:t>
      </w:r>
      <w:r w:rsidR="004F5C3A">
        <w:rPr>
          <w:rFonts w:ascii="Arial" w:hAnsi="Arial"/>
          <w:sz w:val="22"/>
          <w:szCs w:val="22"/>
        </w:rPr>
        <w:t>single core promoter</w:t>
      </w:r>
      <w:r>
        <w:rPr>
          <w:rFonts w:ascii="Arial" w:hAnsi="Arial"/>
          <w:sz w:val="22"/>
          <w:szCs w:val="22"/>
        </w:rPr>
        <w:t>) with histone peaks while the numbers outside the parentheses refe</w:t>
      </w:r>
      <w:r w:rsidR="00417AFA">
        <w:rPr>
          <w:rFonts w:ascii="Arial" w:hAnsi="Arial"/>
          <w:sz w:val="22"/>
          <w:szCs w:val="22"/>
        </w:rPr>
        <w:t xml:space="preserve">r to the AUROC and AUPR for predicting STARR-seq peaks identified </w:t>
      </w:r>
      <w:r w:rsidR="005659B2">
        <w:rPr>
          <w:rFonts w:ascii="Arial" w:hAnsi="Arial"/>
          <w:sz w:val="22"/>
          <w:szCs w:val="22"/>
        </w:rPr>
        <w:t>after combining</w:t>
      </w:r>
      <w:r w:rsidR="00417AFA">
        <w:rPr>
          <w:rFonts w:ascii="Arial" w:hAnsi="Arial"/>
          <w:sz w:val="22"/>
          <w:szCs w:val="22"/>
        </w:rPr>
        <w:t xml:space="preserve"> multiple core promoters</w:t>
      </w:r>
      <w:r>
        <w:rPr>
          <w:rFonts w:ascii="Arial" w:hAnsi="Arial"/>
          <w:sz w:val="22"/>
          <w:szCs w:val="22"/>
        </w:rPr>
        <w:t xml:space="preserve">. B) The individual ROC and PR curves for each </w:t>
      </w:r>
      <w:r w:rsidR="00DE2137">
        <w:rPr>
          <w:rFonts w:ascii="Arial" w:hAnsi="Arial"/>
          <w:sz w:val="22"/>
          <w:szCs w:val="22"/>
        </w:rPr>
        <w:t>statistical model</w:t>
      </w:r>
      <w:r>
        <w:rPr>
          <w:rFonts w:ascii="Arial" w:hAnsi="Arial"/>
          <w:sz w:val="22"/>
          <w:szCs w:val="22"/>
        </w:rPr>
        <w:t>.</w:t>
      </w:r>
      <w:r w:rsidR="00DE2137">
        <w:rPr>
          <w:rFonts w:ascii="Arial" w:hAnsi="Arial"/>
          <w:sz w:val="22"/>
          <w:szCs w:val="22"/>
        </w:rPr>
        <w:t xml:space="preserve"> C) The contribution of </w:t>
      </w:r>
      <w:r w:rsidR="007B3B62">
        <w:rPr>
          <w:rFonts w:ascii="Arial" w:hAnsi="Arial"/>
          <w:sz w:val="22"/>
          <w:szCs w:val="22"/>
        </w:rPr>
        <w:t xml:space="preserve">the matched filter </w:t>
      </w:r>
      <w:r w:rsidR="009A4C1F">
        <w:rPr>
          <w:rFonts w:ascii="Arial" w:hAnsi="Arial"/>
          <w:sz w:val="22"/>
          <w:szCs w:val="22"/>
        </w:rPr>
        <w:t xml:space="preserve">score </w:t>
      </w:r>
      <w:r w:rsidR="007B3B62">
        <w:rPr>
          <w:rFonts w:ascii="Arial" w:hAnsi="Arial"/>
          <w:sz w:val="22"/>
          <w:szCs w:val="22"/>
        </w:rPr>
        <w:t xml:space="preserve">for </w:t>
      </w:r>
      <w:r w:rsidR="00DE2137">
        <w:rPr>
          <w:rFonts w:ascii="Arial" w:hAnsi="Arial"/>
          <w:sz w:val="22"/>
          <w:szCs w:val="22"/>
        </w:rPr>
        <w:t xml:space="preserve">each </w:t>
      </w:r>
      <w:r w:rsidR="00D37841">
        <w:rPr>
          <w:rFonts w:ascii="Arial" w:hAnsi="Arial"/>
          <w:sz w:val="22"/>
          <w:szCs w:val="22"/>
        </w:rPr>
        <w:t>epigenetic feature</w:t>
      </w:r>
      <w:r w:rsidR="00DE2137">
        <w:rPr>
          <w:rFonts w:ascii="Arial" w:hAnsi="Arial"/>
          <w:sz w:val="22"/>
          <w:szCs w:val="22"/>
        </w:rPr>
        <w:t xml:space="preserve"> to the </w:t>
      </w:r>
      <w:r w:rsidR="00B37FC3">
        <w:rPr>
          <w:rFonts w:ascii="Arial" w:hAnsi="Arial"/>
          <w:sz w:val="22"/>
          <w:szCs w:val="22"/>
        </w:rPr>
        <w:t>different integrated models.</w:t>
      </w:r>
      <w:r>
        <w:rPr>
          <w:rFonts w:ascii="Arial" w:hAnsi="Arial"/>
          <w:sz w:val="22"/>
          <w:szCs w:val="22"/>
        </w:rPr>
        <w:t xml:space="preserve"> </w:t>
      </w:r>
    </w:p>
    <w:p w14:paraId="549A9C42" w14:textId="77777777" w:rsidR="00E5373C" w:rsidRDefault="00E5373C">
      <w:pPr>
        <w:rPr>
          <w:rFonts w:ascii="Arial" w:hAnsi="Arial" w:cs="Arial"/>
          <w:color w:val="000000" w:themeColor="text1"/>
          <w:sz w:val="20"/>
          <w:szCs w:val="20"/>
        </w:rPr>
      </w:pPr>
    </w:p>
    <w:p w14:paraId="6778EEE3" w14:textId="58C3AA0C" w:rsidR="004A075A" w:rsidRDefault="004A075A" w:rsidP="004A075A">
      <w:pPr>
        <w:rPr>
          <w:rFonts w:ascii="Arial" w:hAnsi="Arial"/>
          <w:sz w:val="22"/>
          <w:szCs w:val="22"/>
        </w:rPr>
      </w:pPr>
      <w:r>
        <w:rPr>
          <w:rFonts w:ascii="Arial" w:hAnsi="Arial" w:cs="Arial"/>
          <w:b/>
          <w:color w:val="000000" w:themeColor="text1"/>
          <w:sz w:val="20"/>
          <w:szCs w:val="20"/>
        </w:rPr>
        <w:t xml:space="preserve">Figure S6: Comparison of different statistical models for </w:t>
      </w:r>
      <w:r w:rsidR="003E0CD1">
        <w:rPr>
          <w:rFonts w:ascii="Arial" w:hAnsi="Arial" w:cs="Arial"/>
          <w:b/>
          <w:color w:val="000000" w:themeColor="text1"/>
          <w:sz w:val="20"/>
          <w:szCs w:val="20"/>
        </w:rPr>
        <w:t>30-feature</w:t>
      </w:r>
      <w:r>
        <w:rPr>
          <w:rFonts w:ascii="Arial" w:hAnsi="Arial" w:cs="Arial"/>
          <w:b/>
          <w:color w:val="000000" w:themeColor="text1"/>
          <w:sz w:val="20"/>
          <w:szCs w:val="20"/>
        </w:rPr>
        <w:t xml:space="preserve"> model. </w:t>
      </w:r>
      <w:r>
        <w:rPr>
          <w:rFonts w:ascii="Arial" w:hAnsi="Arial"/>
          <w:sz w:val="22"/>
          <w:szCs w:val="22"/>
        </w:rPr>
        <w:t xml:space="preserve">The performance of the different statistical models to integrate the information from </w:t>
      </w:r>
      <w:r w:rsidR="007E4FB6">
        <w:rPr>
          <w:rFonts w:ascii="Arial" w:hAnsi="Arial"/>
          <w:sz w:val="22"/>
          <w:szCs w:val="22"/>
        </w:rPr>
        <w:t>30 epigenetic features</w:t>
      </w:r>
      <w:r w:rsidR="006A5C80">
        <w:rPr>
          <w:rFonts w:ascii="Arial" w:hAnsi="Arial"/>
          <w:sz w:val="22"/>
          <w:szCs w:val="22"/>
        </w:rPr>
        <w:t xml:space="preserve"> is shown</w:t>
      </w:r>
      <w:r>
        <w:rPr>
          <w:rFonts w:ascii="Arial" w:hAnsi="Arial"/>
          <w:sz w:val="22"/>
          <w:szCs w:val="22"/>
        </w:rPr>
        <w:t xml:space="preserve">. A) The numbers within the parentheses refer to the AUROC and AUPR for predicting the STARR-seq peaks (single core promoter) with histone peaks while the numbers outside the parentheses refer to the AUROC and AUPR for predicting STARR-seq peaks identified after combining multiple core promoters. B) The individual ROC and PR curves for each statistical model. C) The contribution of the matched filter score for each </w:t>
      </w:r>
      <w:r w:rsidR="006F0BEF">
        <w:rPr>
          <w:rFonts w:ascii="Arial" w:hAnsi="Arial"/>
          <w:sz w:val="22"/>
          <w:szCs w:val="22"/>
        </w:rPr>
        <w:t>epigenetic feature</w:t>
      </w:r>
      <w:r>
        <w:rPr>
          <w:rFonts w:ascii="Arial" w:hAnsi="Arial"/>
          <w:sz w:val="22"/>
          <w:szCs w:val="22"/>
        </w:rPr>
        <w:t xml:space="preserve"> to the different integrated models. </w:t>
      </w:r>
    </w:p>
    <w:p w14:paraId="0B2EA014" w14:textId="77777777" w:rsidR="00654D0F" w:rsidRDefault="00654D0F" w:rsidP="004A075A">
      <w:pPr>
        <w:rPr>
          <w:rFonts w:ascii="Arial" w:hAnsi="Arial"/>
          <w:sz w:val="22"/>
          <w:szCs w:val="22"/>
        </w:rPr>
      </w:pPr>
    </w:p>
    <w:p w14:paraId="38810379" w14:textId="791B52B0" w:rsidR="00F0264E" w:rsidRDefault="00603FB4">
      <w:pPr>
        <w:rPr>
          <w:rFonts w:ascii="Arial" w:hAnsi="Arial" w:cs="Arial"/>
          <w:color w:val="000000" w:themeColor="text1"/>
          <w:sz w:val="20"/>
          <w:szCs w:val="20"/>
        </w:rPr>
      </w:pPr>
      <w:r>
        <w:rPr>
          <w:rFonts w:ascii="Arial" w:hAnsi="Arial" w:cs="Arial"/>
          <w:b/>
          <w:color w:val="000000" w:themeColor="text1"/>
          <w:sz w:val="20"/>
          <w:szCs w:val="20"/>
        </w:rPr>
        <w:t xml:space="preserve">Figure </w:t>
      </w:r>
      <w:r w:rsidR="00112764">
        <w:rPr>
          <w:rFonts w:ascii="Arial" w:hAnsi="Arial" w:cs="Arial"/>
          <w:b/>
          <w:color w:val="000000" w:themeColor="text1"/>
          <w:sz w:val="20"/>
          <w:szCs w:val="20"/>
        </w:rPr>
        <w:t>S7:</w:t>
      </w:r>
      <w:r>
        <w:rPr>
          <w:rFonts w:ascii="Arial" w:hAnsi="Arial" w:cs="Arial"/>
          <w:b/>
          <w:color w:val="000000" w:themeColor="text1"/>
          <w:sz w:val="20"/>
          <w:szCs w:val="20"/>
        </w:rPr>
        <w:t xml:space="preserve"> Histogram of matched filter scores for chosen features in promoters and enhancers. </w:t>
      </w:r>
      <w:r w:rsidR="003C0FDD">
        <w:rPr>
          <w:rFonts w:ascii="Arial" w:hAnsi="Arial" w:cs="Arial"/>
          <w:color w:val="000000" w:themeColor="text1"/>
          <w:sz w:val="20"/>
          <w:szCs w:val="20"/>
        </w:rPr>
        <w:t xml:space="preserve">A) The histogram of matched filter scores for small set of epigenetic features on promoters is compared to random regions of the genome. B) The histogram of matched filter scores for small set of epigenetic features on </w:t>
      </w:r>
      <w:r w:rsidR="00A24BBD">
        <w:rPr>
          <w:rFonts w:ascii="Arial" w:hAnsi="Arial" w:cs="Arial"/>
          <w:color w:val="000000" w:themeColor="text1"/>
          <w:sz w:val="20"/>
          <w:szCs w:val="20"/>
        </w:rPr>
        <w:t>enhancers</w:t>
      </w:r>
      <w:r w:rsidR="003C0FDD">
        <w:rPr>
          <w:rFonts w:ascii="Arial" w:hAnsi="Arial" w:cs="Arial"/>
          <w:color w:val="000000" w:themeColor="text1"/>
          <w:sz w:val="20"/>
          <w:szCs w:val="20"/>
        </w:rPr>
        <w:t xml:space="preserve"> is compared to random regions of the genome.</w:t>
      </w:r>
    </w:p>
    <w:p w14:paraId="6E592627" w14:textId="77777777" w:rsidR="00112764" w:rsidRDefault="00112764">
      <w:pPr>
        <w:rPr>
          <w:rFonts w:ascii="Arial" w:hAnsi="Arial" w:cs="Arial"/>
          <w:color w:val="000000" w:themeColor="text1"/>
          <w:sz w:val="20"/>
          <w:szCs w:val="20"/>
        </w:rPr>
      </w:pPr>
    </w:p>
    <w:p w14:paraId="68D45472" w14:textId="75FC7FC7" w:rsidR="00312A6E" w:rsidRDefault="006827D8" w:rsidP="00312A6E">
      <w:pPr>
        <w:rPr>
          <w:rFonts w:ascii="Arial" w:hAnsi="Arial"/>
          <w:sz w:val="22"/>
          <w:szCs w:val="22"/>
        </w:rPr>
      </w:pPr>
      <w:r>
        <w:rPr>
          <w:rFonts w:ascii="Arial" w:hAnsi="Arial" w:cs="Arial"/>
          <w:b/>
          <w:color w:val="000000" w:themeColor="text1"/>
          <w:sz w:val="20"/>
          <w:szCs w:val="20"/>
        </w:rPr>
        <w:t xml:space="preserve">Figure S8: </w:t>
      </w:r>
      <w:r w:rsidR="00312A6E">
        <w:rPr>
          <w:rFonts w:ascii="Arial" w:hAnsi="Arial" w:cs="Arial"/>
          <w:b/>
          <w:color w:val="000000" w:themeColor="text1"/>
          <w:sz w:val="20"/>
          <w:szCs w:val="20"/>
        </w:rPr>
        <w:t xml:space="preserve">Comparison of different statistical models for predicting enhancers and promoters. </w:t>
      </w:r>
      <w:r w:rsidR="00312A6E">
        <w:rPr>
          <w:rFonts w:ascii="Arial" w:hAnsi="Arial"/>
          <w:sz w:val="22"/>
          <w:szCs w:val="22"/>
        </w:rPr>
        <w:t xml:space="preserve">The performance of the different statistical models to integrate the information from six epigenetic features for promoter and enhancer prediction is shown. A) The numbers within the parentheses refer to the AUROC and AUPR for predicting the </w:t>
      </w:r>
      <w:r w:rsidR="00BF0EF4">
        <w:rPr>
          <w:rFonts w:ascii="Arial" w:hAnsi="Arial"/>
          <w:sz w:val="22"/>
          <w:szCs w:val="22"/>
        </w:rPr>
        <w:t>promoters</w:t>
      </w:r>
      <w:r w:rsidR="00312A6E">
        <w:rPr>
          <w:rFonts w:ascii="Arial" w:hAnsi="Arial"/>
          <w:sz w:val="22"/>
          <w:szCs w:val="22"/>
        </w:rPr>
        <w:t xml:space="preserve"> with histone peaks while the numbers outside the parentheses refer to the AUROC and AUPR for predicting </w:t>
      </w:r>
      <w:r w:rsidR="00BF0EF4">
        <w:rPr>
          <w:rFonts w:ascii="Arial" w:hAnsi="Arial"/>
          <w:sz w:val="22"/>
          <w:szCs w:val="22"/>
        </w:rPr>
        <w:t>enhancers</w:t>
      </w:r>
      <w:r w:rsidR="00312A6E">
        <w:rPr>
          <w:rFonts w:ascii="Arial" w:hAnsi="Arial"/>
          <w:sz w:val="22"/>
          <w:szCs w:val="22"/>
        </w:rPr>
        <w:t>.</w:t>
      </w:r>
      <w:r w:rsidR="00BF0EF4">
        <w:rPr>
          <w:rFonts w:ascii="Arial" w:hAnsi="Arial"/>
          <w:sz w:val="22"/>
          <w:szCs w:val="22"/>
        </w:rPr>
        <w:t xml:space="preserve"> The promoters and enhancers from multiple STARR-seq experiments with different core promoters are merged in this analysis.</w:t>
      </w:r>
      <w:r w:rsidR="00312A6E">
        <w:rPr>
          <w:rFonts w:ascii="Arial" w:hAnsi="Arial"/>
          <w:sz w:val="22"/>
          <w:szCs w:val="22"/>
        </w:rPr>
        <w:t xml:space="preserve"> B) The individual ROC and PR curves for each statistical model</w:t>
      </w:r>
      <w:r w:rsidR="004B42B7">
        <w:rPr>
          <w:rFonts w:ascii="Arial" w:hAnsi="Arial"/>
          <w:sz w:val="22"/>
          <w:szCs w:val="22"/>
        </w:rPr>
        <w:t xml:space="preserve"> is shown</w:t>
      </w:r>
      <w:r w:rsidR="00312A6E">
        <w:rPr>
          <w:rFonts w:ascii="Arial" w:hAnsi="Arial"/>
          <w:sz w:val="22"/>
          <w:szCs w:val="22"/>
        </w:rPr>
        <w:t>. The contribution of the matched filter score for each epigenetic feature to the different integrated models</w:t>
      </w:r>
      <w:r w:rsidR="00117369">
        <w:rPr>
          <w:rFonts w:ascii="Arial" w:hAnsi="Arial"/>
          <w:sz w:val="22"/>
          <w:szCs w:val="22"/>
        </w:rPr>
        <w:t xml:space="preserve"> for promoter prediction (C) and enhancer prediction (D) are shown</w:t>
      </w:r>
      <w:r w:rsidR="00312A6E">
        <w:rPr>
          <w:rFonts w:ascii="Arial" w:hAnsi="Arial"/>
          <w:sz w:val="22"/>
          <w:szCs w:val="22"/>
        </w:rPr>
        <w:t xml:space="preserve">. </w:t>
      </w:r>
    </w:p>
    <w:p w14:paraId="6D198D6B" w14:textId="3DF8AE97" w:rsidR="00112764" w:rsidRDefault="00112764">
      <w:pPr>
        <w:rPr>
          <w:rFonts w:ascii="Arial" w:hAnsi="Arial" w:cs="Arial"/>
          <w:b/>
          <w:color w:val="000000" w:themeColor="text1"/>
          <w:sz w:val="20"/>
          <w:szCs w:val="20"/>
        </w:rPr>
      </w:pPr>
    </w:p>
    <w:p w14:paraId="1A972AAD" w14:textId="6BE096D9" w:rsidR="002F0705" w:rsidRDefault="00391973" w:rsidP="002F0705">
      <w:pPr>
        <w:rPr>
          <w:rFonts w:ascii="Arial" w:hAnsi="Arial"/>
          <w:sz w:val="22"/>
          <w:szCs w:val="22"/>
        </w:rPr>
      </w:pPr>
      <w:r>
        <w:rPr>
          <w:rFonts w:ascii="Arial" w:hAnsi="Arial" w:cs="Arial"/>
          <w:b/>
          <w:color w:val="000000" w:themeColor="text1"/>
          <w:sz w:val="20"/>
          <w:szCs w:val="20"/>
        </w:rPr>
        <w:t>Figure S</w:t>
      </w:r>
      <w:r w:rsidR="00572138">
        <w:rPr>
          <w:rFonts w:ascii="Arial" w:hAnsi="Arial" w:cs="Arial"/>
          <w:b/>
          <w:color w:val="000000" w:themeColor="text1"/>
          <w:sz w:val="20"/>
          <w:szCs w:val="20"/>
        </w:rPr>
        <w:t>9</w:t>
      </w:r>
      <w:r>
        <w:rPr>
          <w:rFonts w:ascii="Arial" w:hAnsi="Arial" w:cs="Arial"/>
          <w:b/>
          <w:color w:val="000000" w:themeColor="text1"/>
          <w:sz w:val="20"/>
          <w:szCs w:val="20"/>
        </w:rPr>
        <w:t>: Comparison of different statistical models for predicting enhancers and promoters.</w:t>
      </w:r>
      <w:r w:rsidR="002F0705" w:rsidRPr="002F0705">
        <w:rPr>
          <w:rFonts w:ascii="Arial" w:hAnsi="Arial"/>
          <w:sz w:val="22"/>
          <w:szCs w:val="22"/>
        </w:rPr>
        <w:t xml:space="preserve"> </w:t>
      </w:r>
      <w:r w:rsidR="002F0705">
        <w:rPr>
          <w:rFonts w:ascii="Arial" w:hAnsi="Arial"/>
          <w:sz w:val="22"/>
          <w:szCs w:val="22"/>
        </w:rPr>
        <w:t xml:space="preserve">The performance of the different statistical models to integrate the information from thirty epigenetic features for promoter and enhancer prediction is shown. A) The numbers within the parentheses refer to the AUROC and AUPR for predicting the promoters with histone peaks while the numbers outside the parentheses refer to the AUROC and AUPR for predicting enhancers. The promoters and enhancers from multiple STARR-seq experiments with different core promoters are merged in this analysis. B) The individual ROC and PR curves for each statistical model is shown. The contribution of the matched filter score for each epigenetic feature to the different integrated models for promoter prediction (C) and enhancer prediction (D) are shown. </w:t>
      </w:r>
    </w:p>
    <w:p w14:paraId="76A68ECA" w14:textId="7910AB83" w:rsidR="00391973" w:rsidRDefault="00391973">
      <w:pPr>
        <w:rPr>
          <w:rFonts w:ascii="Arial" w:hAnsi="Arial" w:cs="Arial"/>
          <w:b/>
          <w:color w:val="000000" w:themeColor="text1"/>
          <w:sz w:val="20"/>
          <w:szCs w:val="20"/>
        </w:rPr>
      </w:pPr>
    </w:p>
    <w:p w14:paraId="4EB6ABF5" w14:textId="7FA11B1C" w:rsidR="00ED27BC" w:rsidRDefault="00DE0716" w:rsidP="00ED27BC">
      <w:pPr>
        <w:rPr>
          <w:rFonts w:ascii="Arial" w:hAnsi="Arial"/>
          <w:sz w:val="22"/>
          <w:szCs w:val="22"/>
        </w:rPr>
      </w:pPr>
      <w:r>
        <w:rPr>
          <w:rFonts w:ascii="Arial" w:hAnsi="Arial" w:cs="Arial"/>
          <w:b/>
          <w:color w:val="000000" w:themeColor="text1"/>
          <w:sz w:val="20"/>
          <w:szCs w:val="20"/>
        </w:rPr>
        <w:t xml:space="preserve">Figure S10: Accuracy of enhancer-trained matched filter and </w:t>
      </w:r>
      <w:r w:rsidR="00B45780">
        <w:rPr>
          <w:rFonts w:ascii="Arial" w:hAnsi="Arial" w:cs="Arial"/>
          <w:b/>
          <w:color w:val="000000" w:themeColor="text1"/>
          <w:sz w:val="20"/>
          <w:szCs w:val="20"/>
        </w:rPr>
        <w:t>statistical</w:t>
      </w:r>
      <w:r>
        <w:rPr>
          <w:rFonts w:ascii="Arial" w:hAnsi="Arial" w:cs="Arial"/>
          <w:b/>
          <w:color w:val="000000" w:themeColor="text1"/>
          <w:sz w:val="20"/>
          <w:szCs w:val="20"/>
        </w:rPr>
        <w:t xml:space="preserve"> models for promoter prediction. </w:t>
      </w:r>
      <w:r w:rsidR="002C432F">
        <w:rPr>
          <w:rFonts w:ascii="Arial" w:hAnsi="Arial" w:cs="Arial"/>
          <w:b/>
          <w:color w:val="000000" w:themeColor="text1"/>
          <w:sz w:val="20"/>
          <w:szCs w:val="20"/>
        </w:rPr>
        <w:t xml:space="preserve"> </w:t>
      </w:r>
      <w:r w:rsidR="00ED27BC">
        <w:rPr>
          <w:rFonts w:ascii="Arial" w:hAnsi="Arial"/>
          <w:sz w:val="22"/>
          <w:szCs w:val="22"/>
        </w:rPr>
        <w:t xml:space="preserve">The performance of the </w:t>
      </w:r>
      <w:r w:rsidR="00EF15F4">
        <w:rPr>
          <w:rFonts w:ascii="Arial" w:hAnsi="Arial"/>
          <w:sz w:val="22"/>
          <w:szCs w:val="22"/>
        </w:rPr>
        <w:t xml:space="preserve">enhancer-trained </w:t>
      </w:r>
      <w:r w:rsidR="00ED27BC">
        <w:rPr>
          <w:rFonts w:ascii="Arial" w:hAnsi="Arial"/>
          <w:sz w:val="22"/>
          <w:szCs w:val="22"/>
        </w:rPr>
        <w:t>matched filters of dif</w:t>
      </w:r>
      <w:r w:rsidR="00EF15F4">
        <w:rPr>
          <w:rFonts w:ascii="Arial" w:hAnsi="Arial"/>
          <w:sz w:val="22"/>
          <w:szCs w:val="22"/>
        </w:rPr>
        <w:t>ferent epigenetic marks and statistical</w:t>
      </w:r>
      <w:r w:rsidR="00ED27BC">
        <w:rPr>
          <w:rFonts w:ascii="Arial" w:hAnsi="Arial"/>
          <w:sz w:val="22"/>
          <w:szCs w:val="22"/>
        </w:rPr>
        <w:t xml:space="preserve"> models for predicting </w:t>
      </w:r>
      <w:r w:rsidR="00D535DC">
        <w:rPr>
          <w:rFonts w:ascii="Arial" w:hAnsi="Arial"/>
          <w:sz w:val="22"/>
          <w:szCs w:val="22"/>
        </w:rPr>
        <w:t xml:space="preserve">active </w:t>
      </w:r>
      <w:r w:rsidR="00262ADB">
        <w:rPr>
          <w:rFonts w:ascii="Arial" w:hAnsi="Arial"/>
          <w:sz w:val="22"/>
          <w:szCs w:val="22"/>
        </w:rPr>
        <w:t>promoters</w:t>
      </w:r>
      <w:r w:rsidR="002D074C">
        <w:rPr>
          <w:rFonts w:ascii="Arial" w:hAnsi="Arial"/>
          <w:sz w:val="22"/>
          <w:szCs w:val="22"/>
        </w:rPr>
        <w:t xml:space="preserve"> is compared</w:t>
      </w:r>
      <w:r w:rsidR="00ED27BC">
        <w:rPr>
          <w:rFonts w:ascii="Arial" w:hAnsi="Arial"/>
          <w:sz w:val="22"/>
          <w:szCs w:val="22"/>
        </w:rPr>
        <w:t xml:space="preserve">. A) </w:t>
      </w:r>
      <w:r w:rsidR="00BD5E58">
        <w:rPr>
          <w:rFonts w:ascii="Arial" w:hAnsi="Arial"/>
          <w:sz w:val="22"/>
          <w:szCs w:val="22"/>
        </w:rPr>
        <w:t>The AUROC and AUPR for each matched filter and statistical model are tabulated.</w:t>
      </w:r>
      <w:r w:rsidR="00C77FC4">
        <w:rPr>
          <w:rFonts w:ascii="Arial" w:hAnsi="Arial"/>
          <w:sz w:val="22"/>
          <w:szCs w:val="22"/>
        </w:rPr>
        <w:t xml:space="preserve"> </w:t>
      </w:r>
      <w:r w:rsidR="00ED27BC">
        <w:rPr>
          <w:rFonts w:ascii="Arial" w:hAnsi="Arial"/>
          <w:sz w:val="22"/>
          <w:szCs w:val="22"/>
        </w:rPr>
        <w:t>The individual ROC and PR curves for each matched filter</w:t>
      </w:r>
      <w:r w:rsidR="0029717F">
        <w:rPr>
          <w:rFonts w:ascii="Arial" w:hAnsi="Arial"/>
          <w:sz w:val="22"/>
          <w:szCs w:val="22"/>
        </w:rPr>
        <w:t xml:space="preserve"> (B)</w:t>
      </w:r>
      <w:r w:rsidR="00ED27BC">
        <w:rPr>
          <w:rFonts w:ascii="Arial" w:hAnsi="Arial"/>
          <w:sz w:val="22"/>
          <w:szCs w:val="22"/>
        </w:rPr>
        <w:t xml:space="preserve"> and </w:t>
      </w:r>
      <w:r w:rsidR="0001550B">
        <w:rPr>
          <w:rFonts w:ascii="Arial" w:hAnsi="Arial"/>
          <w:sz w:val="22"/>
          <w:szCs w:val="22"/>
        </w:rPr>
        <w:t>each</w:t>
      </w:r>
      <w:r w:rsidR="00ED27BC">
        <w:rPr>
          <w:rFonts w:ascii="Arial" w:hAnsi="Arial"/>
          <w:sz w:val="22"/>
          <w:szCs w:val="22"/>
        </w:rPr>
        <w:t xml:space="preserve"> </w:t>
      </w:r>
      <w:r w:rsidR="0001550B">
        <w:rPr>
          <w:rFonts w:ascii="Arial" w:hAnsi="Arial"/>
          <w:sz w:val="22"/>
          <w:szCs w:val="22"/>
        </w:rPr>
        <w:t>statistical</w:t>
      </w:r>
      <w:r w:rsidR="00ED27BC">
        <w:rPr>
          <w:rFonts w:ascii="Arial" w:hAnsi="Arial"/>
          <w:sz w:val="22"/>
          <w:szCs w:val="22"/>
        </w:rPr>
        <w:t xml:space="preserve"> model </w:t>
      </w:r>
      <w:r w:rsidR="00632C3C">
        <w:rPr>
          <w:rFonts w:ascii="Arial" w:hAnsi="Arial"/>
          <w:sz w:val="22"/>
          <w:szCs w:val="22"/>
        </w:rPr>
        <w:t xml:space="preserve">(C) </w:t>
      </w:r>
      <w:r w:rsidR="00ED27BC">
        <w:rPr>
          <w:rFonts w:ascii="Arial" w:hAnsi="Arial"/>
          <w:sz w:val="22"/>
          <w:szCs w:val="22"/>
        </w:rPr>
        <w:t xml:space="preserve">are shown. </w:t>
      </w:r>
    </w:p>
    <w:p w14:paraId="09766243" w14:textId="2F15381D" w:rsidR="00E07350" w:rsidRDefault="00E07350">
      <w:pPr>
        <w:rPr>
          <w:rFonts w:ascii="Arial" w:hAnsi="Arial" w:cs="Arial"/>
          <w:b/>
          <w:color w:val="000000" w:themeColor="text1"/>
          <w:sz w:val="20"/>
          <w:szCs w:val="20"/>
        </w:rPr>
      </w:pPr>
    </w:p>
    <w:p w14:paraId="0807E72D" w14:textId="4A958F8F" w:rsidR="00BC5ED6" w:rsidRDefault="00BC5ED6" w:rsidP="00BC5ED6">
      <w:pPr>
        <w:rPr>
          <w:rFonts w:ascii="Arial" w:hAnsi="Arial"/>
          <w:sz w:val="22"/>
          <w:szCs w:val="22"/>
        </w:rPr>
      </w:pPr>
      <w:r>
        <w:rPr>
          <w:rFonts w:ascii="Arial" w:hAnsi="Arial" w:cs="Arial"/>
          <w:b/>
          <w:color w:val="000000" w:themeColor="text1"/>
          <w:sz w:val="20"/>
          <w:szCs w:val="20"/>
        </w:rPr>
        <w:t xml:space="preserve">Figure S11: Accuracy of promoter-trained matched filter and </w:t>
      </w:r>
      <w:r w:rsidR="00F12754">
        <w:rPr>
          <w:rFonts w:ascii="Arial" w:hAnsi="Arial" w:cs="Arial"/>
          <w:b/>
          <w:color w:val="000000" w:themeColor="text1"/>
          <w:sz w:val="20"/>
          <w:szCs w:val="20"/>
        </w:rPr>
        <w:t>statistical</w:t>
      </w:r>
      <w:r>
        <w:rPr>
          <w:rFonts w:ascii="Arial" w:hAnsi="Arial" w:cs="Arial"/>
          <w:b/>
          <w:color w:val="000000" w:themeColor="text1"/>
          <w:sz w:val="20"/>
          <w:szCs w:val="20"/>
        </w:rPr>
        <w:t xml:space="preserve"> models for </w:t>
      </w:r>
      <w:r w:rsidR="00E14FFC">
        <w:rPr>
          <w:rFonts w:ascii="Arial" w:hAnsi="Arial" w:cs="Arial"/>
          <w:b/>
          <w:color w:val="000000" w:themeColor="text1"/>
          <w:sz w:val="20"/>
          <w:szCs w:val="20"/>
        </w:rPr>
        <w:t>enhancer</w:t>
      </w:r>
      <w:r>
        <w:rPr>
          <w:rFonts w:ascii="Arial" w:hAnsi="Arial" w:cs="Arial"/>
          <w:b/>
          <w:color w:val="000000" w:themeColor="text1"/>
          <w:sz w:val="20"/>
          <w:szCs w:val="20"/>
        </w:rPr>
        <w:t xml:space="preserve"> prediction.  </w:t>
      </w:r>
      <w:r>
        <w:rPr>
          <w:rFonts w:ascii="Arial" w:hAnsi="Arial"/>
          <w:sz w:val="22"/>
          <w:szCs w:val="22"/>
        </w:rPr>
        <w:t xml:space="preserve">The performance of the </w:t>
      </w:r>
      <w:r w:rsidR="00C82389">
        <w:rPr>
          <w:rFonts w:ascii="Arial" w:hAnsi="Arial"/>
          <w:sz w:val="22"/>
          <w:szCs w:val="22"/>
        </w:rPr>
        <w:t>promote</w:t>
      </w:r>
      <w:r>
        <w:rPr>
          <w:rFonts w:ascii="Arial" w:hAnsi="Arial"/>
          <w:sz w:val="22"/>
          <w:szCs w:val="22"/>
        </w:rPr>
        <w:t xml:space="preserve">r-trained matched filters of different epigenetic marks and statistical models for predicting active </w:t>
      </w:r>
      <w:r w:rsidR="00EB505B">
        <w:rPr>
          <w:rFonts w:ascii="Arial" w:hAnsi="Arial"/>
          <w:sz w:val="22"/>
          <w:szCs w:val="22"/>
        </w:rPr>
        <w:t>enhancers</w:t>
      </w:r>
      <w:r>
        <w:rPr>
          <w:rFonts w:ascii="Arial" w:hAnsi="Arial"/>
          <w:sz w:val="22"/>
          <w:szCs w:val="22"/>
        </w:rPr>
        <w:t xml:space="preserve"> is compared. A) The AUROC and AUPR for each matched filter and statistical model are tabulated. The individual ROC and PR curves for each matched filter (B) and each statistical model (C) are shown. </w:t>
      </w:r>
    </w:p>
    <w:p w14:paraId="2E65B8C0" w14:textId="77777777" w:rsidR="00B414FC" w:rsidRDefault="00B414FC" w:rsidP="00BC5ED6">
      <w:pPr>
        <w:rPr>
          <w:rFonts w:ascii="Arial" w:hAnsi="Arial"/>
          <w:sz w:val="22"/>
          <w:szCs w:val="22"/>
        </w:rPr>
      </w:pPr>
    </w:p>
    <w:p w14:paraId="2D215D0A" w14:textId="5C4DC5F4" w:rsidR="00315604" w:rsidRDefault="00965160">
      <w:pPr>
        <w:rPr>
          <w:rFonts w:ascii="Arial" w:hAnsi="Arial"/>
          <w:sz w:val="22"/>
          <w:szCs w:val="22"/>
        </w:rPr>
      </w:pPr>
      <w:r>
        <w:rPr>
          <w:rFonts w:ascii="Arial" w:hAnsi="Arial" w:cs="Arial"/>
          <w:b/>
          <w:color w:val="000000" w:themeColor="text1"/>
          <w:sz w:val="20"/>
          <w:szCs w:val="20"/>
        </w:rPr>
        <w:t>Figure S1</w:t>
      </w:r>
      <w:r w:rsidR="00CF551F">
        <w:rPr>
          <w:rFonts w:ascii="Arial" w:hAnsi="Arial" w:cs="Arial"/>
          <w:b/>
          <w:color w:val="000000" w:themeColor="text1"/>
          <w:sz w:val="20"/>
          <w:szCs w:val="20"/>
        </w:rPr>
        <w:t>2</w:t>
      </w:r>
      <w:r>
        <w:rPr>
          <w:rFonts w:ascii="Arial" w:hAnsi="Arial" w:cs="Arial"/>
          <w:b/>
          <w:color w:val="000000" w:themeColor="text1"/>
          <w:sz w:val="20"/>
          <w:szCs w:val="20"/>
        </w:rPr>
        <w:t xml:space="preserve">: Transferability of models across cell-lines. </w:t>
      </w:r>
      <w:r>
        <w:rPr>
          <w:rFonts w:ascii="Arial" w:hAnsi="Arial"/>
          <w:sz w:val="22"/>
          <w:szCs w:val="22"/>
        </w:rPr>
        <w:t xml:space="preserve">The performance of the </w:t>
      </w:r>
      <w:r w:rsidR="009D1258">
        <w:rPr>
          <w:rFonts w:ascii="Arial" w:hAnsi="Arial"/>
          <w:sz w:val="22"/>
          <w:szCs w:val="22"/>
        </w:rPr>
        <w:t>BG3</w:t>
      </w:r>
      <w:r>
        <w:rPr>
          <w:rFonts w:ascii="Arial" w:hAnsi="Arial"/>
          <w:sz w:val="22"/>
          <w:szCs w:val="22"/>
        </w:rPr>
        <w:t xml:space="preserve">-trained matched filters of different epigenetic marks and statistical models for predicting active </w:t>
      </w:r>
      <w:r w:rsidR="009D1258">
        <w:rPr>
          <w:rFonts w:ascii="Arial" w:hAnsi="Arial"/>
          <w:sz w:val="22"/>
          <w:szCs w:val="22"/>
        </w:rPr>
        <w:t xml:space="preserve">promoters and </w:t>
      </w:r>
      <w:r>
        <w:rPr>
          <w:rFonts w:ascii="Arial" w:hAnsi="Arial"/>
          <w:sz w:val="22"/>
          <w:szCs w:val="22"/>
        </w:rPr>
        <w:t xml:space="preserve">enhancers </w:t>
      </w:r>
      <w:r w:rsidR="009D1258">
        <w:rPr>
          <w:rFonts w:ascii="Arial" w:hAnsi="Arial"/>
          <w:sz w:val="22"/>
          <w:szCs w:val="22"/>
        </w:rPr>
        <w:t>are</w:t>
      </w:r>
      <w:r>
        <w:rPr>
          <w:rFonts w:ascii="Arial" w:hAnsi="Arial"/>
          <w:sz w:val="22"/>
          <w:szCs w:val="22"/>
        </w:rPr>
        <w:t xml:space="preserve"> compared. A) The AUROC and AUPR for each matched filter and statistical model are tabulated. The individual ROC and PR curves for each matched filter (B) and each statistical model (C) are shown.</w:t>
      </w:r>
    </w:p>
    <w:p w14:paraId="5AC2AAFC" w14:textId="77777777" w:rsidR="00CF551F" w:rsidRDefault="00CF551F">
      <w:pPr>
        <w:rPr>
          <w:rFonts w:ascii="Arial" w:hAnsi="Arial"/>
          <w:sz w:val="22"/>
          <w:szCs w:val="22"/>
        </w:rPr>
      </w:pPr>
    </w:p>
    <w:p w14:paraId="40D43888" w14:textId="5D787EA7" w:rsidR="008663FA" w:rsidRDefault="00CF551F" w:rsidP="00CF551F">
      <w:pPr>
        <w:rPr>
          <w:rFonts w:ascii="Arial" w:hAnsi="Arial" w:cs="Arial"/>
          <w:color w:val="000000" w:themeColor="text1"/>
          <w:sz w:val="20"/>
          <w:szCs w:val="20"/>
        </w:rPr>
      </w:pPr>
      <w:r>
        <w:rPr>
          <w:rFonts w:ascii="Arial" w:hAnsi="Arial" w:cs="Arial"/>
          <w:b/>
          <w:color w:val="000000" w:themeColor="text1"/>
          <w:sz w:val="20"/>
          <w:szCs w:val="20"/>
        </w:rPr>
        <w:t xml:space="preserve">Figure S13: Location of H1-hESC predictions. </w:t>
      </w:r>
      <w:r w:rsidR="00916DB1">
        <w:rPr>
          <w:rFonts w:ascii="Arial" w:hAnsi="Arial" w:cs="Arial"/>
          <w:color w:val="000000" w:themeColor="text1"/>
          <w:sz w:val="20"/>
          <w:szCs w:val="20"/>
        </w:rPr>
        <w:t xml:space="preserve">A) The </w:t>
      </w:r>
      <w:r w:rsidR="00454583">
        <w:rPr>
          <w:rFonts w:ascii="Arial" w:hAnsi="Arial" w:cs="Arial"/>
          <w:color w:val="000000" w:themeColor="text1"/>
          <w:sz w:val="20"/>
          <w:szCs w:val="20"/>
        </w:rPr>
        <w:t xml:space="preserve">probability density of the </w:t>
      </w:r>
      <w:r w:rsidR="00916DB1">
        <w:rPr>
          <w:rFonts w:ascii="Arial" w:hAnsi="Arial" w:cs="Arial"/>
          <w:color w:val="000000" w:themeColor="text1"/>
          <w:sz w:val="20"/>
          <w:szCs w:val="20"/>
        </w:rPr>
        <w:t xml:space="preserve">distance of the predicted promoter and enhancer from the closest TSS is shown. </w:t>
      </w:r>
      <w:r w:rsidR="008663FA">
        <w:rPr>
          <w:rFonts w:ascii="Arial" w:hAnsi="Arial" w:cs="Arial"/>
          <w:color w:val="000000" w:themeColor="text1"/>
          <w:sz w:val="20"/>
          <w:szCs w:val="20"/>
        </w:rPr>
        <w:t xml:space="preserve">B) The location of the enhancers and promoters on genomic elements are shown. Promoters are defined as TSS +/- 2kb. All TSS, UTR, exons, introns, and intergenic elements are calculated based on GENCODE 19 definitions </w:t>
      </w:r>
      <w:r w:rsidR="00AD795A">
        <w:rPr>
          <w:rFonts w:ascii="Arial" w:hAnsi="Arial" w:cs="Arial"/>
          <w:color w:val="000000" w:themeColor="text1"/>
          <w:sz w:val="20"/>
          <w:szCs w:val="20"/>
        </w:rPr>
        <w:fldChar w:fldCharType="begin">
          <w:fldData xml:space="preserve">PEVuZE5vdGU+PENpdGU+PEF1dGhvcj5IYXJyb3c8L0F1dGhvcj48WWVhcj4yMDEyPC9ZZWFyPjxS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</w:fldData>
        </w:fldChar>
      </w:r>
      <w:r w:rsidR="00AD795A">
        <w:rPr>
          <w:rFonts w:ascii="Arial" w:hAnsi="Arial" w:cs="Arial"/>
          <w:color w:val="000000" w:themeColor="text1"/>
          <w:sz w:val="20"/>
          <w:szCs w:val="20"/>
        </w:rPr>
        <w:instrText xml:space="preserve"> ADDIN EN.CITE </w:instrText>
      </w:r>
      <w:r w:rsidR="00AD795A">
        <w:rPr>
          <w:rFonts w:ascii="Arial" w:hAnsi="Arial" w:cs="Arial"/>
          <w:color w:val="000000" w:themeColor="text1"/>
          <w:sz w:val="20"/>
          <w:szCs w:val="20"/>
        </w:rPr>
        <w:fldChar w:fldCharType="begin">
          <w:fldData xml:space="preserve">PEVuZE5vdGU+PENpdGU+PEF1dGhvcj5IYXJyb3c8L0F1dGhvcj48WWVhcj4yMDEyPC9ZZWFyPjxS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</w:fldData>
        </w:fldChar>
      </w:r>
      <w:r w:rsidR="00AD795A">
        <w:rPr>
          <w:rFonts w:ascii="Arial" w:hAnsi="Arial" w:cs="Arial"/>
          <w:color w:val="000000" w:themeColor="text1"/>
          <w:sz w:val="20"/>
          <w:szCs w:val="20"/>
        </w:rPr>
        <w:instrText xml:space="preserve"> ADDIN EN.CITE.DATA </w:instrText>
      </w:r>
      <w:r w:rsidR="00AD795A">
        <w:rPr>
          <w:rFonts w:ascii="Arial" w:hAnsi="Arial" w:cs="Arial"/>
          <w:color w:val="000000" w:themeColor="text1"/>
          <w:sz w:val="20"/>
          <w:szCs w:val="20"/>
        </w:rPr>
      </w:r>
      <w:r w:rsidR="00AD795A">
        <w:rPr>
          <w:rFonts w:ascii="Arial" w:hAnsi="Arial" w:cs="Arial"/>
          <w:color w:val="000000" w:themeColor="text1"/>
          <w:sz w:val="20"/>
          <w:szCs w:val="20"/>
        </w:rPr>
        <w:fldChar w:fldCharType="end"/>
      </w:r>
      <w:r w:rsidR="00AD795A">
        <w:rPr>
          <w:rFonts w:ascii="Arial" w:hAnsi="Arial" w:cs="Arial"/>
          <w:color w:val="000000" w:themeColor="text1"/>
          <w:sz w:val="20"/>
          <w:szCs w:val="20"/>
        </w:rPr>
      </w:r>
      <w:r w:rsidR="00AD795A">
        <w:rPr>
          <w:rFonts w:ascii="Arial" w:hAnsi="Arial" w:cs="Arial"/>
          <w:color w:val="000000" w:themeColor="text1"/>
          <w:sz w:val="20"/>
          <w:szCs w:val="20"/>
        </w:rPr>
        <w:fldChar w:fldCharType="separate"/>
      </w:r>
      <w:r w:rsidR="00AD795A">
        <w:rPr>
          <w:rFonts w:ascii="Arial" w:hAnsi="Arial" w:cs="Arial"/>
          <w:noProof/>
          <w:color w:val="000000" w:themeColor="text1"/>
          <w:sz w:val="20"/>
          <w:szCs w:val="20"/>
        </w:rPr>
        <w:t>[11]</w:t>
      </w:r>
      <w:r w:rsidR="00AD795A">
        <w:rPr>
          <w:rFonts w:ascii="Arial" w:hAnsi="Arial" w:cs="Arial"/>
          <w:color w:val="000000" w:themeColor="text1"/>
          <w:sz w:val="20"/>
          <w:szCs w:val="20"/>
        </w:rPr>
        <w:fldChar w:fldCharType="end"/>
      </w:r>
      <w:r w:rsidR="008663FA">
        <w:rPr>
          <w:rFonts w:ascii="Arial" w:hAnsi="Arial" w:cs="Arial"/>
          <w:color w:val="000000" w:themeColor="text1"/>
          <w:sz w:val="20"/>
          <w:szCs w:val="20"/>
        </w:rPr>
        <w:t>.</w:t>
      </w:r>
      <w:r w:rsidR="002A43D3">
        <w:rPr>
          <w:rFonts w:ascii="Arial" w:hAnsi="Arial" w:cs="Arial"/>
          <w:color w:val="000000" w:themeColor="text1"/>
          <w:sz w:val="20"/>
          <w:szCs w:val="20"/>
        </w:rPr>
        <w:t xml:space="preserve"> A regulatory region is considered to overlap with the elements if more than 50% of the matched filter region overlaps with the corres</w:t>
      </w:r>
      <w:r w:rsidR="008A4BEB">
        <w:rPr>
          <w:rFonts w:ascii="Arial" w:hAnsi="Arial" w:cs="Arial"/>
          <w:color w:val="000000" w:themeColor="text1"/>
          <w:sz w:val="20"/>
          <w:szCs w:val="20"/>
        </w:rPr>
        <w:t>ponding element in B.</w:t>
      </w:r>
    </w:p>
    <w:p w14:paraId="24168BB9" w14:textId="7D84CC6D" w:rsidR="004E62A2" w:rsidRPr="004E62A2" w:rsidRDefault="004E62A2" w:rsidP="00CF551F">
      <w:pPr>
        <w:rPr>
          <w:rFonts w:ascii="Arial" w:hAnsi="Arial" w:cs="Arial"/>
          <w:color w:val="000000" w:themeColor="text1"/>
          <w:sz w:val="20"/>
          <w:szCs w:val="20"/>
        </w:rPr>
      </w:pPr>
      <w:r>
        <w:rPr>
          <w:rFonts w:ascii="Arial" w:hAnsi="Arial" w:cs="Arial"/>
          <w:b/>
          <w:color w:val="000000" w:themeColor="text1"/>
          <w:sz w:val="20"/>
          <w:szCs w:val="20"/>
        </w:rPr>
        <w:t xml:space="preserve">Figure S14: Gene expression of closest gene. </w:t>
      </w:r>
      <w:r>
        <w:rPr>
          <w:rFonts w:ascii="Arial" w:hAnsi="Arial" w:cs="Arial"/>
          <w:color w:val="000000" w:themeColor="text1"/>
          <w:sz w:val="20"/>
          <w:szCs w:val="20"/>
        </w:rPr>
        <w:t xml:space="preserve">The </w:t>
      </w:r>
      <w:r w:rsidR="00AD23B9">
        <w:rPr>
          <w:rFonts w:ascii="Arial" w:hAnsi="Arial" w:cs="Arial"/>
          <w:color w:val="000000" w:themeColor="text1"/>
          <w:sz w:val="20"/>
          <w:szCs w:val="20"/>
        </w:rPr>
        <w:t xml:space="preserve">distribution of gene expression of gene closest to the enhancer/promoters are plotted and compared to the gene expression of all genes in H1-hESC. </w:t>
      </w:r>
      <w:r w:rsidR="001D28BF">
        <w:rPr>
          <w:rFonts w:ascii="Arial" w:hAnsi="Arial" w:cs="Arial"/>
          <w:color w:val="000000" w:themeColor="text1"/>
          <w:sz w:val="20"/>
          <w:szCs w:val="20"/>
        </w:rPr>
        <w:t xml:space="preserve">A Wilcoxon test shows that P-value for differences in gene expression of genes close to enhancers and promoters are significantly higher than expression of </w:t>
      </w:r>
      <w:r w:rsidR="006008B2">
        <w:rPr>
          <w:rFonts w:ascii="Arial" w:hAnsi="Arial" w:cs="Arial"/>
          <w:color w:val="000000" w:themeColor="text1"/>
          <w:sz w:val="20"/>
          <w:szCs w:val="20"/>
        </w:rPr>
        <w:t xml:space="preserve">all genes in H1-hESC </w:t>
      </w:r>
      <w:r w:rsidR="001D28BF">
        <w:rPr>
          <w:rFonts w:ascii="Arial" w:hAnsi="Arial" w:cs="Arial"/>
          <w:color w:val="000000" w:themeColor="text1"/>
          <w:sz w:val="20"/>
          <w:szCs w:val="20"/>
        </w:rPr>
        <w:t>(&lt; 10</w:t>
      </w:r>
      <w:r w:rsidR="001D28BF" w:rsidRPr="006008B2">
        <w:rPr>
          <w:rFonts w:ascii="Arial" w:hAnsi="Arial" w:cs="Arial"/>
          <w:color w:val="000000" w:themeColor="text1"/>
          <w:sz w:val="20"/>
          <w:szCs w:val="20"/>
          <w:vertAlign w:val="superscript"/>
        </w:rPr>
        <w:t>-100</w:t>
      </w:r>
      <w:r w:rsidR="00B90CCA" w:rsidRPr="00B90CCA">
        <w:rPr>
          <w:rFonts w:ascii="Arial" w:hAnsi="Arial" w:cs="Arial"/>
          <w:color w:val="000000" w:themeColor="text1"/>
          <w:sz w:val="20"/>
          <w:szCs w:val="20"/>
        </w:rPr>
        <w:t xml:space="preserve"> </w:t>
      </w:r>
      <w:r w:rsidR="00B90CCA">
        <w:rPr>
          <w:rFonts w:ascii="Arial" w:hAnsi="Arial" w:cs="Arial"/>
          <w:color w:val="000000" w:themeColor="text1"/>
          <w:sz w:val="20"/>
          <w:szCs w:val="20"/>
        </w:rPr>
        <w:t>each</w:t>
      </w:r>
      <w:r w:rsidR="001D28BF">
        <w:rPr>
          <w:rFonts w:ascii="Arial" w:hAnsi="Arial" w:cs="Arial"/>
          <w:color w:val="000000" w:themeColor="text1"/>
          <w:sz w:val="20"/>
          <w:szCs w:val="20"/>
        </w:rPr>
        <w:t>)</w:t>
      </w:r>
      <w:r w:rsidR="006008B2">
        <w:rPr>
          <w:rFonts w:ascii="Arial" w:hAnsi="Arial" w:cs="Arial"/>
          <w:color w:val="000000" w:themeColor="text1"/>
          <w:sz w:val="20"/>
          <w:szCs w:val="20"/>
        </w:rPr>
        <w:t>.</w:t>
      </w:r>
    </w:p>
    <w:p w14:paraId="0FFB09E2" w14:textId="77777777" w:rsidR="004E62A2" w:rsidRDefault="004E62A2" w:rsidP="00CF551F">
      <w:pPr>
        <w:rPr>
          <w:rFonts w:ascii="Arial" w:hAnsi="Arial" w:cs="Arial"/>
          <w:b/>
          <w:color w:val="000000" w:themeColor="text1"/>
          <w:sz w:val="20"/>
          <w:szCs w:val="20"/>
        </w:rPr>
      </w:pPr>
    </w:p>
    <w:p w14:paraId="6B90D656" w14:textId="12F45974" w:rsidR="00DC4E3B" w:rsidRDefault="00DC4E3B" w:rsidP="00CF551F">
      <w:pPr>
        <w:rPr>
          <w:rFonts w:ascii="Arial" w:hAnsi="Arial" w:cs="Arial"/>
          <w:color w:val="000000" w:themeColor="text1"/>
          <w:sz w:val="20"/>
          <w:szCs w:val="20"/>
        </w:rPr>
      </w:pPr>
      <w:r>
        <w:rPr>
          <w:rFonts w:ascii="Arial" w:hAnsi="Arial" w:cs="Arial"/>
          <w:b/>
          <w:color w:val="000000" w:themeColor="text1"/>
          <w:sz w:val="20"/>
          <w:szCs w:val="20"/>
        </w:rPr>
        <w:t xml:space="preserve">Figure S15: Overlap of predicted promoters with </w:t>
      </w:r>
      <w:r w:rsidR="00F309B9">
        <w:rPr>
          <w:rFonts w:ascii="Arial" w:hAnsi="Arial" w:cs="Arial"/>
          <w:b/>
          <w:color w:val="000000" w:themeColor="text1"/>
          <w:sz w:val="20"/>
          <w:szCs w:val="20"/>
        </w:rPr>
        <w:t xml:space="preserve">chromatin states predicted by ChromHMM. </w:t>
      </w:r>
      <w:r w:rsidR="00F309B9">
        <w:rPr>
          <w:rFonts w:ascii="Arial" w:hAnsi="Arial" w:cs="Arial"/>
          <w:color w:val="000000" w:themeColor="text1"/>
          <w:sz w:val="20"/>
          <w:szCs w:val="20"/>
        </w:rPr>
        <w:t xml:space="preserve">The promoters predicted to be active by matched filter in H1-hESC cell line are compared with the chromatin states predicted using chromHMM. Most of the matched filter promoters are also predicted to be either strong or weak promoters by chromHMM while some of the other matched filter promoters are labeled as weak enhancers or transcription related elements in chromHMM. However, very few inactive regions and insulators are predicted to be promoters by matched filter. </w:t>
      </w:r>
      <w:r w:rsidR="00284935">
        <w:rPr>
          <w:rFonts w:ascii="Arial" w:hAnsi="Arial" w:cs="Arial"/>
          <w:color w:val="000000" w:themeColor="text1"/>
          <w:sz w:val="20"/>
          <w:szCs w:val="20"/>
        </w:rPr>
        <w:t>However, the boundaries of the elements can be very different as chromHMM promoters can also be tens of kilobases in length.</w:t>
      </w:r>
    </w:p>
    <w:p w14:paraId="36815683" w14:textId="77777777" w:rsidR="00284935" w:rsidRDefault="00284935" w:rsidP="00CF551F">
      <w:pPr>
        <w:rPr>
          <w:rFonts w:ascii="Arial" w:hAnsi="Arial" w:cs="Arial"/>
          <w:color w:val="000000" w:themeColor="text1"/>
          <w:sz w:val="20"/>
          <w:szCs w:val="20"/>
        </w:rPr>
      </w:pPr>
    </w:p>
    <w:p w14:paraId="1AE0C053" w14:textId="0A88E6EE" w:rsidR="00284935" w:rsidRDefault="00284935" w:rsidP="00CF551F">
      <w:pPr>
        <w:rPr>
          <w:rFonts w:ascii="Arial" w:hAnsi="Arial" w:cs="Arial"/>
          <w:color w:val="000000" w:themeColor="text1"/>
          <w:sz w:val="20"/>
          <w:szCs w:val="20"/>
        </w:rPr>
      </w:pPr>
      <w:r>
        <w:rPr>
          <w:rFonts w:ascii="Arial" w:hAnsi="Arial" w:cs="Arial"/>
          <w:b/>
          <w:color w:val="000000" w:themeColor="text1"/>
          <w:sz w:val="20"/>
          <w:szCs w:val="20"/>
        </w:rPr>
        <w:t xml:space="preserve">Figure S16: Overlap of predicted enhancers with chromatin states predicted by ChromHMM. </w:t>
      </w:r>
      <w:r>
        <w:rPr>
          <w:rFonts w:ascii="Arial" w:hAnsi="Arial" w:cs="Arial"/>
          <w:color w:val="000000" w:themeColor="text1"/>
          <w:sz w:val="20"/>
          <w:szCs w:val="20"/>
        </w:rPr>
        <w:t>The enhancers predicted to be active by matched filter in H1-hESC cell line are compared with the chromatin states predicted using chromHMM. Most of the matched filter enhancers are also predicted to be either strong or weak enhancers by chromHMM while some of the other matched filter promoters are labeled as transcription related elements in chromHMM. However, very few inactive regions and insulators are predicted to be promoters by matched filter.</w:t>
      </w:r>
    </w:p>
    <w:p w14:paraId="5C1207A6" w14:textId="77777777" w:rsidR="003946B7" w:rsidRDefault="003946B7" w:rsidP="00CF551F">
      <w:pPr>
        <w:rPr>
          <w:rFonts w:ascii="Arial" w:hAnsi="Arial" w:cs="Arial"/>
          <w:color w:val="000000" w:themeColor="text1"/>
          <w:sz w:val="20"/>
          <w:szCs w:val="20"/>
        </w:rPr>
      </w:pPr>
    </w:p>
    <w:p w14:paraId="745EAB86" w14:textId="730B55C9" w:rsidR="001464CC" w:rsidRDefault="003946B7" w:rsidP="001464CC">
      <w:pPr>
        <w:rPr>
          <w:rFonts w:ascii="Arial" w:hAnsi="Arial" w:cs="Arial"/>
          <w:color w:val="000000" w:themeColor="text1"/>
          <w:sz w:val="20"/>
          <w:szCs w:val="20"/>
        </w:rPr>
      </w:pPr>
      <w:r>
        <w:rPr>
          <w:rFonts w:ascii="Arial" w:hAnsi="Arial" w:cs="Arial"/>
          <w:b/>
          <w:color w:val="000000" w:themeColor="text1"/>
          <w:sz w:val="20"/>
          <w:szCs w:val="20"/>
        </w:rPr>
        <w:t xml:space="preserve">Figure S17: Overlap of predicted </w:t>
      </w:r>
      <w:r w:rsidR="00B07ADC">
        <w:rPr>
          <w:rFonts w:ascii="Arial" w:hAnsi="Arial" w:cs="Arial"/>
          <w:b/>
          <w:color w:val="000000" w:themeColor="text1"/>
          <w:sz w:val="20"/>
          <w:szCs w:val="20"/>
        </w:rPr>
        <w:t>promoters</w:t>
      </w:r>
      <w:r>
        <w:rPr>
          <w:rFonts w:ascii="Arial" w:hAnsi="Arial" w:cs="Arial"/>
          <w:b/>
          <w:color w:val="000000" w:themeColor="text1"/>
          <w:sz w:val="20"/>
          <w:szCs w:val="20"/>
        </w:rPr>
        <w:t xml:space="preserve"> with chromatin states predicted by </w:t>
      </w:r>
      <w:r w:rsidR="001464CC">
        <w:rPr>
          <w:rFonts w:ascii="Arial" w:hAnsi="Arial" w:cs="Arial"/>
          <w:b/>
          <w:color w:val="000000" w:themeColor="text1"/>
          <w:sz w:val="20"/>
          <w:szCs w:val="20"/>
        </w:rPr>
        <w:t xml:space="preserve">SegWay. </w:t>
      </w:r>
      <w:r w:rsidR="001464CC">
        <w:rPr>
          <w:rFonts w:ascii="Arial" w:hAnsi="Arial" w:cs="Arial"/>
          <w:color w:val="000000" w:themeColor="text1"/>
          <w:sz w:val="20"/>
          <w:szCs w:val="20"/>
        </w:rPr>
        <w:t xml:space="preserve">The promoters predicted to be active by matched filter in H1-hESC cell line are compared with the chromatin states predicted using </w:t>
      </w:r>
      <w:r w:rsidR="003358B3">
        <w:rPr>
          <w:rFonts w:ascii="Arial" w:hAnsi="Arial" w:cs="Arial"/>
          <w:color w:val="000000" w:themeColor="text1"/>
          <w:sz w:val="20"/>
          <w:szCs w:val="20"/>
        </w:rPr>
        <w:t>SegWay</w:t>
      </w:r>
      <w:r w:rsidR="001464CC">
        <w:rPr>
          <w:rFonts w:ascii="Arial" w:hAnsi="Arial" w:cs="Arial"/>
          <w:color w:val="000000" w:themeColor="text1"/>
          <w:sz w:val="20"/>
          <w:szCs w:val="20"/>
        </w:rPr>
        <w:t xml:space="preserve">. Most of the matched filter promoters are also predicted to be either </w:t>
      </w:r>
      <w:r w:rsidR="00D67CE6">
        <w:rPr>
          <w:rFonts w:ascii="Arial" w:hAnsi="Arial" w:cs="Arial"/>
          <w:color w:val="000000" w:themeColor="text1"/>
          <w:sz w:val="20"/>
          <w:szCs w:val="20"/>
        </w:rPr>
        <w:t xml:space="preserve">active </w:t>
      </w:r>
      <w:r w:rsidR="001464CC">
        <w:rPr>
          <w:rFonts w:ascii="Arial" w:hAnsi="Arial" w:cs="Arial"/>
          <w:color w:val="000000" w:themeColor="text1"/>
          <w:sz w:val="20"/>
          <w:szCs w:val="20"/>
        </w:rPr>
        <w:t xml:space="preserve">promoters by </w:t>
      </w:r>
      <w:r w:rsidR="00D67CE6">
        <w:rPr>
          <w:rFonts w:ascii="Arial" w:hAnsi="Arial" w:cs="Arial"/>
          <w:color w:val="000000" w:themeColor="text1"/>
          <w:sz w:val="20"/>
          <w:szCs w:val="20"/>
        </w:rPr>
        <w:t>SegWay</w:t>
      </w:r>
      <w:r w:rsidR="001464CC">
        <w:rPr>
          <w:rFonts w:ascii="Arial" w:hAnsi="Arial" w:cs="Arial"/>
          <w:color w:val="000000" w:themeColor="text1"/>
          <w:sz w:val="20"/>
          <w:szCs w:val="20"/>
        </w:rPr>
        <w:t xml:space="preserve"> while some of the other matched filter promoters are labeled as </w:t>
      </w:r>
      <w:r w:rsidR="00D67CE6">
        <w:rPr>
          <w:rFonts w:ascii="Arial" w:hAnsi="Arial" w:cs="Arial"/>
          <w:color w:val="000000" w:themeColor="text1"/>
          <w:sz w:val="20"/>
          <w:szCs w:val="20"/>
        </w:rPr>
        <w:t>promoter flanking</w:t>
      </w:r>
      <w:r w:rsidR="001464CC">
        <w:rPr>
          <w:rFonts w:ascii="Arial" w:hAnsi="Arial" w:cs="Arial"/>
          <w:color w:val="000000" w:themeColor="text1"/>
          <w:sz w:val="20"/>
          <w:szCs w:val="20"/>
        </w:rPr>
        <w:t xml:space="preserve"> or transcription related elements in </w:t>
      </w:r>
      <w:r w:rsidR="00D67CE6">
        <w:rPr>
          <w:rFonts w:ascii="Arial" w:hAnsi="Arial" w:cs="Arial"/>
          <w:color w:val="000000" w:themeColor="text1"/>
          <w:sz w:val="20"/>
          <w:szCs w:val="20"/>
        </w:rPr>
        <w:t>SegWay</w:t>
      </w:r>
      <w:r w:rsidR="001464CC">
        <w:rPr>
          <w:rFonts w:ascii="Arial" w:hAnsi="Arial" w:cs="Arial"/>
          <w:color w:val="000000" w:themeColor="text1"/>
          <w:sz w:val="20"/>
          <w:szCs w:val="20"/>
        </w:rPr>
        <w:t>. However, very few inactive regions and insulators are predicted to be promoters by matched filter. However, the boundaries of the elements can be very different.</w:t>
      </w:r>
    </w:p>
    <w:p w14:paraId="1F7FEED0" w14:textId="158585FD" w:rsidR="003946B7" w:rsidRDefault="003946B7" w:rsidP="00CF551F">
      <w:pPr>
        <w:rPr>
          <w:rFonts w:ascii="Arial" w:hAnsi="Arial" w:cs="Arial"/>
          <w:color w:val="000000" w:themeColor="text1"/>
          <w:sz w:val="20"/>
          <w:szCs w:val="20"/>
        </w:rPr>
      </w:pPr>
    </w:p>
    <w:p w14:paraId="09F9629B" w14:textId="637DBDFB" w:rsidR="003946B7" w:rsidRPr="00284935" w:rsidRDefault="00740E8F" w:rsidP="00CF551F">
      <w:pPr>
        <w:rPr>
          <w:rFonts w:ascii="Arial" w:hAnsi="Arial" w:cs="Arial"/>
          <w:color w:val="000000" w:themeColor="text1"/>
          <w:sz w:val="20"/>
          <w:szCs w:val="20"/>
        </w:rPr>
      </w:pPr>
      <w:r>
        <w:rPr>
          <w:rFonts w:ascii="Arial" w:hAnsi="Arial" w:cs="Arial"/>
          <w:b/>
          <w:color w:val="000000" w:themeColor="text1"/>
          <w:sz w:val="20"/>
          <w:szCs w:val="20"/>
        </w:rPr>
        <w:t xml:space="preserve">Figure S18: Overlap of predicted enhancers with chromatin states predicted by SegWay. </w:t>
      </w:r>
      <w:r>
        <w:rPr>
          <w:rFonts w:ascii="Arial" w:hAnsi="Arial" w:cs="Arial"/>
          <w:color w:val="000000" w:themeColor="text1"/>
          <w:sz w:val="20"/>
          <w:szCs w:val="20"/>
        </w:rPr>
        <w:t xml:space="preserve">The enhancers predicted to be active by matched filter in H1-hESC cell line are compared with the chromatin states predicted using SegWay. Most of the matched filter enhancers are also predicted to be </w:t>
      </w:r>
      <w:r w:rsidR="0056643C">
        <w:rPr>
          <w:rFonts w:ascii="Arial" w:hAnsi="Arial" w:cs="Arial"/>
          <w:color w:val="000000" w:themeColor="text1"/>
          <w:sz w:val="20"/>
          <w:szCs w:val="20"/>
        </w:rPr>
        <w:t xml:space="preserve">promoters or </w:t>
      </w:r>
      <w:r>
        <w:rPr>
          <w:rFonts w:ascii="Arial" w:hAnsi="Arial" w:cs="Arial"/>
          <w:color w:val="000000" w:themeColor="text1"/>
          <w:sz w:val="20"/>
          <w:szCs w:val="20"/>
        </w:rPr>
        <w:t xml:space="preserve">enhancers by </w:t>
      </w:r>
      <w:r w:rsidR="00994EBC">
        <w:rPr>
          <w:rFonts w:ascii="Arial" w:hAnsi="Arial" w:cs="Arial"/>
          <w:color w:val="000000" w:themeColor="text1"/>
          <w:sz w:val="20"/>
          <w:szCs w:val="20"/>
        </w:rPr>
        <w:t>SegWay</w:t>
      </w:r>
      <w:r>
        <w:rPr>
          <w:rFonts w:ascii="Arial" w:hAnsi="Arial" w:cs="Arial"/>
          <w:color w:val="000000" w:themeColor="text1"/>
          <w:sz w:val="20"/>
          <w:szCs w:val="20"/>
        </w:rPr>
        <w:t xml:space="preserve"> while some of the other matched filter </w:t>
      </w:r>
      <w:r w:rsidR="00396A6D">
        <w:rPr>
          <w:rFonts w:ascii="Arial" w:hAnsi="Arial" w:cs="Arial"/>
          <w:color w:val="000000" w:themeColor="text1"/>
          <w:sz w:val="20"/>
          <w:szCs w:val="20"/>
        </w:rPr>
        <w:t xml:space="preserve">enhancers </w:t>
      </w:r>
      <w:r>
        <w:rPr>
          <w:rFonts w:ascii="Arial" w:hAnsi="Arial" w:cs="Arial"/>
          <w:color w:val="000000" w:themeColor="text1"/>
          <w:sz w:val="20"/>
          <w:szCs w:val="20"/>
        </w:rPr>
        <w:t>are labeled as</w:t>
      </w:r>
      <w:r w:rsidR="002B6F7B">
        <w:rPr>
          <w:rFonts w:ascii="Arial" w:hAnsi="Arial" w:cs="Arial"/>
          <w:color w:val="000000" w:themeColor="text1"/>
          <w:sz w:val="20"/>
          <w:szCs w:val="20"/>
        </w:rPr>
        <w:t xml:space="preserve"> either</w:t>
      </w:r>
      <w:r>
        <w:rPr>
          <w:rFonts w:ascii="Arial" w:hAnsi="Arial" w:cs="Arial"/>
          <w:color w:val="000000" w:themeColor="text1"/>
          <w:sz w:val="20"/>
          <w:szCs w:val="20"/>
        </w:rPr>
        <w:t xml:space="preserve"> </w:t>
      </w:r>
      <w:r w:rsidR="00DD34B5">
        <w:rPr>
          <w:rFonts w:ascii="Arial" w:hAnsi="Arial" w:cs="Arial"/>
          <w:color w:val="000000" w:themeColor="text1"/>
          <w:sz w:val="20"/>
          <w:szCs w:val="20"/>
        </w:rPr>
        <w:t xml:space="preserve">promoter flanking or </w:t>
      </w:r>
      <w:r>
        <w:rPr>
          <w:rFonts w:ascii="Arial" w:hAnsi="Arial" w:cs="Arial"/>
          <w:color w:val="000000" w:themeColor="text1"/>
          <w:sz w:val="20"/>
          <w:szCs w:val="20"/>
        </w:rPr>
        <w:t>transcription related elemen</w:t>
      </w:r>
      <w:r w:rsidR="002B6F7B">
        <w:rPr>
          <w:rFonts w:ascii="Arial" w:hAnsi="Arial" w:cs="Arial"/>
          <w:color w:val="000000" w:themeColor="text1"/>
          <w:sz w:val="20"/>
          <w:szCs w:val="20"/>
        </w:rPr>
        <w:t>ts in SegWay</w:t>
      </w:r>
      <w:r>
        <w:rPr>
          <w:rFonts w:ascii="Arial" w:hAnsi="Arial" w:cs="Arial"/>
          <w:color w:val="000000" w:themeColor="text1"/>
          <w:sz w:val="20"/>
          <w:szCs w:val="20"/>
        </w:rPr>
        <w:t>. However, very few inactive regions and insulators are predicted to be promoters by matched filter.</w:t>
      </w:r>
    </w:p>
    <w:p w14:paraId="2E7B9ADA" w14:textId="77777777" w:rsidR="00DC4E3B" w:rsidRDefault="00DC4E3B" w:rsidP="00CF551F">
      <w:pPr>
        <w:rPr>
          <w:rFonts w:ascii="Arial" w:hAnsi="Arial" w:cs="Arial"/>
          <w:b/>
          <w:color w:val="000000" w:themeColor="text1"/>
          <w:sz w:val="20"/>
          <w:szCs w:val="20"/>
        </w:rPr>
      </w:pPr>
    </w:p>
    <w:p w14:paraId="25827EE5" w14:textId="50DD48B5" w:rsidR="00551690" w:rsidRPr="00551690" w:rsidRDefault="00551690" w:rsidP="00CF551F">
      <w:pPr>
        <w:rPr>
          <w:rFonts w:ascii="Arial" w:hAnsi="Arial" w:cs="Arial"/>
          <w:color w:val="000000" w:themeColor="text1"/>
          <w:sz w:val="20"/>
          <w:szCs w:val="20"/>
        </w:rPr>
      </w:pPr>
      <w:r>
        <w:rPr>
          <w:rFonts w:ascii="Arial" w:hAnsi="Arial" w:cs="Arial"/>
          <w:b/>
          <w:color w:val="000000" w:themeColor="text1"/>
          <w:sz w:val="20"/>
          <w:szCs w:val="20"/>
        </w:rPr>
        <w:t xml:space="preserve">Figure S19. Activity of putative enhancers in three different cell-lines. </w:t>
      </w:r>
      <w:r>
        <w:rPr>
          <w:rFonts w:ascii="Arial" w:hAnsi="Arial" w:cs="Arial"/>
          <w:color w:val="000000" w:themeColor="text1"/>
          <w:sz w:val="20"/>
          <w:szCs w:val="20"/>
        </w:rPr>
        <w:t>While the enhancers were predicted in H1-hESC, the activity of these enhancers is compared in three other cell-</w:t>
      </w:r>
      <w:r w:rsidR="00010369">
        <w:rPr>
          <w:rFonts w:ascii="Arial" w:hAnsi="Arial" w:cs="Arial"/>
          <w:color w:val="000000" w:themeColor="text1"/>
          <w:sz w:val="20"/>
          <w:szCs w:val="20"/>
        </w:rPr>
        <w:t>lines and the enhancers are active in these cell-lines too.</w:t>
      </w:r>
    </w:p>
    <w:p w14:paraId="1A4AF0BC" w14:textId="77777777" w:rsidR="00551690" w:rsidRDefault="00551690" w:rsidP="00CF551F">
      <w:pPr>
        <w:rPr>
          <w:rFonts w:ascii="Arial" w:hAnsi="Arial" w:cs="Arial"/>
          <w:b/>
          <w:color w:val="000000" w:themeColor="text1"/>
          <w:sz w:val="20"/>
          <w:szCs w:val="20"/>
        </w:rPr>
      </w:pPr>
    </w:p>
    <w:p w14:paraId="13053323" w14:textId="5BFEF1C8" w:rsidR="008A4BEB" w:rsidRDefault="00551690" w:rsidP="00CF551F">
      <w:pPr>
        <w:rPr>
          <w:rFonts w:ascii="Arial" w:hAnsi="Arial" w:cs="Arial"/>
          <w:color w:val="000000" w:themeColor="text1"/>
          <w:sz w:val="20"/>
          <w:szCs w:val="20"/>
        </w:rPr>
      </w:pPr>
      <w:r>
        <w:rPr>
          <w:rFonts w:ascii="Arial" w:hAnsi="Arial" w:cs="Arial"/>
          <w:b/>
          <w:color w:val="000000" w:themeColor="text1"/>
          <w:sz w:val="20"/>
          <w:szCs w:val="20"/>
        </w:rPr>
        <w:t>Figure S20</w:t>
      </w:r>
      <w:r w:rsidR="008A4BEB">
        <w:rPr>
          <w:rFonts w:ascii="Arial" w:hAnsi="Arial" w:cs="Arial"/>
          <w:b/>
          <w:color w:val="000000" w:themeColor="text1"/>
          <w:sz w:val="20"/>
          <w:szCs w:val="20"/>
        </w:rPr>
        <w:t xml:space="preserve">: Overlap of TF binding site with predicted promoters/enhancers. </w:t>
      </w:r>
      <w:r w:rsidR="008A4BEB">
        <w:rPr>
          <w:rFonts w:ascii="Arial" w:hAnsi="Arial" w:cs="Arial"/>
          <w:color w:val="000000" w:themeColor="text1"/>
          <w:sz w:val="20"/>
          <w:szCs w:val="20"/>
        </w:rPr>
        <w:t xml:space="preserve">The fraction of promoters and enhancers that overlap with different TF ChIP-seq peaks </w:t>
      </w:r>
      <w:r w:rsidR="00AD50F3">
        <w:rPr>
          <w:rFonts w:ascii="Arial" w:hAnsi="Arial" w:cs="Arial"/>
          <w:color w:val="000000" w:themeColor="text1"/>
          <w:sz w:val="20"/>
          <w:szCs w:val="20"/>
        </w:rPr>
        <w:t xml:space="preserve">in H1-hESC </w:t>
      </w:r>
      <w:r w:rsidR="008A4BEB">
        <w:rPr>
          <w:rFonts w:ascii="Arial" w:hAnsi="Arial" w:cs="Arial"/>
          <w:color w:val="000000" w:themeColor="text1"/>
          <w:sz w:val="20"/>
          <w:szCs w:val="20"/>
        </w:rPr>
        <w:t xml:space="preserve">are plotted. </w:t>
      </w:r>
      <w:r w:rsidR="00EE3E80">
        <w:rPr>
          <w:rFonts w:ascii="Arial" w:hAnsi="Arial" w:cs="Arial"/>
          <w:color w:val="000000" w:themeColor="text1"/>
          <w:sz w:val="20"/>
          <w:szCs w:val="20"/>
        </w:rPr>
        <w:t>The color of the bar is plotted based on the fraction of ChIP-seq peaks for corresponding TF that overlap with the promoter/enhancer</w:t>
      </w:r>
      <w:r w:rsidR="004E62A2">
        <w:rPr>
          <w:rFonts w:ascii="Arial" w:hAnsi="Arial" w:cs="Arial"/>
          <w:color w:val="000000" w:themeColor="text1"/>
          <w:sz w:val="20"/>
          <w:szCs w:val="20"/>
        </w:rPr>
        <w:t>.</w:t>
      </w:r>
      <w:r w:rsidR="00B5707B">
        <w:rPr>
          <w:rFonts w:ascii="Arial" w:hAnsi="Arial" w:cs="Arial"/>
          <w:color w:val="000000" w:themeColor="text1"/>
          <w:sz w:val="20"/>
          <w:szCs w:val="20"/>
        </w:rPr>
        <w:t xml:space="preserve"> The difference</w:t>
      </w:r>
      <w:r w:rsidR="008E17A7">
        <w:rPr>
          <w:rFonts w:ascii="Arial" w:hAnsi="Arial" w:cs="Arial"/>
          <w:color w:val="000000" w:themeColor="text1"/>
          <w:sz w:val="20"/>
          <w:szCs w:val="20"/>
        </w:rPr>
        <w:t xml:space="preserve"> in patterns of TF binding was used to create models that distinguish enhancers from promoters</w:t>
      </w:r>
      <w:r w:rsidR="00DB5A57">
        <w:rPr>
          <w:rFonts w:ascii="Arial" w:hAnsi="Arial" w:cs="Arial"/>
          <w:color w:val="000000" w:themeColor="text1"/>
          <w:sz w:val="20"/>
          <w:szCs w:val="20"/>
        </w:rPr>
        <w:t xml:space="preserve"> (</w:t>
      </w:r>
      <w:r w:rsidR="00034A7E">
        <w:rPr>
          <w:rFonts w:ascii="Arial" w:hAnsi="Arial" w:cs="Arial"/>
          <w:color w:val="000000" w:themeColor="text1"/>
          <w:sz w:val="20"/>
          <w:szCs w:val="20"/>
        </w:rPr>
        <w:t>Figure 5</w:t>
      </w:r>
      <w:r w:rsidR="00DB5A57">
        <w:rPr>
          <w:rFonts w:ascii="Arial" w:hAnsi="Arial" w:cs="Arial"/>
          <w:color w:val="000000" w:themeColor="text1"/>
          <w:sz w:val="20"/>
          <w:szCs w:val="20"/>
        </w:rPr>
        <w:t>B)</w:t>
      </w:r>
      <w:r w:rsidR="008E17A7">
        <w:rPr>
          <w:rFonts w:ascii="Arial" w:hAnsi="Arial" w:cs="Arial"/>
          <w:color w:val="000000" w:themeColor="text1"/>
          <w:sz w:val="20"/>
          <w:szCs w:val="20"/>
        </w:rPr>
        <w:t>.</w:t>
      </w:r>
    </w:p>
    <w:p w14:paraId="26CA5023" w14:textId="77777777" w:rsidR="004E62A2" w:rsidRDefault="004E62A2" w:rsidP="00CF551F">
      <w:pPr>
        <w:rPr>
          <w:rFonts w:ascii="Arial" w:hAnsi="Arial" w:cs="Arial"/>
          <w:color w:val="000000" w:themeColor="text1"/>
          <w:sz w:val="20"/>
          <w:szCs w:val="20"/>
        </w:rPr>
      </w:pPr>
    </w:p>
    <w:p w14:paraId="6531CA5C" w14:textId="1995DE6B" w:rsidR="00890B13" w:rsidRDefault="004E62A2" w:rsidP="00CF551F">
      <w:pPr>
        <w:rPr>
          <w:rFonts w:ascii="Arial" w:hAnsi="Arial" w:cs="Arial"/>
          <w:color w:val="000000" w:themeColor="text1"/>
          <w:sz w:val="20"/>
          <w:szCs w:val="20"/>
        </w:rPr>
      </w:pPr>
      <w:r>
        <w:rPr>
          <w:rFonts w:ascii="Arial" w:hAnsi="Arial" w:cs="Arial"/>
          <w:b/>
          <w:color w:val="000000" w:themeColor="text1"/>
          <w:sz w:val="20"/>
          <w:szCs w:val="20"/>
        </w:rPr>
        <w:t xml:space="preserve">Figure </w:t>
      </w:r>
      <w:r w:rsidR="00551690">
        <w:rPr>
          <w:rFonts w:ascii="Arial" w:hAnsi="Arial" w:cs="Arial"/>
          <w:b/>
          <w:color w:val="000000" w:themeColor="text1"/>
          <w:sz w:val="20"/>
          <w:szCs w:val="20"/>
        </w:rPr>
        <w:t>S21</w:t>
      </w:r>
      <w:r w:rsidR="005E7B24">
        <w:rPr>
          <w:rFonts w:ascii="Arial" w:hAnsi="Arial" w:cs="Arial"/>
          <w:b/>
          <w:color w:val="000000" w:themeColor="text1"/>
          <w:sz w:val="20"/>
          <w:szCs w:val="20"/>
        </w:rPr>
        <w:t xml:space="preserve">: </w:t>
      </w:r>
      <w:r w:rsidR="00FE65F5">
        <w:rPr>
          <w:rFonts w:ascii="Arial" w:hAnsi="Arial" w:cs="Arial"/>
          <w:b/>
          <w:color w:val="000000" w:themeColor="text1"/>
          <w:sz w:val="20"/>
          <w:szCs w:val="20"/>
        </w:rPr>
        <w:t xml:space="preserve">Patterns of co-TF binding on enhancers and promoters. </w:t>
      </w:r>
      <w:r w:rsidR="00C453E2">
        <w:rPr>
          <w:rFonts w:ascii="Arial" w:hAnsi="Arial" w:cs="Arial"/>
          <w:color w:val="000000" w:themeColor="text1"/>
          <w:sz w:val="20"/>
          <w:szCs w:val="20"/>
        </w:rPr>
        <w:t xml:space="preserve">The patterns of TF co-occurrence on a single matched filter prediction around promoters and enhancers are plotted. </w:t>
      </w:r>
      <w:r w:rsidR="00957AD0">
        <w:rPr>
          <w:rFonts w:ascii="Arial" w:hAnsi="Arial" w:cs="Arial"/>
          <w:color w:val="000000" w:themeColor="text1"/>
          <w:sz w:val="20"/>
          <w:szCs w:val="20"/>
        </w:rPr>
        <w:t>The differences between co-TF binding at enhancers and promoters can be used to gain some mechanistic insight into TF cooperativity.</w:t>
      </w:r>
    </w:p>
    <w:p w14:paraId="55A83C12" w14:textId="77777777" w:rsidR="00890B13" w:rsidRDefault="00890B13" w:rsidP="00CF551F">
      <w:pPr>
        <w:rPr>
          <w:rFonts w:ascii="Arial" w:hAnsi="Arial" w:cs="Arial"/>
          <w:color w:val="000000" w:themeColor="text1"/>
          <w:sz w:val="20"/>
          <w:szCs w:val="20"/>
        </w:rPr>
      </w:pPr>
    </w:p>
    <w:p w14:paraId="05461206" w14:textId="6C2E2F6B" w:rsidR="00AD795A" w:rsidRDefault="00AD795A">
      <w:pPr>
        <w:rPr>
          <w:rFonts w:ascii="Arial" w:hAnsi="Arial" w:cs="Arial"/>
          <w:color w:val="000000" w:themeColor="text1"/>
          <w:sz w:val="20"/>
          <w:szCs w:val="20"/>
        </w:rPr>
      </w:pPr>
      <w:r>
        <w:rPr>
          <w:rFonts w:ascii="Arial" w:hAnsi="Arial" w:cs="Arial"/>
          <w:color w:val="000000" w:themeColor="text1"/>
          <w:sz w:val="20"/>
          <w:szCs w:val="20"/>
        </w:rPr>
        <w:br w:type="page"/>
      </w:r>
    </w:p>
    <w:p w14:paraId="42DE0166" w14:textId="48373D96" w:rsidR="00AD795A" w:rsidRDefault="00AD795A" w:rsidP="00CF551F">
      <w:pPr>
        <w:rPr>
          <w:rFonts w:ascii="Arial" w:hAnsi="Arial" w:cs="Arial"/>
          <w:b/>
          <w:color w:val="000000" w:themeColor="text1"/>
          <w:sz w:val="20"/>
          <w:szCs w:val="20"/>
        </w:rPr>
      </w:pPr>
      <w:r>
        <w:rPr>
          <w:rFonts w:ascii="Arial" w:hAnsi="Arial" w:cs="Arial"/>
          <w:b/>
          <w:color w:val="000000" w:themeColor="text1"/>
          <w:sz w:val="20"/>
          <w:szCs w:val="20"/>
        </w:rPr>
        <w:t>References:</w:t>
      </w:r>
    </w:p>
    <w:p w14:paraId="59E884B0" w14:textId="77777777" w:rsidR="00AD795A" w:rsidRPr="00AD795A" w:rsidRDefault="00AD795A" w:rsidP="00CF551F">
      <w:pPr>
        <w:rPr>
          <w:rFonts w:ascii="Arial" w:hAnsi="Arial" w:cs="Arial"/>
          <w:b/>
          <w:color w:val="000000" w:themeColor="text1"/>
          <w:sz w:val="20"/>
          <w:szCs w:val="20"/>
        </w:rPr>
      </w:pPr>
    </w:p>
    <w:p w14:paraId="5FF15213" w14:textId="77777777" w:rsidR="00AD795A" w:rsidRPr="00AD795A" w:rsidRDefault="00890B13" w:rsidP="00AD795A">
      <w:pPr>
        <w:pStyle w:val="EndNoteBibliography"/>
        <w:ind w:left="720" w:hanging="720"/>
        <w:rPr>
          <w:noProof/>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ADDIN EN.REFLIST </w:instrText>
      </w:r>
      <w:r>
        <w:rPr>
          <w:rFonts w:ascii="Arial" w:hAnsi="Arial" w:cs="Arial"/>
          <w:color w:val="000000" w:themeColor="text1"/>
          <w:sz w:val="20"/>
          <w:szCs w:val="20"/>
        </w:rPr>
        <w:fldChar w:fldCharType="separate"/>
      </w:r>
      <w:r w:rsidR="00AD795A" w:rsidRPr="00AD795A">
        <w:rPr>
          <w:noProof/>
        </w:rPr>
        <w:t>1.</w:t>
      </w:r>
      <w:r w:rsidR="00AD795A" w:rsidRPr="00AD795A">
        <w:rPr>
          <w:noProof/>
        </w:rPr>
        <w:tab/>
        <w:t xml:space="preserve">mod, E.C., et al., </w:t>
      </w:r>
      <w:r w:rsidR="00AD795A" w:rsidRPr="00AD795A">
        <w:rPr>
          <w:i/>
          <w:noProof/>
        </w:rPr>
        <w:t>Identification of functional elements and regulatory circuits by Drosophila modENCODE.</w:t>
      </w:r>
      <w:r w:rsidR="00AD795A" w:rsidRPr="00AD795A">
        <w:rPr>
          <w:noProof/>
        </w:rPr>
        <w:t xml:space="preserve"> Science, 2010. </w:t>
      </w:r>
      <w:r w:rsidR="00AD795A" w:rsidRPr="00AD795A">
        <w:rPr>
          <w:b/>
          <w:noProof/>
        </w:rPr>
        <w:t>330</w:t>
      </w:r>
      <w:r w:rsidR="00AD795A" w:rsidRPr="00AD795A">
        <w:rPr>
          <w:noProof/>
        </w:rPr>
        <w:t>(6012): p. 1787-97.</w:t>
      </w:r>
    </w:p>
    <w:p w14:paraId="626B43F8" w14:textId="77777777" w:rsidR="00AD795A" w:rsidRPr="00AD795A" w:rsidRDefault="00AD795A" w:rsidP="00AD795A">
      <w:pPr>
        <w:pStyle w:val="EndNoteBibliography"/>
        <w:ind w:left="720" w:hanging="720"/>
        <w:rPr>
          <w:noProof/>
        </w:rPr>
      </w:pPr>
      <w:r w:rsidRPr="00AD795A">
        <w:rPr>
          <w:noProof/>
        </w:rPr>
        <w:t>2.</w:t>
      </w:r>
      <w:r w:rsidRPr="00AD795A">
        <w:rPr>
          <w:noProof/>
        </w:rPr>
        <w:tab/>
        <w:t xml:space="preserve">Arnold, C.D., et al., </w:t>
      </w:r>
      <w:r w:rsidRPr="00AD795A">
        <w:rPr>
          <w:i/>
          <w:noProof/>
        </w:rPr>
        <w:t>Genome-wide quantitative enhancer activity maps identified by STARR-seq.</w:t>
      </w:r>
      <w:r w:rsidRPr="00AD795A">
        <w:rPr>
          <w:noProof/>
        </w:rPr>
        <w:t xml:space="preserve"> Science, 2013. </w:t>
      </w:r>
      <w:r w:rsidRPr="00AD795A">
        <w:rPr>
          <w:b/>
          <w:noProof/>
        </w:rPr>
        <w:t>339</w:t>
      </w:r>
      <w:r w:rsidRPr="00AD795A">
        <w:rPr>
          <w:noProof/>
        </w:rPr>
        <w:t>(6123): p. 1074-7.</w:t>
      </w:r>
    </w:p>
    <w:p w14:paraId="61C91774" w14:textId="77777777" w:rsidR="00AD795A" w:rsidRPr="00AD795A" w:rsidRDefault="00AD795A" w:rsidP="00AD795A">
      <w:pPr>
        <w:pStyle w:val="EndNoteBibliography"/>
        <w:ind w:left="720" w:hanging="720"/>
        <w:rPr>
          <w:noProof/>
        </w:rPr>
      </w:pPr>
      <w:r w:rsidRPr="00AD795A">
        <w:rPr>
          <w:noProof/>
        </w:rPr>
        <w:t>3.</w:t>
      </w:r>
      <w:r w:rsidRPr="00AD795A">
        <w:rPr>
          <w:noProof/>
        </w:rPr>
        <w:tab/>
        <w:t xml:space="preserve">Kumar, V.B.V.K., A. Mahalanobis, and R.D. Juday, </w:t>
      </w:r>
      <w:r w:rsidRPr="00AD795A">
        <w:rPr>
          <w:i/>
          <w:noProof/>
        </w:rPr>
        <w:t>Correlation Pattern Recognition</w:t>
      </w:r>
      <w:r w:rsidRPr="00AD795A">
        <w:rPr>
          <w:noProof/>
        </w:rPr>
        <w:t>. 2005.</w:t>
      </w:r>
    </w:p>
    <w:p w14:paraId="597199F9" w14:textId="77777777" w:rsidR="00AD795A" w:rsidRPr="00AD795A" w:rsidRDefault="00AD795A" w:rsidP="00AD795A">
      <w:pPr>
        <w:pStyle w:val="EndNoteBibliography"/>
        <w:ind w:left="720" w:hanging="720"/>
        <w:rPr>
          <w:noProof/>
        </w:rPr>
      </w:pPr>
      <w:r w:rsidRPr="00AD795A">
        <w:rPr>
          <w:noProof/>
        </w:rPr>
        <w:t>4.</w:t>
      </w:r>
      <w:r w:rsidRPr="00AD795A">
        <w:rPr>
          <w:noProof/>
        </w:rPr>
        <w:tab/>
        <w:t xml:space="preserve">Blanchard, G., O. Bousquet, and P. Massaer, </w:t>
      </w:r>
      <w:r w:rsidRPr="00AD795A">
        <w:rPr>
          <w:i/>
          <w:noProof/>
        </w:rPr>
        <w:t>Statistical performance of support vector machines.</w:t>
      </w:r>
      <w:r w:rsidRPr="00AD795A">
        <w:rPr>
          <w:noProof/>
        </w:rPr>
        <w:t xml:space="preserve"> Ann. Statist., 2008. </w:t>
      </w:r>
      <w:r w:rsidRPr="00AD795A">
        <w:rPr>
          <w:b/>
          <w:noProof/>
        </w:rPr>
        <w:t>36</w:t>
      </w:r>
      <w:r w:rsidRPr="00AD795A">
        <w:rPr>
          <w:noProof/>
        </w:rPr>
        <w:t>: p. 489-531.</w:t>
      </w:r>
    </w:p>
    <w:p w14:paraId="10CE62A4" w14:textId="77777777" w:rsidR="00AD795A" w:rsidRPr="00AD795A" w:rsidRDefault="00AD795A" w:rsidP="00AD795A">
      <w:pPr>
        <w:pStyle w:val="EndNoteBibliography"/>
        <w:ind w:left="720" w:hanging="720"/>
        <w:rPr>
          <w:noProof/>
        </w:rPr>
      </w:pPr>
      <w:r w:rsidRPr="00AD795A">
        <w:rPr>
          <w:noProof/>
        </w:rPr>
        <w:t>5.</w:t>
      </w:r>
      <w:r w:rsidRPr="00AD795A">
        <w:rPr>
          <w:noProof/>
        </w:rPr>
        <w:tab/>
        <w:t xml:space="preserve">Hoerl, A.E. and R.W. Kennard, </w:t>
      </w:r>
      <w:r w:rsidRPr="00AD795A">
        <w:rPr>
          <w:i/>
          <w:noProof/>
        </w:rPr>
        <w:t>Ridge Regression: Biased Estimation for Nonorthogonal Problems.</w:t>
      </w:r>
      <w:r w:rsidRPr="00AD795A">
        <w:rPr>
          <w:noProof/>
        </w:rPr>
        <w:t xml:space="preserve"> Technometrics, 1970. </w:t>
      </w:r>
      <w:r w:rsidRPr="00AD795A">
        <w:rPr>
          <w:b/>
          <w:noProof/>
        </w:rPr>
        <w:t>12</w:t>
      </w:r>
      <w:r w:rsidRPr="00AD795A">
        <w:rPr>
          <w:noProof/>
        </w:rPr>
        <w:t>(1): p. 55--67.</w:t>
      </w:r>
    </w:p>
    <w:p w14:paraId="31E42117" w14:textId="77777777" w:rsidR="00AD795A" w:rsidRPr="00AD795A" w:rsidRDefault="00AD795A" w:rsidP="00AD795A">
      <w:pPr>
        <w:pStyle w:val="EndNoteBibliography"/>
        <w:ind w:left="720" w:hanging="720"/>
        <w:rPr>
          <w:noProof/>
        </w:rPr>
      </w:pPr>
      <w:r w:rsidRPr="00AD795A">
        <w:rPr>
          <w:noProof/>
        </w:rPr>
        <w:t>6.</w:t>
      </w:r>
      <w:r w:rsidRPr="00AD795A">
        <w:rPr>
          <w:noProof/>
        </w:rPr>
        <w:tab/>
        <w:t xml:space="preserve">Breiman, L., </w:t>
      </w:r>
      <w:r w:rsidRPr="00AD795A">
        <w:rPr>
          <w:i/>
          <w:noProof/>
        </w:rPr>
        <w:t>Random Forests.</w:t>
      </w:r>
      <w:r w:rsidRPr="00AD795A">
        <w:rPr>
          <w:noProof/>
        </w:rPr>
        <w:t xml:space="preserve"> Machine Learning, 2001. </w:t>
      </w:r>
      <w:r w:rsidRPr="00AD795A">
        <w:rPr>
          <w:b/>
          <w:noProof/>
        </w:rPr>
        <w:t>45</w:t>
      </w:r>
      <w:r w:rsidRPr="00AD795A">
        <w:rPr>
          <w:noProof/>
        </w:rPr>
        <w:t>(1): p. 5--32.</w:t>
      </w:r>
    </w:p>
    <w:p w14:paraId="7AFE3874" w14:textId="77777777" w:rsidR="00AD795A" w:rsidRPr="00AD795A" w:rsidRDefault="00AD795A" w:rsidP="00AD795A">
      <w:pPr>
        <w:pStyle w:val="EndNoteBibliography"/>
        <w:ind w:left="720" w:hanging="720"/>
        <w:rPr>
          <w:noProof/>
        </w:rPr>
      </w:pPr>
      <w:r w:rsidRPr="00AD795A">
        <w:rPr>
          <w:noProof/>
        </w:rPr>
        <w:t>7.</w:t>
      </w:r>
      <w:r w:rsidRPr="00AD795A">
        <w:rPr>
          <w:noProof/>
        </w:rPr>
        <w:tab/>
        <w:t xml:space="preserve">Stuart, R. and P. Norvig, </w:t>
      </w:r>
      <w:r w:rsidRPr="00AD795A">
        <w:rPr>
          <w:i/>
          <w:noProof/>
        </w:rPr>
        <w:t>Artificial Intelligence: A Modern Approach</w:t>
      </w:r>
      <w:r w:rsidRPr="00AD795A">
        <w:rPr>
          <w:noProof/>
        </w:rPr>
        <w:t>. 2nd ed. 2003.</w:t>
      </w:r>
    </w:p>
    <w:p w14:paraId="00E0D0E0" w14:textId="77777777" w:rsidR="00AD795A" w:rsidRPr="00AD795A" w:rsidRDefault="00AD795A" w:rsidP="00AD795A">
      <w:pPr>
        <w:pStyle w:val="EndNoteBibliography"/>
        <w:ind w:left="720" w:hanging="720"/>
        <w:rPr>
          <w:noProof/>
        </w:rPr>
      </w:pPr>
      <w:r w:rsidRPr="00AD795A">
        <w:rPr>
          <w:noProof/>
        </w:rPr>
        <w:t>8.</w:t>
      </w:r>
      <w:r w:rsidRPr="00AD795A">
        <w:rPr>
          <w:noProof/>
        </w:rPr>
        <w:tab/>
        <w:t xml:space="preserve">Pedregosa, F., et al., </w:t>
      </w:r>
      <w:r w:rsidRPr="00AD795A">
        <w:rPr>
          <w:i/>
          <w:noProof/>
        </w:rPr>
        <w:t>Scikit-learn: Machine Learning in Python.</w:t>
      </w:r>
      <w:r w:rsidRPr="00AD795A">
        <w:rPr>
          <w:noProof/>
        </w:rPr>
        <w:t xml:space="preserve"> Journal of Machine Learning Research, 2011. </w:t>
      </w:r>
      <w:r w:rsidRPr="00AD795A">
        <w:rPr>
          <w:b/>
          <w:noProof/>
        </w:rPr>
        <w:t>12</w:t>
      </w:r>
      <w:r w:rsidRPr="00AD795A">
        <w:rPr>
          <w:noProof/>
        </w:rPr>
        <w:t>: p. 2825--2830.</w:t>
      </w:r>
    </w:p>
    <w:p w14:paraId="684CB653" w14:textId="77777777" w:rsidR="00AD795A" w:rsidRPr="00AD795A" w:rsidRDefault="00AD795A" w:rsidP="00AD795A">
      <w:pPr>
        <w:pStyle w:val="EndNoteBibliography"/>
        <w:ind w:left="720" w:hanging="720"/>
        <w:rPr>
          <w:noProof/>
        </w:rPr>
      </w:pPr>
      <w:r w:rsidRPr="00AD795A">
        <w:rPr>
          <w:noProof/>
        </w:rPr>
        <w:t>9.</w:t>
      </w:r>
      <w:r w:rsidRPr="00AD795A">
        <w:rPr>
          <w:noProof/>
        </w:rPr>
        <w:tab/>
        <w:t xml:space="preserve">Davis, J. and M. Goadrich, </w:t>
      </w:r>
      <w:r w:rsidRPr="00AD795A">
        <w:rPr>
          <w:i/>
          <w:noProof/>
        </w:rPr>
        <w:t>The Relationship Between Precision-Recall and ROC Curves.</w:t>
      </w:r>
      <w:r w:rsidRPr="00AD795A">
        <w:rPr>
          <w:noProof/>
        </w:rPr>
        <w:t xml:space="preserve"> Proceedings of the 23rd international conference on Machine Learning, 2006: p. 233-240.</w:t>
      </w:r>
    </w:p>
    <w:p w14:paraId="07D0CA6B" w14:textId="77777777" w:rsidR="00AD795A" w:rsidRPr="00AD795A" w:rsidRDefault="00AD795A" w:rsidP="00AD795A">
      <w:pPr>
        <w:pStyle w:val="EndNoteBibliography"/>
        <w:ind w:left="720" w:hanging="720"/>
        <w:rPr>
          <w:noProof/>
        </w:rPr>
      </w:pPr>
      <w:r w:rsidRPr="00AD795A">
        <w:rPr>
          <w:noProof/>
        </w:rPr>
        <w:t>10.</w:t>
      </w:r>
      <w:r w:rsidRPr="00AD795A">
        <w:rPr>
          <w:noProof/>
        </w:rPr>
        <w:tab/>
        <w:t xml:space="preserve">Consortium, E.P., </w:t>
      </w:r>
      <w:r w:rsidRPr="00AD795A">
        <w:rPr>
          <w:i/>
          <w:noProof/>
        </w:rPr>
        <w:t>An integrated encyclopedia of DNA elements in the human genome.</w:t>
      </w:r>
      <w:r w:rsidRPr="00AD795A">
        <w:rPr>
          <w:noProof/>
        </w:rPr>
        <w:t xml:space="preserve"> Nature, 2012. </w:t>
      </w:r>
      <w:r w:rsidRPr="00AD795A">
        <w:rPr>
          <w:b/>
          <w:noProof/>
        </w:rPr>
        <w:t>489</w:t>
      </w:r>
      <w:r w:rsidRPr="00AD795A">
        <w:rPr>
          <w:noProof/>
        </w:rPr>
        <w:t>(7414): p. 57-74.</w:t>
      </w:r>
    </w:p>
    <w:p w14:paraId="7DEC06A9" w14:textId="77777777" w:rsidR="00AD795A" w:rsidRPr="00AD795A" w:rsidRDefault="00AD795A" w:rsidP="00AD795A">
      <w:pPr>
        <w:pStyle w:val="EndNoteBibliography"/>
        <w:ind w:left="720" w:hanging="720"/>
        <w:rPr>
          <w:noProof/>
        </w:rPr>
      </w:pPr>
      <w:r w:rsidRPr="00AD795A">
        <w:rPr>
          <w:noProof/>
        </w:rPr>
        <w:t>11.</w:t>
      </w:r>
      <w:r w:rsidRPr="00AD795A">
        <w:rPr>
          <w:noProof/>
        </w:rPr>
        <w:tab/>
        <w:t xml:space="preserve">Harrow, J., et al., </w:t>
      </w:r>
      <w:r w:rsidRPr="00AD795A">
        <w:rPr>
          <w:i/>
          <w:noProof/>
        </w:rPr>
        <w:t>GENCODE: the reference human genome annotation for The ENCODE Project.</w:t>
      </w:r>
      <w:r w:rsidRPr="00AD795A">
        <w:rPr>
          <w:noProof/>
        </w:rPr>
        <w:t xml:space="preserve"> Genome Res, 2012. </w:t>
      </w:r>
      <w:r w:rsidRPr="00AD795A">
        <w:rPr>
          <w:b/>
          <w:noProof/>
        </w:rPr>
        <w:t>22</w:t>
      </w:r>
      <w:r w:rsidRPr="00AD795A">
        <w:rPr>
          <w:noProof/>
        </w:rPr>
        <w:t>(9): p. 1760-74.</w:t>
      </w:r>
    </w:p>
    <w:p w14:paraId="20B51234" w14:textId="384659B3" w:rsidR="004E62A2" w:rsidRPr="00C453E2" w:rsidRDefault="00890B13" w:rsidP="00CF551F">
      <w:pPr>
        <w:rPr>
          <w:rFonts w:ascii="Arial" w:hAnsi="Arial" w:cs="Arial"/>
          <w:color w:val="000000" w:themeColor="text1"/>
          <w:sz w:val="20"/>
          <w:szCs w:val="20"/>
        </w:rPr>
      </w:pPr>
      <w:r>
        <w:rPr>
          <w:rFonts w:ascii="Arial" w:hAnsi="Arial" w:cs="Arial"/>
          <w:color w:val="000000" w:themeColor="text1"/>
          <w:sz w:val="20"/>
          <w:szCs w:val="20"/>
        </w:rPr>
        <w:fldChar w:fldCharType="end"/>
      </w:r>
    </w:p>
    <w:sectPr w:rsidR="004E62A2" w:rsidRPr="00C453E2" w:rsidSect="00E245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39226" w14:textId="77777777" w:rsidR="00551690" w:rsidRDefault="00551690">
      <w:r>
        <w:separator/>
      </w:r>
    </w:p>
  </w:endnote>
  <w:endnote w:type="continuationSeparator" w:id="0">
    <w:p w14:paraId="448B7DE8" w14:textId="77777777" w:rsidR="00551690" w:rsidRDefault="0055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6D8FB" w14:textId="77777777" w:rsidR="00551690" w:rsidRDefault="00551690" w:rsidP="003B4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F0847" w14:textId="77777777" w:rsidR="00551690" w:rsidRDefault="00551690" w:rsidP="003B49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10BBE" w14:textId="77777777" w:rsidR="00551690" w:rsidRDefault="00551690" w:rsidP="003B4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F35">
      <w:rPr>
        <w:rStyle w:val="PageNumber"/>
        <w:noProof/>
      </w:rPr>
      <w:t>1</w:t>
    </w:r>
    <w:r>
      <w:rPr>
        <w:rStyle w:val="PageNumber"/>
      </w:rPr>
      <w:fldChar w:fldCharType="end"/>
    </w:r>
  </w:p>
  <w:p w14:paraId="082C2B0E" w14:textId="77777777" w:rsidR="00551690" w:rsidRDefault="00551690" w:rsidP="003B49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6E47F" w14:textId="77777777" w:rsidR="00551690" w:rsidRDefault="00551690">
      <w:r>
        <w:separator/>
      </w:r>
    </w:p>
  </w:footnote>
  <w:footnote w:type="continuationSeparator" w:id="0">
    <w:p w14:paraId="58FD60C8" w14:textId="77777777" w:rsidR="00551690" w:rsidRDefault="005516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a22vxxdx09f2ezrf25vvrlxfxvsarrx90r&quot;&gt;matchedFilter&lt;record-ids&gt;&lt;item&gt;24&lt;/item&gt;&lt;item&gt;34&lt;/item&gt;&lt;item&gt;35&lt;/item&gt;&lt;item&gt;47&lt;/item&gt;&lt;item&gt;52&lt;/item&gt;&lt;item&gt;65&lt;/item&gt;&lt;item&gt;66&lt;/item&gt;&lt;item&gt;67&lt;/item&gt;&lt;item&gt;68&lt;/item&gt;&lt;item&gt;69&lt;/item&gt;&lt;item&gt;70&lt;/item&gt;&lt;/record-ids&gt;&lt;/item&gt;&lt;/Libraries&gt;"/>
  </w:docVars>
  <w:rsids>
    <w:rsidRoot w:val="001C56A1"/>
    <w:rsid w:val="00002807"/>
    <w:rsid w:val="00010369"/>
    <w:rsid w:val="0001550B"/>
    <w:rsid w:val="00016194"/>
    <w:rsid w:val="00024FBF"/>
    <w:rsid w:val="00034A7E"/>
    <w:rsid w:val="000406E9"/>
    <w:rsid w:val="0004119B"/>
    <w:rsid w:val="0004311E"/>
    <w:rsid w:val="000464C6"/>
    <w:rsid w:val="00050966"/>
    <w:rsid w:val="00053E56"/>
    <w:rsid w:val="0005422F"/>
    <w:rsid w:val="00055DE7"/>
    <w:rsid w:val="00070873"/>
    <w:rsid w:val="000774FF"/>
    <w:rsid w:val="00080AD1"/>
    <w:rsid w:val="00081EB5"/>
    <w:rsid w:val="000868D1"/>
    <w:rsid w:val="00096641"/>
    <w:rsid w:val="000A34AF"/>
    <w:rsid w:val="000A486E"/>
    <w:rsid w:val="000B1915"/>
    <w:rsid w:val="000B2D5D"/>
    <w:rsid w:val="000B76FD"/>
    <w:rsid w:val="000C12FF"/>
    <w:rsid w:val="000C5483"/>
    <w:rsid w:val="000D0A05"/>
    <w:rsid w:val="000D3F0C"/>
    <w:rsid w:val="000E140F"/>
    <w:rsid w:val="00106C93"/>
    <w:rsid w:val="00107CB6"/>
    <w:rsid w:val="00112764"/>
    <w:rsid w:val="00117369"/>
    <w:rsid w:val="00133901"/>
    <w:rsid w:val="0013776B"/>
    <w:rsid w:val="001436D9"/>
    <w:rsid w:val="001464CC"/>
    <w:rsid w:val="001662C5"/>
    <w:rsid w:val="00176628"/>
    <w:rsid w:val="001833CF"/>
    <w:rsid w:val="00191C81"/>
    <w:rsid w:val="0019353D"/>
    <w:rsid w:val="00194164"/>
    <w:rsid w:val="00194552"/>
    <w:rsid w:val="001A63B0"/>
    <w:rsid w:val="001B01DF"/>
    <w:rsid w:val="001B4B51"/>
    <w:rsid w:val="001B7887"/>
    <w:rsid w:val="001C209D"/>
    <w:rsid w:val="001C56A1"/>
    <w:rsid w:val="001D05F0"/>
    <w:rsid w:val="001D28BF"/>
    <w:rsid w:val="001F1687"/>
    <w:rsid w:val="001F322E"/>
    <w:rsid w:val="00200104"/>
    <w:rsid w:val="002011AC"/>
    <w:rsid w:val="002049C8"/>
    <w:rsid w:val="002109AC"/>
    <w:rsid w:val="00212F7F"/>
    <w:rsid w:val="0022770C"/>
    <w:rsid w:val="002318BD"/>
    <w:rsid w:val="00231F8F"/>
    <w:rsid w:val="00232C2B"/>
    <w:rsid w:val="0023571C"/>
    <w:rsid w:val="00235A55"/>
    <w:rsid w:val="00243992"/>
    <w:rsid w:val="0024735B"/>
    <w:rsid w:val="00247E48"/>
    <w:rsid w:val="00255DA5"/>
    <w:rsid w:val="00262ADB"/>
    <w:rsid w:val="00273AB5"/>
    <w:rsid w:val="00273AD0"/>
    <w:rsid w:val="002817FA"/>
    <w:rsid w:val="00284820"/>
    <w:rsid w:val="00284935"/>
    <w:rsid w:val="00291E99"/>
    <w:rsid w:val="00294944"/>
    <w:rsid w:val="002955EF"/>
    <w:rsid w:val="0029717F"/>
    <w:rsid w:val="002A43D3"/>
    <w:rsid w:val="002B144B"/>
    <w:rsid w:val="002B2180"/>
    <w:rsid w:val="002B6F7B"/>
    <w:rsid w:val="002C432F"/>
    <w:rsid w:val="002C5A2D"/>
    <w:rsid w:val="002D0261"/>
    <w:rsid w:val="002D074C"/>
    <w:rsid w:val="002D214A"/>
    <w:rsid w:val="002E3A79"/>
    <w:rsid w:val="002F0705"/>
    <w:rsid w:val="00300838"/>
    <w:rsid w:val="00300931"/>
    <w:rsid w:val="003040D5"/>
    <w:rsid w:val="00304B13"/>
    <w:rsid w:val="00307E4B"/>
    <w:rsid w:val="00307F72"/>
    <w:rsid w:val="00310D2E"/>
    <w:rsid w:val="0031216D"/>
    <w:rsid w:val="00312A6E"/>
    <w:rsid w:val="00314162"/>
    <w:rsid w:val="00315604"/>
    <w:rsid w:val="003165BD"/>
    <w:rsid w:val="00324FC6"/>
    <w:rsid w:val="003358B3"/>
    <w:rsid w:val="0034201A"/>
    <w:rsid w:val="00353590"/>
    <w:rsid w:val="00360DF7"/>
    <w:rsid w:val="00371B81"/>
    <w:rsid w:val="00391973"/>
    <w:rsid w:val="0039336B"/>
    <w:rsid w:val="003946B7"/>
    <w:rsid w:val="00396A6D"/>
    <w:rsid w:val="003A7A20"/>
    <w:rsid w:val="003B4931"/>
    <w:rsid w:val="003C0FDD"/>
    <w:rsid w:val="003C2440"/>
    <w:rsid w:val="003C4B66"/>
    <w:rsid w:val="003D5265"/>
    <w:rsid w:val="003E0CD1"/>
    <w:rsid w:val="003E6E45"/>
    <w:rsid w:val="003F3C91"/>
    <w:rsid w:val="0040580B"/>
    <w:rsid w:val="00416972"/>
    <w:rsid w:val="00417AFA"/>
    <w:rsid w:val="004212B5"/>
    <w:rsid w:val="00422E82"/>
    <w:rsid w:val="0042631A"/>
    <w:rsid w:val="00427FFB"/>
    <w:rsid w:val="004412D7"/>
    <w:rsid w:val="004478E9"/>
    <w:rsid w:val="00454583"/>
    <w:rsid w:val="004563AA"/>
    <w:rsid w:val="00457A5C"/>
    <w:rsid w:val="0048169A"/>
    <w:rsid w:val="00490ADB"/>
    <w:rsid w:val="00490EB7"/>
    <w:rsid w:val="00494360"/>
    <w:rsid w:val="004A075A"/>
    <w:rsid w:val="004A4032"/>
    <w:rsid w:val="004B42B7"/>
    <w:rsid w:val="004C7951"/>
    <w:rsid w:val="004D4A1F"/>
    <w:rsid w:val="004E62A2"/>
    <w:rsid w:val="004F3250"/>
    <w:rsid w:val="004F4554"/>
    <w:rsid w:val="004F5758"/>
    <w:rsid w:val="004F5C3A"/>
    <w:rsid w:val="004F61B8"/>
    <w:rsid w:val="00501C8A"/>
    <w:rsid w:val="005024BE"/>
    <w:rsid w:val="00524E49"/>
    <w:rsid w:val="00542008"/>
    <w:rsid w:val="005430EE"/>
    <w:rsid w:val="00551690"/>
    <w:rsid w:val="00551783"/>
    <w:rsid w:val="00560D1E"/>
    <w:rsid w:val="005618A5"/>
    <w:rsid w:val="00562C55"/>
    <w:rsid w:val="005638D9"/>
    <w:rsid w:val="005654AB"/>
    <w:rsid w:val="00565802"/>
    <w:rsid w:val="005659B2"/>
    <w:rsid w:val="0056643C"/>
    <w:rsid w:val="00572138"/>
    <w:rsid w:val="0057345A"/>
    <w:rsid w:val="005820CD"/>
    <w:rsid w:val="005A420D"/>
    <w:rsid w:val="005A4BEB"/>
    <w:rsid w:val="005B311C"/>
    <w:rsid w:val="005B4038"/>
    <w:rsid w:val="005B7650"/>
    <w:rsid w:val="005E7B24"/>
    <w:rsid w:val="005F161B"/>
    <w:rsid w:val="005F1CFC"/>
    <w:rsid w:val="005F511C"/>
    <w:rsid w:val="006008B2"/>
    <w:rsid w:val="00603FB4"/>
    <w:rsid w:val="006067D4"/>
    <w:rsid w:val="00606818"/>
    <w:rsid w:val="00610965"/>
    <w:rsid w:val="00617644"/>
    <w:rsid w:val="006207FF"/>
    <w:rsid w:val="00627C3C"/>
    <w:rsid w:val="00631C19"/>
    <w:rsid w:val="00632C3C"/>
    <w:rsid w:val="006335A5"/>
    <w:rsid w:val="0064398E"/>
    <w:rsid w:val="00645ED8"/>
    <w:rsid w:val="00653886"/>
    <w:rsid w:val="00654D0F"/>
    <w:rsid w:val="006827D8"/>
    <w:rsid w:val="00682BCF"/>
    <w:rsid w:val="0068588A"/>
    <w:rsid w:val="006874C9"/>
    <w:rsid w:val="00696327"/>
    <w:rsid w:val="006A1A5E"/>
    <w:rsid w:val="006A33BF"/>
    <w:rsid w:val="006A5C80"/>
    <w:rsid w:val="006A7340"/>
    <w:rsid w:val="006B2C48"/>
    <w:rsid w:val="006B50F0"/>
    <w:rsid w:val="006C2B45"/>
    <w:rsid w:val="006D1A83"/>
    <w:rsid w:val="006E29B9"/>
    <w:rsid w:val="006F0BEF"/>
    <w:rsid w:val="006F3F72"/>
    <w:rsid w:val="006F556F"/>
    <w:rsid w:val="00700693"/>
    <w:rsid w:val="00700E80"/>
    <w:rsid w:val="00722281"/>
    <w:rsid w:val="007276A4"/>
    <w:rsid w:val="00740E8F"/>
    <w:rsid w:val="00742004"/>
    <w:rsid w:val="0074295A"/>
    <w:rsid w:val="00747361"/>
    <w:rsid w:val="00750B6A"/>
    <w:rsid w:val="007520F4"/>
    <w:rsid w:val="00755F13"/>
    <w:rsid w:val="00757C90"/>
    <w:rsid w:val="00761A37"/>
    <w:rsid w:val="0076341E"/>
    <w:rsid w:val="00767CF9"/>
    <w:rsid w:val="0077027B"/>
    <w:rsid w:val="007739DF"/>
    <w:rsid w:val="0077534C"/>
    <w:rsid w:val="007827B9"/>
    <w:rsid w:val="007B3B62"/>
    <w:rsid w:val="007C13CC"/>
    <w:rsid w:val="007C4304"/>
    <w:rsid w:val="007C4EC0"/>
    <w:rsid w:val="007C6B19"/>
    <w:rsid w:val="007D059B"/>
    <w:rsid w:val="007D5BB4"/>
    <w:rsid w:val="007E08CE"/>
    <w:rsid w:val="007E4FB6"/>
    <w:rsid w:val="007F284F"/>
    <w:rsid w:val="007F6B8A"/>
    <w:rsid w:val="00821820"/>
    <w:rsid w:val="0083090E"/>
    <w:rsid w:val="00842414"/>
    <w:rsid w:val="008426BB"/>
    <w:rsid w:val="00843982"/>
    <w:rsid w:val="00850984"/>
    <w:rsid w:val="0085583D"/>
    <w:rsid w:val="008600B3"/>
    <w:rsid w:val="0086212E"/>
    <w:rsid w:val="00862C58"/>
    <w:rsid w:val="008663FA"/>
    <w:rsid w:val="00873871"/>
    <w:rsid w:val="00883871"/>
    <w:rsid w:val="00890B13"/>
    <w:rsid w:val="00890CEB"/>
    <w:rsid w:val="00894351"/>
    <w:rsid w:val="008A3BF5"/>
    <w:rsid w:val="008A47E8"/>
    <w:rsid w:val="008A4BEB"/>
    <w:rsid w:val="008A6719"/>
    <w:rsid w:val="008B4999"/>
    <w:rsid w:val="008D4B81"/>
    <w:rsid w:val="008E085E"/>
    <w:rsid w:val="008E17A7"/>
    <w:rsid w:val="008E4443"/>
    <w:rsid w:val="008E5DE3"/>
    <w:rsid w:val="008E6E75"/>
    <w:rsid w:val="00911281"/>
    <w:rsid w:val="00913483"/>
    <w:rsid w:val="009162AE"/>
    <w:rsid w:val="00916DB1"/>
    <w:rsid w:val="009170C6"/>
    <w:rsid w:val="009350A4"/>
    <w:rsid w:val="0094246E"/>
    <w:rsid w:val="009539DE"/>
    <w:rsid w:val="00957AD0"/>
    <w:rsid w:val="00965160"/>
    <w:rsid w:val="00966B3B"/>
    <w:rsid w:val="009715FF"/>
    <w:rsid w:val="00974280"/>
    <w:rsid w:val="009909D3"/>
    <w:rsid w:val="0099208A"/>
    <w:rsid w:val="00994EBC"/>
    <w:rsid w:val="00995057"/>
    <w:rsid w:val="009979E7"/>
    <w:rsid w:val="009A4C1F"/>
    <w:rsid w:val="009B3863"/>
    <w:rsid w:val="009D03A1"/>
    <w:rsid w:val="009D1258"/>
    <w:rsid w:val="009D267F"/>
    <w:rsid w:val="009D63D7"/>
    <w:rsid w:val="009F246F"/>
    <w:rsid w:val="009F27CB"/>
    <w:rsid w:val="009F5530"/>
    <w:rsid w:val="009F5F73"/>
    <w:rsid w:val="00A07931"/>
    <w:rsid w:val="00A207CD"/>
    <w:rsid w:val="00A238C3"/>
    <w:rsid w:val="00A24BBD"/>
    <w:rsid w:val="00A3178A"/>
    <w:rsid w:val="00A50763"/>
    <w:rsid w:val="00A50A54"/>
    <w:rsid w:val="00A627F8"/>
    <w:rsid w:val="00A806E0"/>
    <w:rsid w:val="00A8269B"/>
    <w:rsid w:val="00A91462"/>
    <w:rsid w:val="00A97B41"/>
    <w:rsid w:val="00AA2821"/>
    <w:rsid w:val="00AB2A0C"/>
    <w:rsid w:val="00AB32E5"/>
    <w:rsid w:val="00AC7A75"/>
    <w:rsid w:val="00AD0035"/>
    <w:rsid w:val="00AD23B9"/>
    <w:rsid w:val="00AD50F3"/>
    <w:rsid w:val="00AD795A"/>
    <w:rsid w:val="00AF7ABC"/>
    <w:rsid w:val="00B07ADC"/>
    <w:rsid w:val="00B1398E"/>
    <w:rsid w:val="00B16883"/>
    <w:rsid w:val="00B26DB0"/>
    <w:rsid w:val="00B37FC3"/>
    <w:rsid w:val="00B414FC"/>
    <w:rsid w:val="00B45780"/>
    <w:rsid w:val="00B46210"/>
    <w:rsid w:val="00B5707B"/>
    <w:rsid w:val="00B625B1"/>
    <w:rsid w:val="00B71FA6"/>
    <w:rsid w:val="00B74925"/>
    <w:rsid w:val="00B778AC"/>
    <w:rsid w:val="00B838DF"/>
    <w:rsid w:val="00B90CCA"/>
    <w:rsid w:val="00B961A5"/>
    <w:rsid w:val="00BA7D75"/>
    <w:rsid w:val="00BB143D"/>
    <w:rsid w:val="00BB2289"/>
    <w:rsid w:val="00BB57B7"/>
    <w:rsid w:val="00BB7F1F"/>
    <w:rsid w:val="00BC02C8"/>
    <w:rsid w:val="00BC5ED6"/>
    <w:rsid w:val="00BD0E76"/>
    <w:rsid w:val="00BD2A83"/>
    <w:rsid w:val="00BD5E58"/>
    <w:rsid w:val="00BD5F39"/>
    <w:rsid w:val="00BD6A53"/>
    <w:rsid w:val="00BE1019"/>
    <w:rsid w:val="00BF0EF4"/>
    <w:rsid w:val="00BF10D1"/>
    <w:rsid w:val="00BF24B4"/>
    <w:rsid w:val="00BF5049"/>
    <w:rsid w:val="00C1195A"/>
    <w:rsid w:val="00C14F60"/>
    <w:rsid w:val="00C453E2"/>
    <w:rsid w:val="00C5101B"/>
    <w:rsid w:val="00C549E1"/>
    <w:rsid w:val="00C66AA5"/>
    <w:rsid w:val="00C77FC4"/>
    <w:rsid w:val="00C82389"/>
    <w:rsid w:val="00C824C9"/>
    <w:rsid w:val="00C841AE"/>
    <w:rsid w:val="00C90293"/>
    <w:rsid w:val="00CD6866"/>
    <w:rsid w:val="00CE33A0"/>
    <w:rsid w:val="00CF551F"/>
    <w:rsid w:val="00D025D1"/>
    <w:rsid w:val="00D10148"/>
    <w:rsid w:val="00D10C2E"/>
    <w:rsid w:val="00D1417F"/>
    <w:rsid w:val="00D148AD"/>
    <w:rsid w:val="00D15A18"/>
    <w:rsid w:val="00D172C4"/>
    <w:rsid w:val="00D1794E"/>
    <w:rsid w:val="00D26237"/>
    <w:rsid w:val="00D278A3"/>
    <w:rsid w:val="00D37841"/>
    <w:rsid w:val="00D4063F"/>
    <w:rsid w:val="00D433DD"/>
    <w:rsid w:val="00D44583"/>
    <w:rsid w:val="00D447E9"/>
    <w:rsid w:val="00D479E5"/>
    <w:rsid w:val="00D530D8"/>
    <w:rsid w:val="00D53257"/>
    <w:rsid w:val="00D535DC"/>
    <w:rsid w:val="00D565B4"/>
    <w:rsid w:val="00D568ED"/>
    <w:rsid w:val="00D67CE6"/>
    <w:rsid w:val="00D70FA8"/>
    <w:rsid w:val="00DB327A"/>
    <w:rsid w:val="00DB336F"/>
    <w:rsid w:val="00DB5A57"/>
    <w:rsid w:val="00DC4E3B"/>
    <w:rsid w:val="00DC72CE"/>
    <w:rsid w:val="00DD3133"/>
    <w:rsid w:val="00DD34B5"/>
    <w:rsid w:val="00DE0716"/>
    <w:rsid w:val="00DE2137"/>
    <w:rsid w:val="00DE2CCF"/>
    <w:rsid w:val="00DE7A2A"/>
    <w:rsid w:val="00DF6045"/>
    <w:rsid w:val="00DF7BE1"/>
    <w:rsid w:val="00E008A0"/>
    <w:rsid w:val="00E04EBF"/>
    <w:rsid w:val="00E07350"/>
    <w:rsid w:val="00E120B7"/>
    <w:rsid w:val="00E14FFC"/>
    <w:rsid w:val="00E17309"/>
    <w:rsid w:val="00E245EE"/>
    <w:rsid w:val="00E41136"/>
    <w:rsid w:val="00E4789C"/>
    <w:rsid w:val="00E5373C"/>
    <w:rsid w:val="00E56874"/>
    <w:rsid w:val="00E665FA"/>
    <w:rsid w:val="00E83FD4"/>
    <w:rsid w:val="00E877CD"/>
    <w:rsid w:val="00EA38E3"/>
    <w:rsid w:val="00EA42CC"/>
    <w:rsid w:val="00EA4B5C"/>
    <w:rsid w:val="00EB2EC3"/>
    <w:rsid w:val="00EB4FF7"/>
    <w:rsid w:val="00EB505B"/>
    <w:rsid w:val="00EB6814"/>
    <w:rsid w:val="00EC23F6"/>
    <w:rsid w:val="00EC62C9"/>
    <w:rsid w:val="00ED27BC"/>
    <w:rsid w:val="00EE3E80"/>
    <w:rsid w:val="00EE791D"/>
    <w:rsid w:val="00EF107E"/>
    <w:rsid w:val="00EF15F4"/>
    <w:rsid w:val="00EF3415"/>
    <w:rsid w:val="00F0264E"/>
    <w:rsid w:val="00F051F0"/>
    <w:rsid w:val="00F12754"/>
    <w:rsid w:val="00F20CE7"/>
    <w:rsid w:val="00F219F0"/>
    <w:rsid w:val="00F23DC6"/>
    <w:rsid w:val="00F24923"/>
    <w:rsid w:val="00F24B04"/>
    <w:rsid w:val="00F309B9"/>
    <w:rsid w:val="00F3254B"/>
    <w:rsid w:val="00F34946"/>
    <w:rsid w:val="00F372E3"/>
    <w:rsid w:val="00F409D0"/>
    <w:rsid w:val="00F465FE"/>
    <w:rsid w:val="00F55137"/>
    <w:rsid w:val="00F631B6"/>
    <w:rsid w:val="00F71C49"/>
    <w:rsid w:val="00F931A8"/>
    <w:rsid w:val="00F97EA3"/>
    <w:rsid w:val="00FA5FA5"/>
    <w:rsid w:val="00FA678D"/>
    <w:rsid w:val="00FB00E6"/>
    <w:rsid w:val="00FB5F35"/>
    <w:rsid w:val="00FC26A1"/>
    <w:rsid w:val="00FC4DC7"/>
    <w:rsid w:val="00FD4A21"/>
    <w:rsid w:val="00FD5999"/>
    <w:rsid w:val="00FD5A98"/>
    <w:rsid w:val="00FD6266"/>
    <w:rsid w:val="00FE5084"/>
    <w:rsid w:val="00FE65F5"/>
    <w:rsid w:val="00FF60F6"/>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1F45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6A1"/>
    <w:pPr>
      <w:ind w:left="720"/>
      <w:contextualSpacing/>
    </w:pPr>
  </w:style>
  <w:style w:type="paragraph" w:styleId="Footer">
    <w:name w:val="footer"/>
    <w:basedOn w:val="Normal"/>
    <w:link w:val="FooterChar"/>
    <w:uiPriority w:val="99"/>
    <w:unhideWhenUsed/>
    <w:rsid w:val="001C56A1"/>
    <w:pPr>
      <w:tabs>
        <w:tab w:val="center" w:pos="4320"/>
        <w:tab w:val="right" w:pos="8640"/>
      </w:tabs>
    </w:pPr>
  </w:style>
  <w:style w:type="character" w:customStyle="1" w:styleId="FooterChar">
    <w:name w:val="Footer Char"/>
    <w:basedOn w:val="DefaultParagraphFont"/>
    <w:link w:val="Footer"/>
    <w:uiPriority w:val="99"/>
    <w:rsid w:val="001C56A1"/>
  </w:style>
  <w:style w:type="character" w:styleId="PageNumber">
    <w:name w:val="page number"/>
    <w:basedOn w:val="DefaultParagraphFont"/>
    <w:uiPriority w:val="99"/>
    <w:semiHidden/>
    <w:unhideWhenUsed/>
    <w:rsid w:val="001C56A1"/>
  </w:style>
  <w:style w:type="character" w:styleId="PlaceholderText">
    <w:name w:val="Placeholder Text"/>
    <w:basedOn w:val="DefaultParagraphFont"/>
    <w:uiPriority w:val="99"/>
    <w:semiHidden/>
    <w:rsid w:val="00B71FA6"/>
    <w:rPr>
      <w:color w:val="808080"/>
    </w:rPr>
  </w:style>
  <w:style w:type="paragraph" w:styleId="BalloonText">
    <w:name w:val="Balloon Text"/>
    <w:basedOn w:val="Normal"/>
    <w:link w:val="BalloonTextChar"/>
    <w:uiPriority w:val="99"/>
    <w:semiHidden/>
    <w:unhideWhenUsed/>
    <w:rsid w:val="00B71FA6"/>
    <w:rPr>
      <w:rFonts w:ascii="Lucida Grande" w:hAnsi="Lucida Grande"/>
      <w:sz w:val="18"/>
      <w:szCs w:val="18"/>
    </w:rPr>
  </w:style>
  <w:style w:type="character" w:customStyle="1" w:styleId="BalloonTextChar">
    <w:name w:val="Balloon Text Char"/>
    <w:basedOn w:val="DefaultParagraphFont"/>
    <w:link w:val="BalloonText"/>
    <w:uiPriority w:val="99"/>
    <w:semiHidden/>
    <w:rsid w:val="00B71FA6"/>
    <w:rPr>
      <w:rFonts w:ascii="Lucida Grande" w:hAnsi="Lucida Grande"/>
      <w:sz w:val="18"/>
      <w:szCs w:val="18"/>
    </w:rPr>
  </w:style>
  <w:style w:type="character" w:customStyle="1" w:styleId="apple-converted-space">
    <w:name w:val="apple-converted-space"/>
    <w:basedOn w:val="DefaultParagraphFont"/>
    <w:rsid w:val="009D267F"/>
  </w:style>
  <w:style w:type="character" w:styleId="Emphasis">
    <w:name w:val="Emphasis"/>
    <w:basedOn w:val="DefaultParagraphFont"/>
    <w:uiPriority w:val="20"/>
    <w:qFormat/>
    <w:rsid w:val="00EC23F6"/>
    <w:rPr>
      <w:i/>
      <w:iCs/>
    </w:rPr>
  </w:style>
  <w:style w:type="paragraph" w:styleId="NormalWeb">
    <w:name w:val="Normal (Web)"/>
    <w:basedOn w:val="Normal"/>
    <w:uiPriority w:val="99"/>
    <w:unhideWhenUsed/>
    <w:rsid w:val="002955EF"/>
    <w:pPr>
      <w:spacing w:before="100" w:beforeAutospacing="1" w:after="100" w:afterAutospacing="1"/>
    </w:pPr>
    <w:rPr>
      <w:rFonts w:ascii="Times" w:hAnsi="Times" w:cs="Times New Roman"/>
      <w:sz w:val="20"/>
      <w:szCs w:val="20"/>
    </w:rPr>
  </w:style>
  <w:style w:type="paragraph" w:customStyle="1" w:styleId="EndNoteBibliographyTitle">
    <w:name w:val="EndNote Bibliography Title"/>
    <w:basedOn w:val="Normal"/>
    <w:rsid w:val="00890B13"/>
    <w:pPr>
      <w:jc w:val="center"/>
    </w:pPr>
    <w:rPr>
      <w:rFonts w:ascii="Cambria" w:hAnsi="Cambria"/>
    </w:rPr>
  </w:style>
  <w:style w:type="paragraph" w:customStyle="1" w:styleId="EndNoteBibliography">
    <w:name w:val="EndNote Bibliography"/>
    <w:basedOn w:val="Normal"/>
    <w:rsid w:val="00890B13"/>
    <w:rPr>
      <w:rFonts w:ascii="Cambria" w:hAnsi="Cambria"/>
    </w:rPr>
  </w:style>
  <w:style w:type="table" w:styleId="TableGrid">
    <w:name w:val="Table Grid"/>
    <w:basedOn w:val="TableNormal"/>
    <w:uiPriority w:val="59"/>
    <w:rsid w:val="00883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D059B"/>
    <w:pPr>
      <w:spacing w:after="200"/>
    </w:pPr>
    <w:rPr>
      <w:b/>
      <w:bCs/>
      <w:color w:val="4F81BD" w:themeColor="accent1"/>
      <w:sz w:val="18"/>
      <w:szCs w:val="18"/>
    </w:rPr>
  </w:style>
  <w:style w:type="table" w:styleId="LightList-Accent1">
    <w:name w:val="Light List Accent 1"/>
    <w:basedOn w:val="TableNormal"/>
    <w:uiPriority w:val="61"/>
    <w:rsid w:val="007D059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D059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6A1"/>
    <w:pPr>
      <w:ind w:left="720"/>
      <w:contextualSpacing/>
    </w:pPr>
  </w:style>
  <w:style w:type="paragraph" w:styleId="Footer">
    <w:name w:val="footer"/>
    <w:basedOn w:val="Normal"/>
    <w:link w:val="FooterChar"/>
    <w:uiPriority w:val="99"/>
    <w:unhideWhenUsed/>
    <w:rsid w:val="001C56A1"/>
    <w:pPr>
      <w:tabs>
        <w:tab w:val="center" w:pos="4320"/>
        <w:tab w:val="right" w:pos="8640"/>
      </w:tabs>
    </w:pPr>
  </w:style>
  <w:style w:type="character" w:customStyle="1" w:styleId="FooterChar">
    <w:name w:val="Footer Char"/>
    <w:basedOn w:val="DefaultParagraphFont"/>
    <w:link w:val="Footer"/>
    <w:uiPriority w:val="99"/>
    <w:rsid w:val="001C56A1"/>
  </w:style>
  <w:style w:type="character" w:styleId="PageNumber">
    <w:name w:val="page number"/>
    <w:basedOn w:val="DefaultParagraphFont"/>
    <w:uiPriority w:val="99"/>
    <w:semiHidden/>
    <w:unhideWhenUsed/>
    <w:rsid w:val="001C56A1"/>
  </w:style>
  <w:style w:type="character" w:styleId="PlaceholderText">
    <w:name w:val="Placeholder Text"/>
    <w:basedOn w:val="DefaultParagraphFont"/>
    <w:uiPriority w:val="99"/>
    <w:semiHidden/>
    <w:rsid w:val="00B71FA6"/>
    <w:rPr>
      <w:color w:val="808080"/>
    </w:rPr>
  </w:style>
  <w:style w:type="paragraph" w:styleId="BalloonText">
    <w:name w:val="Balloon Text"/>
    <w:basedOn w:val="Normal"/>
    <w:link w:val="BalloonTextChar"/>
    <w:uiPriority w:val="99"/>
    <w:semiHidden/>
    <w:unhideWhenUsed/>
    <w:rsid w:val="00B71FA6"/>
    <w:rPr>
      <w:rFonts w:ascii="Lucida Grande" w:hAnsi="Lucida Grande"/>
      <w:sz w:val="18"/>
      <w:szCs w:val="18"/>
    </w:rPr>
  </w:style>
  <w:style w:type="character" w:customStyle="1" w:styleId="BalloonTextChar">
    <w:name w:val="Balloon Text Char"/>
    <w:basedOn w:val="DefaultParagraphFont"/>
    <w:link w:val="BalloonText"/>
    <w:uiPriority w:val="99"/>
    <w:semiHidden/>
    <w:rsid w:val="00B71FA6"/>
    <w:rPr>
      <w:rFonts w:ascii="Lucida Grande" w:hAnsi="Lucida Grande"/>
      <w:sz w:val="18"/>
      <w:szCs w:val="18"/>
    </w:rPr>
  </w:style>
  <w:style w:type="character" w:customStyle="1" w:styleId="apple-converted-space">
    <w:name w:val="apple-converted-space"/>
    <w:basedOn w:val="DefaultParagraphFont"/>
    <w:rsid w:val="009D267F"/>
  </w:style>
  <w:style w:type="character" w:styleId="Emphasis">
    <w:name w:val="Emphasis"/>
    <w:basedOn w:val="DefaultParagraphFont"/>
    <w:uiPriority w:val="20"/>
    <w:qFormat/>
    <w:rsid w:val="00EC23F6"/>
    <w:rPr>
      <w:i/>
      <w:iCs/>
    </w:rPr>
  </w:style>
  <w:style w:type="paragraph" w:styleId="NormalWeb">
    <w:name w:val="Normal (Web)"/>
    <w:basedOn w:val="Normal"/>
    <w:uiPriority w:val="99"/>
    <w:unhideWhenUsed/>
    <w:rsid w:val="002955EF"/>
    <w:pPr>
      <w:spacing w:before="100" w:beforeAutospacing="1" w:after="100" w:afterAutospacing="1"/>
    </w:pPr>
    <w:rPr>
      <w:rFonts w:ascii="Times" w:hAnsi="Times" w:cs="Times New Roman"/>
      <w:sz w:val="20"/>
      <w:szCs w:val="20"/>
    </w:rPr>
  </w:style>
  <w:style w:type="paragraph" w:customStyle="1" w:styleId="EndNoteBibliographyTitle">
    <w:name w:val="EndNote Bibliography Title"/>
    <w:basedOn w:val="Normal"/>
    <w:rsid w:val="00890B13"/>
    <w:pPr>
      <w:jc w:val="center"/>
    </w:pPr>
    <w:rPr>
      <w:rFonts w:ascii="Cambria" w:hAnsi="Cambria"/>
    </w:rPr>
  </w:style>
  <w:style w:type="paragraph" w:customStyle="1" w:styleId="EndNoteBibliography">
    <w:name w:val="EndNote Bibliography"/>
    <w:basedOn w:val="Normal"/>
    <w:rsid w:val="00890B13"/>
    <w:rPr>
      <w:rFonts w:ascii="Cambria" w:hAnsi="Cambria"/>
    </w:rPr>
  </w:style>
  <w:style w:type="table" w:styleId="TableGrid">
    <w:name w:val="Table Grid"/>
    <w:basedOn w:val="TableNormal"/>
    <w:uiPriority w:val="59"/>
    <w:rsid w:val="00883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D059B"/>
    <w:pPr>
      <w:spacing w:after="200"/>
    </w:pPr>
    <w:rPr>
      <w:b/>
      <w:bCs/>
      <w:color w:val="4F81BD" w:themeColor="accent1"/>
      <w:sz w:val="18"/>
      <w:szCs w:val="18"/>
    </w:rPr>
  </w:style>
  <w:style w:type="table" w:styleId="LightList-Accent1">
    <w:name w:val="Light List Accent 1"/>
    <w:basedOn w:val="TableNormal"/>
    <w:uiPriority w:val="61"/>
    <w:rsid w:val="007D059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D059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356">
      <w:bodyDiv w:val="1"/>
      <w:marLeft w:val="0"/>
      <w:marRight w:val="0"/>
      <w:marTop w:val="0"/>
      <w:marBottom w:val="0"/>
      <w:divBdr>
        <w:top w:val="none" w:sz="0" w:space="0" w:color="auto"/>
        <w:left w:val="none" w:sz="0" w:space="0" w:color="auto"/>
        <w:bottom w:val="none" w:sz="0" w:space="0" w:color="auto"/>
        <w:right w:val="none" w:sz="0" w:space="0" w:color="auto"/>
      </w:divBdr>
    </w:div>
    <w:div w:id="183327960">
      <w:bodyDiv w:val="1"/>
      <w:marLeft w:val="0"/>
      <w:marRight w:val="0"/>
      <w:marTop w:val="0"/>
      <w:marBottom w:val="0"/>
      <w:divBdr>
        <w:top w:val="none" w:sz="0" w:space="0" w:color="auto"/>
        <w:left w:val="none" w:sz="0" w:space="0" w:color="auto"/>
        <w:bottom w:val="none" w:sz="0" w:space="0" w:color="auto"/>
        <w:right w:val="none" w:sz="0" w:space="0" w:color="auto"/>
      </w:divBdr>
    </w:div>
    <w:div w:id="445589816">
      <w:bodyDiv w:val="1"/>
      <w:marLeft w:val="0"/>
      <w:marRight w:val="0"/>
      <w:marTop w:val="0"/>
      <w:marBottom w:val="0"/>
      <w:divBdr>
        <w:top w:val="none" w:sz="0" w:space="0" w:color="auto"/>
        <w:left w:val="none" w:sz="0" w:space="0" w:color="auto"/>
        <w:bottom w:val="none" w:sz="0" w:space="0" w:color="auto"/>
        <w:right w:val="none" w:sz="0" w:space="0" w:color="auto"/>
      </w:divBdr>
    </w:div>
    <w:div w:id="458039131">
      <w:bodyDiv w:val="1"/>
      <w:marLeft w:val="0"/>
      <w:marRight w:val="0"/>
      <w:marTop w:val="0"/>
      <w:marBottom w:val="0"/>
      <w:divBdr>
        <w:top w:val="none" w:sz="0" w:space="0" w:color="auto"/>
        <w:left w:val="none" w:sz="0" w:space="0" w:color="auto"/>
        <w:bottom w:val="none" w:sz="0" w:space="0" w:color="auto"/>
        <w:right w:val="none" w:sz="0" w:space="0" w:color="auto"/>
      </w:divBdr>
    </w:div>
    <w:div w:id="459345929">
      <w:bodyDiv w:val="1"/>
      <w:marLeft w:val="0"/>
      <w:marRight w:val="0"/>
      <w:marTop w:val="0"/>
      <w:marBottom w:val="0"/>
      <w:divBdr>
        <w:top w:val="none" w:sz="0" w:space="0" w:color="auto"/>
        <w:left w:val="none" w:sz="0" w:space="0" w:color="auto"/>
        <w:bottom w:val="none" w:sz="0" w:space="0" w:color="auto"/>
        <w:right w:val="none" w:sz="0" w:space="0" w:color="auto"/>
      </w:divBdr>
    </w:div>
    <w:div w:id="477261898">
      <w:bodyDiv w:val="1"/>
      <w:marLeft w:val="0"/>
      <w:marRight w:val="0"/>
      <w:marTop w:val="0"/>
      <w:marBottom w:val="0"/>
      <w:divBdr>
        <w:top w:val="none" w:sz="0" w:space="0" w:color="auto"/>
        <w:left w:val="none" w:sz="0" w:space="0" w:color="auto"/>
        <w:bottom w:val="none" w:sz="0" w:space="0" w:color="auto"/>
        <w:right w:val="none" w:sz="0" w:space="0" w:color="auto"/>
      </w:divBdr>
    </w:div>
    <w:div w:id="477961925">
      <w:bodyDiv w:val="1"/>
      <w:marLeft w:val="0"/>
      <w:marRight w:val="0"/>
      <w:marTop w:val="0"/>
      <w:marBottom w:val="0"/>
      <w:divBdr>
        <w:top w:val="none" w:sz="0" w:space="0" w:color="auto"/>
        <w:left w:val="none" w:sz="0" w:space="0" w:color="auto"/>
        <w:bottom w:val="none" w:sz="0" w:space="0" w:color="auto"/>
        <w:right w:val="none" w:sz="0" w:space="0" w:color="auto"/>
      </w:divBdr>
    </w:div>
    <w:div w:id="478111127">
      <w:bodyDiv w:val="1"/>
      <w:marLeft w:val="0"/>
      <w:marRight w:val="0"/>
      <w:marTop w:val="0"/>
      <w:marBottom w:val="0"/>
      <w:divBdr>
        <w:top w:val="none" w:sz="0" w:space="0" w:color="auto"/>
        <w:left w:val="none" w:sz="0" w:space="0" w:color="auto"/>
        <w:bottom w:val="none" w:sz="0" w:space="0" w:color="auto"/>
        <w:right w:val="none" w:sz="0" w:space="0" w:color="auto"/>
      </w:divBdr>
    </w:div>
    <w:div w:id="525560668">
      <w:bodyDiv w:val="1"/>
      <w:marLeft w:val="0"/>
      <w:marRight w:val="0"/>
      <w:marTop w:val="0"/>
      <w:marBottom w:val="0"/>
      <w:divBdr>
        <w:top w:val="none" w:sz="0" w:space="0" w:color="auto"/>
        <w:left w:val="none" w:sz="0" w:space="0" w:color="auto"/>
        <w:bottom w:val="none" w:sz="0" w:space="0" w:color="auto"/>
        <w:right w:val="none" w:sz="0" w:space="0" w:color="auto"/>
      </w:divBdr>
    </w:div>
    <w:div w:id="545719246">
      <w:bodyDiv w:val="1"/>
      <w:marLeft w:val="0"/>
      <w:marRight w:val="0"/>
      <w:marTop w:val="0"/>
      <w:marBottom w:val="0"/>
      <w:divBdr>
        <w:top w:val="none" w:sz="0" w:space="0" w:color="auto"/>
        <w:left w:val="none" w:sz="0" w:space="0" w:color="auto"/>
        <w:bottom w:val="none" w:sz="0" w:space="0" w:color="auto"/>
        <w:right w:val="none" w:sz="0" w:space="0" w:color="auto"/>
      </w:divBdr>
    </w:div>
    <w:div w:id="649947448">
      <w:bodyDiv w:val="1"/>
      <w:marLeft w:val="0"/>
      <w:marRight w:val="0"/>
      <w:marTop w:val="0"/>
      <w:marBottom w:val="0"/>
      <w:divBdr>
        <w:top w:val="none" w:sz="0" w:space="0" w:color="auto"/>
        <w:left w:val="none" w:sz="0" w:space="0" w:color="auto"/>
        <w:bottom w:val="none" w:sz="0" w:space="0" w:color="auto"/>
        <w:right w:val="none" w:sz="0" w:space="0" w:color="auto"/>
      </w:divBdr>
      <w:divsChild>
        <w:div w:id="1262762703">
          <w:marLeft w:val="-150"/>
          <w:marRight w:val="0"/>
          <w:marTop w:val="0"/>
          <w:marBottom w:val="0"/>
          <w:divBdr>
            <w:top w:val="none" w:sz="0" w:space="0" w:color="auto"/>
            <w:left w:val="none" w:sz="0" w:space="0" w:color="auto"/>
            <w:bottom w:val="none" w:sz="0" w:space="0" w:color="auto"/>
            <w:right w:val="none" w:sz="0" w:space="0" w:color="auto"/>
          </w:divBdr>
        </w:div>
      </w:divsChild>
    </w:div>
    <w:div w:id="678118784">
      <w:bodyDiv w:val="1"/>
      <w:marLeft w:val="0"/>
      <w:marRight w:val="0"/>
      <w:marTop w:val="0"/>
      <w:marBottom w:val="0"/>
      <w:divBdr>
        <w:top w:val="none" w:sz="0" w:space="0" w:color="auto"/>
        <w:left w:val="none" w:sz="0" w:space="0" w:color="auto"/>
        <w:bottom w:val="none" w:sz="0" w:space="0" w:color="auto"/>
        <w:right w:val="none" w:sz="0" w:space="0" w:color="auto"/>
      </w:divBdr>
    </w:div>
    <w:div w:id="782723317">
      <w:bodyDiv w:val="1"/>
      <w:marLeft w:val="0"/>
      <w:marRight w:val="0"/>
      <w:marTop w:val="0"/>
      <w:marBottom w:val="0"/>
      <w:divBdr>
        <w:top w:val="none" w:sz="0" w:space="0" w:color="auto"/>
        <w:left w:val="none" w:sz="0" w:space="0" w:color="auto"/>
        <w:bottom w:val="none" w:sz="0" w:space="0" w:color="auto"/>
        <w:right w:val="none" w:sz="0" w:space="0" w:color="auto"/>
      </w:divBdr>
    </w:div>
    <w:div w:id="783038085">
      <w:bodyDiv w:val="1"/>
      <w:marLeft w:val="0"/>
      <w:marRight w:val="0"/>
      <w:marTop w:val="0"/>
      <w:marBottom w:val="0"/>
      <w:divBdr>
        <w:top w:val="none" w:sz="0" w:space="0" w:color="auto"/>
        <w:left w:val="none" w:sz="0" w:space="0" w:color="auto"/>
        <w:bottom w:val="none" w:sz="0" w:space="0" w:color="auto"/>
        <w:right w:val="none" w:sz="0" w:space="0" w:color="auto"/>
      </w:divBdr>
      <w:divsChild>
        <w:div w:id="1234316406">
          <w:marLeft w:val="-150"/>
          <w:marRight w:val="0"/>
          <w:marTop w:val="0"/>
          <w:marBottom w:val="0"/>
          <w:divBdr>
            <w:top w:val="none" w:sz="0" w:space="0" w:color="auto"/>
            <w:left w:val="none" w:sz="0" w:space="0" w:color="auto"/>
            <w:bottom w:val="none" w:sz="0" w:space="0" w:color="auto"/>
            <w:right w:val="none" w:sz="0" w:space="0" w:color="auto"/>
          </w:divBdr>
        </w:div>
      </w:divsChild>
    </w:div>
    <w:div w:id="814372109">
      <w:bodyDiv w:val="1"/>
      <w:marLeft w:val="0"/>
      <w:marRight w:val="0"/>
      <w:marTop w:val="0"/>
      <w:marBottom w:val="0"/>
      <w:divBdr>
        <w:top w:val="none" w:sz="0" w:space="0" w:color="auto"/>
        <w:left w:val="none" w:sz="0" w:space="0" w:color="auto"/>
        <w:bottom w:val="none" w:sz="0" w:space="0" w:color="auto"/>
        <w:right w:val="none" w:sz="0" w:space="0" w:color="auto"/>
      </w:divBdr>
    </w:div>
    <w:div w:id="829831925">
      <w:bodyDiv w:val="1"/>
      <w:marLeft w:val="0"/>
      <w:marRight w:val="0"/>
      <w:marTop w:val="0"/>
      <w:marBottom w:val="0"/>
      <w:divBdr>
        <w:top w:val="none" w:sz="0" w:space="0" w:color="auto"/>
        <w:left w:val="none" w:sz="0" w:space="0" w:color="auto"/>
        <w:bottom w:val="none" w:sz="0" w:space="0" w:color="auto"/>
        <w:right w:val="none" w:sz="0" w:space="0" w:color="auto"/>
      </w:divBdr>
    </w:div>
    <w:div w:id="885023318">
      <w:bodyDiv w:val="1"/>
      <w:marLeft w:val="0"/>
      <w:marRight w:val="0"/>
      <w:marTop w:val="0"/>
      <w:marBottom w:val="0"/>
      <w:divBdr>
        <w:top w:val="none" w:sz="0" w:space="0" w:color="auto"/>
        <w:left w:val="none" w:sz="0" w:space="0" w:color="auto"/>
        <w:bottom w:val="none" w:sz="0" w:space="0" w:color="auto"/>
        <w:right w:val="none" w:sz="0" w:space="0" w:color="auto"/>
      </w:divBdr>
    </w:div>
    <w:div w:id="999308969">
      <w:bodyDiv w:val="1"/>
      <w:marLeft w:val="0"/>
      <w:marRight w:val="0"/>
      <w:marTop w:val="0"/>
      <w:marBottom w:val="0"/>
      <w:divBdr>
        <w:top w:val="none" w:sz="0" w:space="0" w:color="auto"/>
        <w:left w:val="none" w:sz="0" w:space="0" w:color="auto"/>
        <w:bottom w:val="none" w:sz="0" w:space="0" w:color="auto"/>
        <w:right w:val="none" w:sz="0" w:space="0" w:color="auto"/>
      </w:divBdr>
    </w:div>
    <w:div w:id="1023945143">
      <w:bodyDiv w:val="1"/>
      <w:marLeft w:val="0"/>
      <w:marRight w:val="0"/>
      <w:marTop w:val="0"/>
      <w:marBottom w:val="0"/>
      <w:divBdr>
        <w:top w:val="none" w:sz="0" w:space="0" w:color="auto"/>
        <w:left w:val="none" w:sz="0" w:space="0" w:color="auto"/>
        <w:bottom w:val="none" w:sz="0" w:space="0" w:color="auto"/>
        <w:right w:val="none" w:sz="0" w:space="0" w:color="auto"/>
      </w:divBdr>
    </w:div>
    <w:div w:id="1043285311">
      <w:bodyDiv w:val="1"/>
      <w:marLeft w:val="0"/>
      <w:marRight w:val="0"/>
      <w:marTop w:val="0"/>
      <w:marBottom w:val="0"/>
      <w:divBdr>
        <w:top w:val="none" w:sz="0" w:space="0" w:color="auto"/>
        <w:left w:val="none" w:sz="0" w:space="0" w:color="auto"/>
        <w:bottom w:val="none" w:sz="0" w:space="0" w:color="auto"/>
        <w:right w:val="none" w:sz="0" w:space="0" w:color="auto"/>
      </w:divBdr>
    </w:div>
    <w:div w:id="1138181082">
      <w:bodyDiv w:val="1"/>
      <w:marLeft w:val="0"/>
      <w:marRight w:val="0"/>
      <w:marTop w:val="0"/>
      <w:marBottom w:val="0"/>
      <w:divBdr>
        <w:top w:val="none" w:sz="0" w:space="0" w:color="auto"/>
        <w:left w:val="none" w:sz="0" w:space="0" w:color="auto"/>
        <w:bottom w:val="none" w:sz="0" w:space="0" w:color="auto"/>
        <w:right w:val="none" w:sz="0" w:space="0" w:color="auto"/>
      </w:divBdr>
    </w:div>
    <w:div w:id="1138258810">
      <w:bodyDiv w:val="1"/>
      <w:marLeft w:val="0"/>
      <w:marRight w:val="0"/>
      <w:marTop w:val="0"/>
      <w:marBottom w:val="0"/>
      <w:divBdr>
        <w:top w:val="none" w:sz="0" w:space="0" w:color="auto"/>
        <w:left w:val="none" w:sz="0" w:space="0" w:color="auto"/>
        <w:bottom w:val="none" w:sz="0" w:space="0" w:color="auto"/>
        <w:right w:val="none" w:sz="0" w:space="0" w:color="auto"/>
      </w:divBdr>
    </w:div>
    <w:div w:id="1167208081">
      <w:bodyDiv w:val="1"/>
      <w:marLeft w:val="0"/>
      <w:marRight w:val="0"/>
      <w:marTop w:val="0"/>
      <w:marBottom w:val="0"/>
      <w:divBdr>
        <w:top w:val="none" w:sz="0" w:space="0" w:color="auto"/>
        <w:left w:val="none" w:sz="0" w:space="0" w:color="auto"/>
        <w:bottom w:val="none" w:sz="0" w:space="0" w:color="auto"/>
        <w:right w:val="none" w:sz="0" w:space="0" w:color="auto"/>
      </w:divBdr>
      <w:divsChild>
        <w:div w:id="2145464775">
          <w:marLeft w:val="-150"/>
          <w:marRight w:val="0"/>
          <w:marTop w:val="0"/>
          <w:marBottom w:val="0"/>
          <w:divBdr>
            <w:top w:val="none" w:sz="0" w:space="0" w:color="auto"/>
            <w:left w:val="none" w:sz="0" w:space="0" w:color="auto"/>
            <w:bottom w:val="none" w:sz="0" w:space="0" w:color="auto"/>
            <w:right w:val="none" w:sz="0" w:space="0" w:color="auto"/>
          </w:divBdr>
        </w:div>
      </w:divsChild>
    </w:div>
    <w:div w:id="1203445853">
      <w:bodyDiv w:val="1"/>
      <w:marLeft w:val="0"/>
      <w:marRight w:val="0"/>
      <w:marTop w:val="0"/>
      <w:marBottom w:val="0"/>
      <w:divBdr>
        <w:top w:val="none" w:sz="0" w:space="0" w:color="auto"/>
        <w:left w:val="none" w:sz="0" w:space="0" w:color="auto"/>
        <w:bottom w:val="none" w:sz="0" w:space="0" w:color="auto"/>
        <w:right w:val="none" w:sz="0" w:space="0" w:color="auto"/>
      </w:divBdr>
    </w:div>
    <w:div w:id="1276669447">
      <w:bodyDiv w:val="1"/>
      <w:marLeft w:val="0"/>
      <w:marRight w:val="0"/>
      <w:marTop w:val="0"/>
      <w:marBottom w:val="0"/>
      <w:divBdr>
        <w:top w:val="none" w:sz="0" w:space="0" w:color="auto"/>
        <w:left w:val="none" w:sz="0" w:space="0" w:color="auto"/>
        <w:bottom w:val="none" w:sz="0" w:space="0" w:color="auto"/>
        <w:right w:val="none" w:sz="0" w:space="0" w:color="auto"/>
      </w:divBdr>
    </w:div>
    <w:div w:id="1337263589">
      <w:bodyDiv w:val="1"/>
      <w:marLeft w:val="0"/>
      <w:marRight w:val="0"/>
      <w:marTop w:val="0"/>
      <w:marBottom w:val="0"/>
      <w:divBdr>
        <w:top w:val="none" w:sz="0" w:space="0" w:color="auto"/>
        <w:left w:val="none" w:sz="0" w:space="0" w:color="auto"/>
        <w:bottom w:val="none" w:sz="0" w:space="0" w:color="auto"/>
        <w:right w:val="none" w:sz="0" w:space="0" w:color="auto"/>
      </w:divBdr>
    </w:div>
    <w:div w:id="1356927074">
      <w:bodyDiv w:val="1"/>
      <w:marLeft w:val="0"/>
      <w:marRight w:val="0"/>
      <w:marTop w:val="0"/>
      <w:marBottom w:val="0"/>
      <w:divBdr>
        <w:top w:val="none" w:sz="0" w:space="0" w:color="auto"/>
        <w:left w:val="none" w:sz="0" w:space="0" w:color="auto"/>
        <w:bottom w:val="none" w:sz="0" w:space="0" w:color="auto"/>
        <w:right w:val="none" w:sz="0" w:space="0" w:color="auto"/>
      </w:divBdr>
    </w:div>
    <w:div w:id="1418093503">
      <w:bodyDiv w:val="1"/>
      <w:marLeft w:val="0"/>
      <w:marRight w:val="0"/>
      <w:marTop w:val="0"/>
      <w:marBottom w:val="0"/>
      <w:divBdr>
        <w:top w:val="none" w:sz="0" w:space="0" w:color="auto"/>
        <w:left w:val="none" w:sz="0" w:space="0" w:color="auto"/>
        <w:bottom w:val="none" w:sz="0" w:space="0" w:color="auto"/>
        <w:right w:val="none" w:sz="0" w:space="0" w:color="auto"/>
      </w:divBdr>
    </w:div>
    <w:div w:id="1478037981">
      <w:bodyDiv w:val="1"/>
      <w:marLeft w:val="0"/>
      <w:marRight w:val="0"/>
      <w:marTop w:val="0"/>
      <w:marBottom w:val="0"/>
      <w:divBdr>
        <w:top w:val="none" w:sz="0" w:space="0" w:color="auto"/>
        <w:left w:val="none" w:sz="0" w:space="0" w:color="auto"/>
        <w:bottom w:val="none" w:sz="0" w:space="0" w:color="auto"/>
        <w:right w:val="none" w:sz="0" w:space="0" w:color="auto"/>
      </w:divBdr>
    </w:div>
    <w:div w:id="1584141315">
      <w:bodyDiv w:val="1"/>
      <w:marLeft w:val="0"/>
      <w:marRight w:val="0"/>
      <w:marTop w:val="0"/>
      <w:marBottom w:val="0"/>
      <w:divBdr>
        <w:top w:val="none" w:sz="0" w:space="0" w:color="auto"/>
        <w:left w:val="none" w:sz="0" w:space="0" w:color="auto"/>
        <w:bottom w:val="none" w:sz="0" w:space="0" w:color="auto"/>
        <w:right w:val="none" w:sz="0" w:space="0" w:color="auto"/>
      </w:divBdr>
      <w:divsChild>
        <w:div w:id="929123960">
          <w:marLeft w:val="-150"/>
          <w:marRight w:val="0"/>
          <w:marTop w:val="0"/>
          <w:marBottom w:val="0"/>
          <w:divBdr>
            <w:top w:val="none" w:sz="0" w:space="0" w:color="auto"/>
            <w:left w:val="none" w:sz="0" w:space="0" w:color="auto"/>
            <w:bottom w:val="none" w:sz="0" w:space="0" w:color="auto"/>
            <w:right w:val="none" w:sz="0" w:space="0" w:color="auto"/>
          </w:divBdr>
        </w:div>
      </w:divsChild>
    </w:div>
    <w:div w:id="1606959746">
      <w:bodyDiv w:val="1"/>
      <w:marLeft w:val="0"/>
      <w:marRight w:val="0"/>
      <w:marTop w:val="0"/>
      <w:marBottom w:val="0"/>
      <w:divBdr>
        <w:top w:val="none" w:sz="0" w:space="0" w:color="auto"/>
        <w:left w:val="none" w:sz="0" w:space="0" w:color="auto"/>
        <w:bottom w:val="none" w:sz="0" w:space="0" w:color="auto"/>
        <w:right w:val="none" w:sz="0" w:space="0" w:color="auto"/>
      </w:divBdr>
    </w:div>
    <w:div w:id="1699895679">
      <w:bodyDiv w:val="1"/>
      <w:marLeft w:val="0"/>
      <w:marRight w:val="0"/>
      <w:marTop w:val="0"/>
      <w:marBottom w:val="0"/>
      <w:divBdr>
        <w:top w:val="none" w:sz="0" w:space="0" w:color="auto"/>
        <w:left w:val="none" w:sz="0" w:space="0" w:color="auto"/>
        <w:bottom w:val="none" w:sz="0" w:space="0" w:color="auto"/>
        <w:right w:val="none" w:sz="0" w:space="0" w:color="auto"/>
      </w:divBdr>
    </w:div>
    <w:div w:id="1737584442">
      <w:bodyDiv w:val="1"/>
      <w:marLeft w:val="0"/>
      <w:marRight w:val="0"/>
      <w:marTop w:val="0"/>
      <w:marBottom w:val="0"/>
      <w:divBdr>
        <w:top w:val="none" w:sz="0" w:space="0" w:color="auto"/>
        <w:left w:val="none" w:sz="0" w:space="0" w:color="auto"/>
        <w:bottom w:val="none" w:sz="0" w:space="0" w:color="auto"/>
        <w:right w:val="none" w:sz="0" w:space="0" w:color="auto"/>
      </w:divBdr>
    </w:div>
    <w:div w:id="1792938356">
      <w:bodyDiv w:val="1"/>
      <w:marLeft w:val="0"/>
      <w:marRight w:val="0"/>
      <w:marTop w:val="0"/>
      <w:marBottom w:val="0"/>
      <w:divBdr>
        <w:top w:val="none" w:sz="0" w:space="0" w:color="auto"/>
        <w:left w:val="none" w:sz="0" w:space="0" w:color="auto"/>
        <w:bottom w:val="none" w:sz="0" w:space="0" w:color="auto"/>
        <w:right w:val="none" w:sz="0" w:space="0" w:color="auto"/>
      </w:divBdr>
    </w:div>
    <w:div w:id="1834180808">
      <w:bodyDiv w:val="1"/>
      <w:marLeft w:val="0"/>
      <w:marRight w:val="0"/>
      <w:marTop w:val="0"/>
      <w:marBottom w:val="0"/>
      <w:divBdr>
        <w:top w:val="none" w:sz="0" w:space="0" w:color="auto"/>
        <w:left w:val="none" w:sz="0" w:space="0" w:color="auto"/>
        <w:bottom w:val="none" w:sz="0" w:space="0" w:color="auto"/>
        <w:right w:val="none" w:sz="0" w:space="0" w:color="auto"/>
      </w:divBdr>
    </w:div>
    <w:div w:id="1905606640">
      <w:bodyDiv w:val="1"/>
      <w:marLeft w:val="0"/>
      <w:marRight w:val="0"/>
      <w:marTop w:val="0"/>
      <w:marBottom w:val="0"/>
      <w:divBdr>
        <w:top w:val="none" w:sz="0" w:space="0" w:color="auto"/>
        <w:left w:val="none" w:sz="0" w:space="0" w:color="auto"/>
        <w:bottom w:val="none" w:sz="0" w:space="0" w:color="auto"/>
        <w:right w:val="none" w:sz="0" w:space="0" w:color="auto"/>
      </w:divBdr>
    </w:div>
    <w:div w:id="1946233165">
      <w:bodyDiv w:val="1"/>
      <w:marLeft w:val="0"/>
      <w:marRight w:val="0"/>
      <w:marTop w:val="0"/>
      <w:marBottom w:val="0"/>
      <w:divBdr>
        <w:top w:val="none" w:sz="0" w:space="0" w:color="auto"/>
        <w:left w:val="none" w:sz="0" w:space="0" w:color="auto"/>
        <w:bottom w:val="none" w:sz="0" w:space="0" w:color="auto"/>
        <w:right w:val="none" w:sz="0" w:space="0" w:color="auto"/>
      </w:divBdr>
    </w:div>
    <w:div w:id="1959994204">
      <w:bodyDiv w:val="1"/>
      <w:marLeft w:val="0"/>
      <w:marRight w:val="0"/>
      <w:marTop w:val="0"/>
      <w:marBottom w:val="0"/>
      <w:divBdr>
        <w:top w:val="none" w:sz="0" w:space="0" w:color="auto"/>
        <w:left w:val="none" w:sz="0" w:space="0" w:color="auto"/>
        <w:bottom w:val="none" w:sz="0" w:space="0" w:color="auto"/>
        <w:right w:val="none" w:sz="0" w:space="0" w:color="auto"/>
      </w:divBdr>
    </w:div>
    <w:div w:id="2076664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13</Pages>
  <Words>6475</Words>
  <Characters>36912</Characters>
  <Application>Microsoft Macintosh Word</Application>
  <DocSecurity>0</DocSecurity>
  <Lines>307</Lines>
  <Paragraphs>86</Paragraphs>
  <ScaleCrop>false</ScaleCrop>
  <Company>yale</Company>
  <LinksUpToDate>false</LinksUpToDate>
  <CharactersWithSpaces>43301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434</cp:revision>
  <dcterms:created xsi:type="dcterms:W3CDTF">2016-04-26T12:38:00Z</dcterms:created>
  <dcterms:modified xsi:type="dcterms:W3CDTF">2016-11-14T06:50:00Z</dcterms:modified>
</cp:coreProperties>
</file>