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676" w:rsidRDefault="00256676" w:rsidP="00256676">
      <w:pPr>
        <w:pStyle w:val="Body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EQUIPMENT</w:t>
      </w:r>
    </w:p>
    <w:p w:rsidR="00256676" w:rsidRDefault="00256676" w:rsidP="00256676">
      <w:pPr>
        <w:pStyle w:val="Body"/>
        <w:jc w:val="both"/>
        <w:rPr>
          <w:rFonts w:ascii="Arial" w:hAnsi="Arial" w:cs="Arial"/>
          <w:b/>
          <w:sz w:val="22"/>
          <w:szCs w:val="22"/>
        </w:rPr>
      </w:pPr>
    </w:p>
    <w:p w:rsidR="00256676" w:rsidRPr="00256676" w:rsidRDefault="00256676" w:rsidP="00256676">
      <w:pPr>
        <w:pStyle w:val="Body"/>
        <w:jc w:val="both"/>
        <w:rPr>
          <w:rFonts w:ascii="Arial" w:hAnsi="Arial" w:cs="Arial"/>
          <w:sz w:val="22"/>
          <w:szCs w:val="22"/>
        </w:rPr>
      </w:pPr>
      <w:r w:rsidRPr="00256676">
        <w:rPr>
          <w:rFonts w:ascii="Arial" w:hAnsi="Arial" w:cs="Arial"/>
          <w:sz w:val="22"/>
          <w:szCs w:val="22"/>
        </w:rPr>
        <w:t>See</w:t>
      </w:r>
      <w:r>
        <w:rPr>
          <w:rFonts w:ascii="Arial" w:hAnsi="Arial" w:cs="Arial"/>
          <w:sz w:val="22"/>
          <w:szCs w:val="22"/>
        </w:rPr>
        <w:t xml:space="preserve"> the </w:t>
      </w:r>
      <w:r w:rsidRPr="00256676">
        <w:rPr>
          <w:rFonts w:ascii="Arial" w:hAnsi="Arial" w:cs="Arial"/>
          <w:b/>
          <w:sz w:val="22"/>
          <w:szCs w:val="22"/>
        </w:rPr>
        <w:t>Facilities and Other Resources</w:t>
      </w:r>
      <w:r w:rsidRPr="00256676">
        <w:rPr>
          <w:rFonts w:ascii="Arial" w:hAnsi="Arial" w:cs="Arial"/>
          <w:sz w:val="22"/>
          <w:szCs w:val="22"/>
        </w:rPr>
        <w:t xml:space="preserve"> Section for the description of the com</w:t>
      </w:r>
      <w:r>
        <w:rPr>
          <w:rFonts w:ascii="Arial" w:hAnsi="Arial" w:cs="Arial"/>
          <w:sz w:val="22"/>
          <w:szCs w:val="22"/>
        </w:rPr>
        <w:t>puting, storage and network equipment that comprises the computing infrastructure</w:t>
      </w:r>
      <w:r w:rsidRPr="00256676">
        <w:rPr>
          <w:rFonts w:ascii="Arial" w:hAnsi="Arial" w:cs="Arial"/>
          <w:sz w:val="22"/>
          <w:szCs w:val="22"/>
        </w:rPr>
        <w:t xml:space="preserve"> at the three participating institutions - The Jackson Laboratory, The McDonnell Genome Institute, Washington University in St. Louis and Yale University.</w:t>
      </w:r>
    </w:p>
    <w:p w:rsidR="00256676" w:rsidRPr="00256676" w:rsidRDefault="00256676" w:rsidP="00256676">
      <w:pPr>
        <w:pStyle w:val="Body"/>
        <w:jc w:val="both"/>
        <w:rPr>
          <w:rFonts w:ascii="Arial" w:hAnsi="Arial" w:cs="Arial"/>
          <w:sz w:val="22"/>
          <w:szCs w:val="22"/>
        </w:rPr>
      </w:pPr>
    </w:p>
    <w:p w:rsidR="00DB6271" w:rsidRDefault="00DB6271">
      <w:bookmarkStart w:id="0" w:name="_GoBack"/>
      <w:bookmarkEnd w:id="0"/>
    </w:p>
    <w:sectPr w:rsidR="00DB6271" w:rsidSect="002566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676"/>
    <w:rsid w:val="001012F9"/>
    <w:rsid w:val="00256676"/>
    <w:rsid w:val="00DB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EF19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56676"/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56676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278</Characters>
  <Application>Microsoft Macintosh Word</Application>
  <DocSecurity>0</DocSecurity>
  <Lines>2</Lines>
  <Paragraphs>1</Paragraphs>
  <ScaleCrop>false</ScaleCrop>
  <Company>TJL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Lissa Olbeter</dc:creator>
  <cp:keywords/>
  <dc:description/>
  <cp:lastModifiedBy>Lissa Olbeter</cp:lastModifiedBy>
  <cp:revision>1</cp:revision>
  <dcterms:created xsi:type="dcterms:W3CDTF">2015-08-24T11:56:00Z</dcterms:created>
  <dcterms:modified xsi:type="dcterms:W3CDTF">2015-08-24T12:09:00Z</dcterms:modified>
</cp:coreProperties>
</file>