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6870C" w14:textId="77777777" w:rsidR="00BC06D1" w:rsidRDefault="00470971">
      <w:r>
        <w:rPr>
          <w:rFonts w:hint="eastAsia"/>
        </w:rPr>
        <w:t>W</w:t>
      </w:r>
      <w:r w:rsidRPr="00214AF5">
        <w:t>e further studied the differences in TF binding at promoters and enhancers (Figure 5).</w:t>
      </w:r>
      <w:r>
        <w:rPr>
          <w:rFonts w:hint="eastAsia"/>
        </w:rPr>
        <w:t xml:space="preserve"> (The ENCODE consortium has </w:t>
      </w:r>
      <w:proofErr w:type="spellStart"/>
      <w:r>
        <w:rPr>
          <w:rFonts w:hint="eastAsia"/>
        </w:rPr>
        <w:t>ChIP-Seq</w:t>
      </w:r>
      <w:proofErr w:type="spellEnd"/>
      <w:r>
        <w:rPr>
          <w:rFonts w:hint="eastAsia"/>
        </w:rPr>
        <w:t xml:space="preserve"> data for 60 transcription related factors in H1-hESC cell line, including</w:t>
      </w:r>
      <w:r w:rsidRPr="00214AF5">
        <w:t xml:space="preserve"> a few chromatin remodelers and histone modification enzymes</w:t>
      </w:r>
      <w:r>
        <w:rPr>
          <w:rFonts w:hint="eastAsia"/>
        </w:rPr>
        <w:t>.</w:t>
      </w:r>
      <w:r w:rsidRPr="00214AF5">
        <w:t xml:space="preserve"> </w:t>
      </w:r>
      <w:r>
        <w:rPr>
          <w:rFonts w:hint="eastAsia"/>
        </w:rPr>
        <w:t>Collectively we call all these transcription related factors</w:t>
      </w:r>
      <w:r w:rsidRPr="00214AF5">
        <w:t xml:space="preserve"> </w:t>
      </w:r>
      <w:r>
        <w:t>“</w:t>
      </w:r>
      <w:proofErr w:type="gramStart"/>
      <w:r w:rsidRPr="00214AF5">
        <w:t>TF</w:t>
      </w:r>
      <w:r>
        <w:t>”</w:t>
      </w:r>
      <w:r w:rsidRPr="00214AF5">
        <w:t>s</w:t>
      </w:r>
      <w:proofErr w:type="gramEnd"/>
      <w:r w:rsidRPr="00214AF5">
        <w:t xml:space="preserve"> for simplicity.</w:t>
      </w:r>
      <w:r>
        <w:rPr>
          <w:rFonts w:hint="eastAsia"/>
        </w:rPr>
        <w:t>)</w:t>
      </w:r>
      <w:r w:rsidRPr="00214AF5">
        <w:t xml:space="preserve"> </w:t>
      </w:r>
      <w:r>
        <w:rPr>
          <w:rFonts w:hint="eastAsia"/>
        </w:rPr>
        <w:t xml:space="preserve">The majority </w:t>
      </w:r>
      <w:r w:rsidRPr="00214AF5">
        <w:t xml:space="preserve">of promoters and enhancers contain </w:t>
      </w:r>
      <w:r>
        <w:rPr>
          <w:rFonts w:hint="eastAsia"/>
        </w:rPr>
        <w:t>multiple</w:t>
      </w:r>
      <w:r w:rsidRPr="00214AF5">
        <w:t xml:space="preserve"> TF-binding sites</w:t>
      </w:r>
      <w:r>
        <w:rPr>
          <w:rFonts w:hint="eastAsia"/>
        </w:rPr>
        <w:t>.  However, the TF-binding of enhancers is more he</w:t>
      </w:r>
      <w:r>
        <w:t>t</w:t>
      </w:r>
      <w:r>
        <w:rPr>
          <w:rFonts w:hint="eastAsia"/>
        </w:rPr>
        <w:t>erogeneous than promoters:</w:t>
      </w:r>
      <w:r w:rsidRPr="00214AF5">
        <w:t xml:space="preserve"> more than 70% of </w:t>
      </w:r>
      <w:r>
        <w:rPr>
          <w:rFonts w:hint="eastAsia"/>
        </w:rPr>
        <w:t xml:space="preserve">the </w:t>
      </w:r>
      <w:r w:rsidRPr="00214AF5">
        <w:t xml:space="preserve">promoters </w:t>
      </w:r>
      <w:r>
        <w:rPr>
          <w:rFonts w:hint="eastAsia"/>
        </w:rPr>
        <w:t>bind to the same set of 2-3 TFs, which is not observed for enhancers</w:t>
      </w:r>
      <w:r w:rsidRPr="00214AF5">
        <w:t xml:space="preserve">. </w:t>
      </w:r>
      <w:r>
        <w:rPr>
          <w:rFonts w:hint="eastAsia"/>
        </w:rPr>
        <w:t>The</w:t>
      </w:r>
      <w:r w:rsidRPr="00214AF5">
        <w:t xml:space="preserve"> majority of the promoters also contain peaks for several TATA-associated factors</w:t>
      </w:r>
      <w:r>
        <w:rPr>
          <w:rFonts w:hint="eastAsia"/>
        </w:rPr>
        <w:t xml:space="preserve"> </w:t>
      </w:r>
      <w:r w:rsidRPr="00214AF5">
        <w:t>(TAF1, TAF7, and TBP). In addition,</w:t>
      </w:r>
      <w:r>
        <w:rPr>
          <w:rFonts w:hint="eastAsia"/>
        </w:rPr>
        <w:t xml:space="preserve"> the</w:t>
      </w:r>
      <w:r w:rsidRPr="00214AF5">
        <w:t xml:space="preserve"> </w:t>
      </w:r>
      <w:proofErr w:type="spellStart"/>
      <w:r w:rsidRPr="00214AF5">
        <w:t>ChIP-seq</w:t>
      </w:r>
      <w:proofErr w:type="spellEnd"/>
      <w:r w:rsidRPr="00214AF5">
        <w:t xml:space="preserve"> peaks</w:t>
      </w:r>
      <w:r>
        <w:rPr>
          <w:rFonts w:hint="eastAsia"/>
        </w:rPr>
        <w:t xml:space="preserve"> of a few TFs are</w:t>
      </w:r>
      <w:r w:rsidRPr="00214AF5">
        <w:t xml:space="preserve"> </w:t>
      </w:r>
      <w:r>
        <w:rPr>
          <w:rFonts w:hint="eastAsia"/>
        </w:rPr>
        <w:t xml:space="preserve">mostly </w:t>
      </w:r>
      <w:r w:rsidRPr="00214AF5">
        <w:t>within the predicted enhancers and promoters.</w:t>
      </w:r>
      <w:r>
        <w:rPr>
          <w:rFonts w:hint="eastAsia"/>
        </w:rPr>
        <w:t xml:space="preserve"> </w:t>
      </w:r>
      <w:r w:rsidRPr="00214AF5">
        <w:t xml:space="preserve">Overall, </w:t>
      </w:r>
      <w:r>
        <w:rPr>
          <w:rFonts w:hint="eastAsia"/>
        </w:rPr>
        <w:t xml:space="preserve">the high </w:t>
      </w:r>
      <w:r>
        <w:t>heterogeneity</w:t>
      </w:r>
      <w:r>
        <w:rPr>
          <w:rFonts w:hint="eastAsia"/>
        </w:rPr>
        <w:t xml:space="preserve"> associated with enhancer TF-binding</w:t>
      </w:r>
      <w:r w:rsidRPr="00214AF5">
        <w:t xml:space="preserve"> is consistent with the absence of a sequence code (or grammar) </w:t>
      </w:r>
      <w:r>
        <w:rPr>
          <w:rFonts w:hint="eastAsia"/>
        </w:rPr>
        <w:t>which</w:t>
      </w:r>
      <w:r w:rsidRPr="00214AF5">
        <w:t xml:space="preserve"> can be utilized</w:t>
      </w:r>
      <w:r>
        <w:rPr>
          <w:rFonts w:hint="eastAsia"/>
        </w:rPr>
        <w:t xml:space="preserve"> </w:t>
      </w:r>
      <w:r w:rsidRPr="00214AF5">
        <w:t xml:space="preserve">to </w:t>
      </w:r>
      <w:r>
        <w:rPr>
          <w:rFonts w:hint="eastAsia"/>
        </w:rPr>
        <w:t xml:space="preserve">easily </w:t>
      </w:r>
      <w:r w:rsidRPr="00214AF5">
        <w:t>identify active enhancers</w:t>
      </w:r>
      <w:r>
        <w:rPr>
          <w:rFonts w:hint="eastAsia"/>
        </w:rPr>
        <w:t xml:space="preserve"> </w:t>
      </w:r>
      <w:r w:rsidRPr="00214AF5">
        <w:t>on a genome-wide fashion.</w:t>
      </w:r>
      <w:bookmarkStart w:id="0" w:name="_GoBack"/>
      <w:bookmarkEnd w:id="0"/>
    </w:p>
    <w:sectPr w:rsidR="00BC06D1" w:rsidSect="00D26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71"/>
    <w:rsid w:val="000F426B"/>
    <w:rsid w:val="002B124D"/>
    <w:rsid w:val="004536CA"/>
    <w:rsid w:val="00466D74"/>
    <w:rsid w:val="00470971"/>
    <w:rsid w:val="004F0F87"/>
    <w:rsid w:val="007452C6"/>
    <w:rsid w:val="008C4CAF"/>
    <w:rsid w:val="00963540"/>
    <w:rsid w:val="00BD27ED"/>
    <w:rsid w:val="00CE22C2"/>
    <w:rsid w:val="00D26516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9411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Macintosh Word</Application>
  <DocSecurity>0</DocSecurity>
  <Lines>7</Lines>
  <Paragraphs>2</Paragraphs>
  <ScaleCrop>false</ScaleCrop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2016-05-06T21:16:00Z</dcterms:created>
  <dcterms:modified xsi:type="dcterms:W3CDTF">2016-05-06T21:17:00Z</dcterms:modified>
</cp:coreProperties>
</file>