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BF" w:rsidRPr="00C02DBF" w:rsidRDefault="00BC65CE" w:rsidP="00D70075">
      <w:pPr>
        <w:pStyle w:val="Title"/>
      </w:pPr>
      <w:r>
        <w:t xml:space="preserve">Supplementary </w:t>
      </w:r>
      <w:r w:rsidR="00592E8D">
        <w:t xml:space="preserve">Material </w:t>
      </w:r>
      <w:r>
        <w:t>for “</w:t>
      </w:r>
      <w:r w:rsidR="00C02DBF" w:rsidRPr="00C02DBF">
        <w:t xml:space="preserve">Analysis of </w:t>
      </w:r>
      <w:r w:rsidR="008D1E8A">
        <w:t xml:space="preserve">Information Leakage in </w:t>
      </w:r>
      <w:r w:rsidR="00830A53">
        <w:t>Phenotype</w:t>
      </w:r>
      <w:r w:rsidR="00C02DBF" w:rsidRPr="00C02DBF">
        <w:t xml:space="preserve"> and Genotype Datasets</w:t>
      </w:r>
      <w:r>
        <w:t>”</w:t>
      </w:r>
      <w:r w:rsidR="00C02DBF" w:rsidRPr="00C02DBF">
        <w:t xml:space="preserve"> </w:t>
      </w:r>
    </w:p>
    <w:p w:rsidR="002D65C0" w:rsidRDefault="002D65C0" w:rsidP="002D65C0">
      <w:pPr>
        <w:pStyle w:val="NoSpacing"/>
      </w:pPr>
      <w:r>
        <w:t>Arif Harmanci</w:t>
      </w:r>
      <w:r>
        <w:rPr>
          <w:vertAlign w:val="superscript"/>
        </w:rPr>
        <w:t>1</w:t>
      </w:r>
      <w:proofErr w:type="gramStart"/>
      <w:r>
        <w:rPr>
          <w:vertAlign w:val="superscript"/>
        </w:rPr>
        <w:t>,2</w:t>
      </w:r>
      <w:proofErr w:type="gramEnd"/>
      <w:r>
        <w:t>, Mark Gerstein</w:t>
      </w:r>
      <w:r>
        <w:rPr>
          <w:vertAlign w:val="superscript"/>
        </w:rPr>
        <w:t>1,2,3,</w:t>
      </w:r>
      <w:r>
        <w:t>*</w:t>
      </w:r>
    </w:p>
    <w:p w:rsidR="002D65C0" w:rsidRDefault="002D65C0" w:rsidP="002D65C0">
      <w:pPr>
        <w:pStyle w:val="NoSpacing"/>
      </w:pPr>
    </w:p>
    <w:p w:rsidR="002D65C0" w:rsidRDefault="002D65C0" w:rsidP="002D65C0">
      <w:pPr>
        <w:pStyle w:val="NoSpacing"/>
        <w:rPr>
          <w:sz w:val="18"/>
          <w:szCs w:val="18"/>
        </w:rPr>
      </w:pPr>
      <w:r>
        <w:rPr>
          <w:sz w:val="18"/>
          <w:szCs w:val="18"/>
        </w:rPr>
        <w:t>1 Program in Computational Biology and Bioinformatics, Yale University, 260 Whitney Avenue, New Haven, CT 06520, USA</w:t>
      </w:r>
    </w:p>
    <w:p w:rsidR="002D65C0" w:rsidRDefault="002D65C0" w:rsidP="002D65C0">
      <w:pPr>
        <w:pStyle w:val="NoSpacing"/>
        <w:rPr>
          <w:sz w:val="18"/>
          <w:szCs w:val="18"/>
        </w:rPr>
      </w:pPr>
      <w:r>
        <w:rPr>
          <w:sz w:val="18"/>
          <w:szCs w:val="18"/>
        </w:rPr>
        <w:t>2 Department of Molecular Biophysics and Biochemistry, Yale University, 260 Whitney Avenue, New Haven, CT 06520, USA</w:t>
      </w:r>
    </w:p>
    <w:p w:rsidR="002D65C0" w:rsidRDefault="002D65C0" w:rsidP="002D65C0">
      <w:pPr>
        <w:pStyle w:val="NoSpacing"/>
        <w:rPr>
          <w:sz w:val="18"/>
          <w:szCs w:val="18"/>
        </w:rPr>
      </w:pPr>
      <w:r>
        <w:rPr>
          <w:sz w:val="18"/>
          <w:szCs w:val="18"/>
        </w:rPr>
        <w:t>3 Department of Computer Science, Yale University, 260 Whitney Avenue, New Haven, CT 06520, USA</w:t>
      </w:r>
    </w:p>
    <w:p w:rsidR="002D65C0" w:rsidRDefault="002D65C0" w:rsidP="002D65C0">
      <w:pPr>
        <w:pStyle w:val="NoSpacing"/>
        <w:rPr>
          <w:sz w:val="18"/>
          <w:szCs w:val="18"/>
        </w:rPr>
      </w:pPr>
      <w:r>
        <w:rPr>
          <w:sz w:val="18"/>
          <w:szCs w:val="18"/>
        </w:rPr>
        <w:t xml:space="preserve">*Corresponding authors: Mark Gerstein </w:t>
      </w:r>
      <w:hyperlink r:id="rId8" w:history="1">
        <w:r>
          <w:rPr>
            <w:rStyle w:val="Hyperlink"/>
            <w:sz w:val="18"/>
            <w:szCs w:val="18"/>
          </w:rPr>
          <w:t>pi@</w:t>
        </w:r>
      </w:hyperlink>
      <w:r>
        <w:rPr>
          <w:rStyle w:val="Hyperlink"/>
          <w:sz w:val="18"/>
          <w:szCs w:val="18"/>
        </w:rPr>
        <w:t>gersteinlab.org</w:t>
      </w:r>
    </w:p>
    <w:p w:rsidR="00DC3785" w:rsidRDefault="00DC3785" w:rsidP="00DC3785"/>
    <w:p w:rsidR="004B7268" w:rsidRDefault="003D6645" w:rsidP="00BC65CE">
      <w:pPr>
        <w:pStyle w:val="Heading1"/>
      </w:pPr>
      <w:r>
        <w:t xml:space="preserve">Motivation on Extremity Attack: </w:t>
      </w:r>
      <w:r w:rsidR="00BC65CE">
        <w:t>Outlier Attacks in Privacy</w:t>
      </w:r>
      <w:r w:rsidR="00BD47B9" w:rsidRPr="00BC65CE">
        <w:t xml:space="preserve"> </w:t>
      </w:r>
    </w:p>
    <w:p w:rsidR="00BC65CE" w:rsidRDefault="003D6645" w:rsidP="003D6645">
      <w:r>
        <w:t xml:space="preserve">Extremity is a central concept in privacy. This is because the individuals who are outliers in certain characteristics are statistically more distinguishable than other samples, which makes them more prone to be targeted by the privacy breaching attacks. </w:t>
      </w:r>
      <w:r w:rsidR="0026757C">
        <w:t xml:space="preserve">A simple example follows: “If a person is driving a very expensive </w:t>
      </w:r>
      <w:r w:rsidR="005E6CCE">
        <w:t>vehicle</w:t>
      </w:r>
      <w:r w:rsidR="0026757C">
        <w:t>, it can be deduced with high certainty that he/she is wealthy</w:t>
      </w:r>
      <w:r w:rsidR="005E6CCE">
        <w:t xml:space="preserve">”. It is worth noting that the reverse is not always true; i.e., a wealthy person can also drive a mid-range priced vehicle. Thus the extremity of the vehicle price enables us to estimate very roughly the </w:t>
      </w:r>
      <w:proofErr w:type="spellStart"/>
      <w:r w:rsidR="005E6CCE">
        <w:t>economical</w:t>
      </w:r>
      <w:proofErr w:type="spellEnd"/>
      <w:r w:rsidR="005E6CCE">
        <w:t xml:space="preserve"> status of a person. In formalisms like</w:t>
      </w:r>
      <w:r>
        <w:t xml:space="preserve"> k-anonymization</w:t>
      </w:r>
      <w:r w:rsidR="00295262">
        <w:fldChar w:fldCharType="begin" w:fldLock="1"/>
      </w:r>
      <w:r w:rsidR="00295262">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"&lt;sup&gt;1&lt;/sup&gt;", "plainTextFormattedCitation" : "1", "previouslyFormattedCitation" : "&lt;sup&gt;1&lt;/sup&gt;" }, "properties" : { "noteIndex" : 0 }, "schema" : "https://github.com/citation-style-language/schema/raw/master/csl-citation.json" }</w:instrText>
      </w:r>
      <w:r w:rsidR="00295262">
        <w:fldChar w:fldCharType="separate"/>
      </w:r>
      <w:r w:rsidR="00295262" w:rsidRPr="00295262">
        <w:rPr>
          <w:noProof/>
          <w:vertAlign w:val="superscript"/>
        </w:rPr>
        <w:t>1</w:t>
      </w:r>
      <w:r w:rsidR="00295262">
        <w:fldChar w:fldCharType="end"/>
      </w:r>
      <w:r>
        <w:t xml:space="preserve">, </w:t>
      </w:r>
      <w:r w:rsidR="005E6CCE">
        <w:t xml:space="preserve">the </w:t>
      </w:r>
      <w:r>
        <w:t>aim</w:t>
      </w:r>
      <w:r w:rsidR="005E6CCE">
        <w:t xml:space="preserve"> i</w:t>
      </w:r>
      <w:r>
        <w:t xml:space="preserve">s to protect published datasets by imposing statistical </w:t>
      </w:r>
      <w:proofErr w:type="spellStart"/>
      <w:r>
        <w:t>indistinguishability</w:t>
      </w:r>
      <w:proofErr w:type="spellEnd"/>
      <w:r>
        <w:t xml:space="preserve"> </w:t>
      </w:r>
      <w:r w:rsidR="00A5131D">
        <w:t>of</w:t>
      </w:r>
      <w:r>
        <w:t xml:space="preserve"> the rare and extreme features using different methods like censoring, swapping, adding noise. In our study, the attacker uses extremity to evaluate the </w:t>
      </w:r>
      <w:proofErr w:type="spellStart"/>
      <w:r>
        <w:t>outlierness</w:t>
      </w:r>
      <w:proofErr w:type="spellEnd"/>
      <w:r>
        <w:t xml:space="preserve"> of the individuals’ phenotypes, then </w:t>
      </w:r>
      <w:r w:rsidR="00B06C2E">
        <w:t xml:space="preserve">he/she predicts the genotypes and distinguishes </w:t>
      </w:r>
      <w:bookmarkStart w:id="0" w:name="_GoBack"/>
      <w:bookmarkEnd w:id="0"/>
      <w:r>
        <w:t xml:space="preserve">them from other individuals. Since the extremity is simple to estimate from the data, the extremity based attack can be implemented easily, which makes it fairly </w:t>
      </w:r>
      <w:r w:rsidR="00FC1821">
        <w:t>applicable</w:t>
      </w:r>
      <w:r>
        <w:t xml:space="preserve"> and realistic in most situations.</w:t>
      </w:r>
    </w:p>
    <w:p w:rsidR="004060D3" w:rsidRDefault="004060D3" w:rsidP="00300277">
      <w:r>
        <w:t>In our study, we focus on the extremities of phenotypes</w:t>
      </w:r>
      <w:r w:rsidR="006114F1">
        <w:t>, expression levels,</w:t>
      </w:r>
      <w:r>
        <w:t xml:space="preserve"> to infer genotypes then link to the genotype datasets. The extremity based prediction exploits the outliers; </w:t>
      </w:r>
      <w:proofErr w:type="spellStart"/>
      <w:r>
        <w:t>i.e</w:t>
      </w:r>
      <w:proofErr w:type="spellEnd"/>
      <w:r>
        <w:t>, the outliers in the expression levels are associated with the outliers in the genotypes, i.e., the homozygous genotypes. The heterozygous genotypes, do not co-</w:t>
      </w:r>
      <w:proofErr w:type="spellStart"/>
      <w:r>
        <w:t>incide</w:t>
      </w:r>
      <w:proofErr w:type="spellEnd"/>
      <w:r>
        <w:t xml:space="preserve"> with the extremes of the expression levels, i.e., they co-</w:t>
      </w:r>
      <w:proofErr w:type="spellStart"/>
      <w:r>
        <w:t>incide</w:t>
      </w:r>
      <w:proofErr w:type="spellEnd"/>
      <w:r>
        <w:t xml:space="preserve"> with the medium expression levels. Thus, we do not assign the heterozygous genotype in the genotype prediction. Although </w:t>
      </w:r>
      <w:r w:rsidR="00300277">
        <w:t>predicting only homozygous genotypes</w:t>
      </w:r>
      <w:r>
        <w:t xml:space="preserve"> decrease</w:t>
      </w:r>
      <w:r w:rsidR="00300277">
        <w:t>s</w:t>
      </w:r>
      <w:r>
        <w:t xml:space="preserve"> the genotype prediction accuracy, the </w:t>
      </w:r>
      <w:r w:rsidR="00300277">
        <w:t>main goal is linking the individuals correctly. Thus, in the linking step</w:t>
      </w:r>
      <w:r>
        <w:t xml:space="preserve">, we utilize only the homozygous genotypes </w:t>
      </w:r>
      <w:r w:rsidR="00300277">
        <w:t>to compute the distances and perform matching</w:t>
      </w:r>
      <w:r>
        <w:t>.</w:t>
      </w:r>
    </w:p>
    <w:p w:rsidR="00295262" w:rsidRDefault="00DF2C2F" w:rsidP="00295262">
      <w:pPr>
        <w:pStyle w:val="Heading1"/>
      </w:pPr>
      <w:r>
        <w:lastRenderedPageBreak/>
        <w:t xml:space="preserve">Comparison of </w:t>
      </w:r>
      <w:r w:rsidR="00225954">
        <w:t>“Detection of a Genome i</w:t>
      </w:r>
      <w:r w:rsidR="00295262">
        <w:t xml:space="preserve">n </w:t>
      </w:r>
      <w:r w:rsidR="000E7F0A">
        <w:t xml:space="preserve">a </w:t>
      </w:r>
      <w:r w:rsidR="00295262">
        <w:t>Mixture” and “Linking Attacks”</w:t>
      </w:r>
      <w:r>
        <w:t xml:space="preserve"> in Genomic Privacy</w:t>
      </w:r>
    </w:p>
    <w:p w:rsidR="00DA2409" w:rsidRDefault="00295262" w:rsidP="006B546F">
      <w:r>
        <w:t xml:space="preserve">Privacy has a multifaceted nature which can be breached under many different scenarios. </w:t>
      </w:r>
      <w:r w:rsidR="004A780F">
        <w:t>The methods that assess and manage the risks, however, are scarce and are in need of development. Along this, o</w:t>
      </w:r>
      <w:r w:rsidR="0029567C">
        <w:t xml:space="preserve">ur study aims at building analysis frameworks that will </w:t>
      </w:r>
      <w:r w:rsidR="004A780F">
        <w:t xml:space="preserve">develop </w:t>
      </w:r>
      <w:r w:rsidR="0029567C">
        <w:t>“measurable method for addressing privacy risk in information systems” (</w:t>
      </w:r>
      <w:hyperlink r:id="rId9" w:history="1">
        <w:r w:rsidR="0029567C" w:rsidRPr="007018F2">
          <w:rPr>
            <w:rStyle w:val="Hyperlink"/>
          </w:rPr>
          <w:t>http://www.nist.gov/itl/201506_privacy_framework.cfm</w:t>
        </w:r>
      </w:hyperlink>
      <w:r w:rsidR="0029567C">
        <w:t>)</w:t>
      </w:r>
      <w:r w:rsidR="004A780F">
        <w:t>.</w:t>
      </w:r>
      <w:r w:rsidR="0054573A">
        <w:t xml:space="preserve"> </w:t>
      </w:r>
      <w:r>
        <w:t xml:space="preserve">In genomic privacy, the initial focus is to protect the identities of the individuals who attend genetic databases. The </w:t>
      </w:r>
      <w:r w:rsidR="00277470">
        <w:t>initial</w:t>
      </w:r>
      <w:r>
        <w:t xml:space="preserve"> studies on privacy, therefore</w:t>
      </w:r>
      <w:r w:rsidR="00AD18E6">
        <w:t>,</w:t>
      </w:r>
      <w:r>
        <w:t xml:space="preserve"> focused on the statistical methods </w:t>
      </w:r>
      <w:r w:rsidR="00AD18E6">
        <w:t xml:space="preserve">to predict whether a certain individual with known genotypes attended a study or not. </w:t>
      </w:r>
      <w:r>
        <w:t>We refer to this scenario as “detection of a genome in a mixture”. T</w:t>
      </w:r>
      <w:r w:rsidR="00AD6486">
        <w:t>hese are illustrated in Fig</w:t>
      </w:r>
      <w:r>
        <w:t xml:space="preserve"> S6b. The attacker gets access to a genotype dataset (green). The attacker acquires also the statistics for the study in which he/she is to evaluate the participation of the individuals. The statistics can be simply the regression coefficients in a QTL study</w:t>
      </w:r>
      <w:r>
        <w:fldChar w:fldCharType="begin" w:fldLock="1"/>
      </w:r>
      <w:r>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"&lt;sup&gt;2&lt;/sup&gt;", "plainTextFormattedCitation" : "2", "previouslyFormattedCitation" : "&lt;sup&gt;2&lt;/sup&gt;" }, "properties" : { "noteIndex" : 0 }, "schema" : "https://github.com/citation-style-language/schema/raw/master/csl-citation.json" }</w:instrText>
      </w:r>
      <w:r>
        <w:fldChar w:fldCharType="separate"/>
      </w:r>
      <w:r w:rsidRPr="00295262">
        <w:rPr>
          <w:noProof/>
          <w:vertAlign w:val="superscript"/>
        </w:rPr>
        <w:t>2</w:t>
      </w:r>
      <w:r>
        <w:fldChar w:fldCharType="end"/>
      </w:r>
      <w:r>
        <w:t>, or the allele frequencies</w:t>
      </w:r>
      <w:r>
        <w:fldChar w:fldCharType="begin" w:fldLock="1"/>
      </w:r>
      <w:r w:rsidR="006B546F">
        <w: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"mendeley" : { "formattedCitation" : "&lt;sup&gt;3&lt;/sup&gt;", "plainTextFormattedCitation" : "3", "previouslyFormattedCitation" : "&lt;sup&gt;3&lt;/sup&gt;" }, "properties" : { "noteIndex" : 0 }, "schema" : "https://github.com/citation-style-language/schema/raw/master/csl-citation.json" }</w:instrText>
      </w:r>
      <w:r>
        <w:fldChar w:fldCharType="separate"/>
      </w:r>
      <w:r w:rsidRPr="00295262">
        <w:rPr>
          <w:noProof/>
          <w:vertAlign w:val="superscript"/>
        </w:rPr>
        <w:t>3</w:t>
      </w:r>
      <w:r>
        <w:fldChar w:fldCharType="end"/>
      </w:r>
      <w:r>
        <w:t xml:space="preserve"> in a large scale genotyping study. He/she also needs a reference population on which the allele frequencies are known. These datasets are fed into a statistical testing procedure to </w:t>
      </w:r>
      <w:r w:rsidR="00AD18E6">
        <w:t>decide</w:t>
      </w:r>
      <w:r>
        <w:t xml:space="preserve"> whether the individuals in the genotype dataset </w:t>
      </w:r>
      <w:r w:rsidR="006E5A81">
        <w:t xml:space="preserve">have attended the </w:t>
      </w:r>
      <w:r w:rsidR="00A2190A">
        <w:t xml:space="preserve">study or not. </w:t>
      </w:r>
      <w:r w:rsidR="00AD18E6">
        <w:t>Among all the scenarios, t</w:t>
      </w:r>
      <w:r w:rsidR="00A2190A">
        <w:t>he</w:t>
      </w:r>
      <w:r w:rsidR="00AD18E6">
        <w:t>se</w:t>
      </w:r>
      <w:r w:rsidR="00A2190A">
        <w:t xml:space="preserve"> attacks will breach privacy when an individual would like to hide their participation</w:t>
      </w:r>
      <w:r w:rsidR="00AD18E6">
        <w:t xml:space="preserve"> in a study</w:t>
      </w:r>
      <w:r w:rsidR="00A2190A">
        <w:t>. Although this hold</w:t>
      </w:r>
      <w:r w:rsidR="006B546F">
        <w:t>s</w:t>
      </w:r>
      <w:r w:rsidR="00A2190A">
        <w:t xml:space="preserve"> true for many of the datasets, it is not relevant when the individual’s participation is </w:t>
      </w:r>
      <w:r w:rsidR="006B546F">
        <w:t>almost certainly true</w:t>
      </w:r>
      <w:r w:rsidR="00AD18E6">
        <w:t xml:space="preserve"> or known</w:t>
      </w:r>
      <w:r w:rsidR="00A2190A">
        <w:t xml:space="preserve">. For example, </w:t>
      </w:r>
      <w:r w:rsidR="006B546F">
        <w:t>if</w:t>
      </w:r>
      <w:r w:rsidR="00A2190A">
        <w:t xml:space="preserve"> </w:t>
      </w:r>
      <w:r w:rsidR="006B546F">
        <w:t xml:space="preserve">DNA </w:t>
      </w:r>
      <w:r w:rsidR="00A2190A">
        <w:t>genotyping becomes a routine operation in hospitals</w:t>
      </w:r>
      <w:r w:rsidR="006B546F">
        <w:t xml:space="preserve"> in near future</w:t>
      </w:r>
      <w:r w:rsidR="00A2190A">
        <w:t xml:space="preserve">, </w:t>
      </w:r>
      <w:r w:rsidR="00060B34">
        <w:t>it will be most likely that an individual has participated in the</w:t>
      </w:r>
      <w:r w:rsidR="00A2190A">
        <w:t xml:space="preserve"> genotyping </w:t>
      </w:r>
      <w:r w:rsidR="006B546F">
        <w:t>dataset</w:t>
      </w:r>
      <w:r w:rsidR="00A2190A">
        <w:t xml:space="preserve"> </w:t>
      </w:r>
      <w:r w:rsidR="00060B34">
        <w:t xml:space="preserve">in their hospital of choice. </w:t>
      </w:r>
      <w:r w:rsidR="00A2190A">
        <w:t xml:space="preserve">The </w:t>
      </w:r>
      <w:r w:rsidR="006B546F">
        <w:t>privacy concern</w:t>
      </w:r>
      <w:r w:rsidR="00A2190A">
        <w:t xml:space="preserve"> will </w:t>
      </w:r>
      <w:r w:rsidR="006B546F">
        <w:t xml:space="preserve">then </w:t>
      </w:r>
      <w:r w:rsidR="00A2190A">
        <w:t xml:space="preserve">be whether an attacker can pinpoint the individual among all other people within the large genotype database. The linking attacks become much more relevant at this point: If the attacker gets access to </w:t>
      </w:r>
      <w:r w:rsidR="006B546F">
        <w:t xml:space="preserve">the genotype database, and can link it to another database with this individual’s phenotypes, he/she can reveal sensitive information (like disease status, address, sensitive phenotypes) by the linked entries in the databases. </w:t>
      </w:r>
      <w:r w:rsidR="00073D58">
        <w:t>One famous example</w:t>
      </w:r>
      <w:r w:rsidR="00060B34">
        <w:t xml:space="preserve"> of these</w:t>
      </w:r>
      <w:r w:rsidR="006B546F">
        <w:t xml:space="preserve"> </w:t>
      </w:r>
      <w:r w:rsidR="00073D58">
        <w:t xml:space="preserve">attacks </w:t>
      </w:r>
      <w:r w:rsidR="00060B34">
        <w:t xml:space="preserve">(although not in </w:t>
      </w:r>
      <w:r w:rsidR="00E10505">
        <w:t xml:space="preserve">a </w:t>
      </w:r>
      <w:r w:rsidR="00060B34">
        <w:t xml:space="preserve">genomic context) </w:t>
      </w:r>
      <w:r w:rsidR="006B546F">
        <w:t xml:space="preserve">is </w:t>
      </w:r>
      <w:proofErr w:type="spellStart"/>
      <w:r w:rsidR="006B546F">
        <w:t>Latanya</w:t>
      </w:r>
      <w:proofErr w:type="spellEnd"/>
      <w:r w:rsidR="006B546F">
        <w:t xml:space="preserve"> Sweeney’s</w:t>
      </w:r>
      <w:r w:rsidR="006B546F">
        <w:fldChar w:fldCharType="begin" w:fldLock="1"/>
      </w:r>
      <w:r w:rsidR="006B546F">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"&lt;sup&gt;1&lt;/sup&gt;", "plainTextFormattedCitation" : "1", "previouslyFormattedCitation" : "&lt;sup&gt;1&lt;/sup&gt;" }, "properties" : { "noteIndex" : 0 }, "schema" : "https://github.com/citation-style-language/schema/raw/master/csl-citation.json" }</w:instrText>
      </w:r>
      <w:r w:rsidR="006B546F">
        <w:fldChar w:fldCharType="separate"/>
      </w:r>
      <w:r w:rsidR="006B546F" w:rsidRPr="006B546F">
        <w:rPr>
          <w:noProof/>
          <w:vertAlign w:val="superscript"/>
        </w:rPr>
        <w:t>1</w:t>
      </w:r>
      <w:r w:rsidR="006B546F">
        <w:fldChar w:fldCharType="end"/>
      </w:r>
      <w:r w:rsidR="006B546F">
        <w:t xml:space="preserve"> demonstration of a linking which characterized the governor of Massachusetts, in addition to many other individuals, by linking the voter registration list to the Group Insurance Commission’s publicly released de-identified records using shared common columns in these databases. Sweeney also demonstrated that the identities of several personal genome project (PGP) participants can be re-identified by linking the PGP database to the voters list in a similar fashion as above</w:t>
      </w:r>
      <w:r w:rsidR="006B546F">
        <w:fldChar w:fldCharType="begin" w:fldLock="1"/>
      </w:r>
      <w:r w:rsidR="006B546F">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"http://www.mendeley.com/documents/?uuid=4c07cd5f-c5b7-4c76-9907-6f32a16b1020" ] } ], "mendeley" : { "formattedCitation" : "&lt;sup&gt;4&lt;/sup&gt;", "plainTextFormattedCitation" : "4", "previouslyFormattedCitation" : "&lt;sup&gt;4&lt;/sup&gt;" }, "properties" : { "noteIndex" : 0 }, "schema" : "https://github.com/citation-style-language/schema/raw/master/csl-citation.json" }</w:instrText>
      </w:r>
      <w:r w:rsidR="006B546F">
        <w:fldChar w:fldCharType="separate"/>
      </w:r>
      <w:r w:rsidR="006B546F" w:rsidRPr="006B546F">
        <w:rPr>
          <w:noProof/>
          <w:vertAlign w:val="superscript"/>
        </w:rPr>
        <w:t>4</w:t>
      </w:r>
      <w:r w:rsidR="006B546F">
        <w:fldChar w:fldCharType="end"/>
      </w:r>
      <w:r w:rsidR="006B546F">
        <w:t xml:space="preserve">. Another well-known example was the demonstration of the linking attack on the Netflix and Internet Movie Database Records (IMDB). Netflix was sued by many people over the privacy concerns that stem from the linking attack </w:t>
      </w:r>
      <w:r w:rsidR="00073D58">
        <w:t>demonstrated</w:t>
      </w:r>
      <w:r w:rsidR="006B546F">
        <w:t xml:space="preserve"> by Narayanan et al</w:t>
      </w:r>
      <w:r w:rsidR="006B546F">
        <w:fldChar w:fldCharType="begin" w:fldLock="1"/>
      </w:r>
      <w:r w:rsidR="00874FA4">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"&lt;sup&gt;5&lt;/sup&gt;", "plainTextFormattedCitation" : "5", "previouslyFormattedCitation" : "&lt;sup&gt;5&lt;/sup&gt;" }, "properties" : { "noteIndex" : 0 }, "schema" : "https://github.com/citation-style-language/schema/raw/master/csl-citation.json" }</w:instrText>
      </w:r>
      <w:r w:rsidR="006B546F">
        <w:fldChar w:fldCharType="separate"/>
      </w:r>
      <w:r w:rsidR="006B546F" w:rsidRPr="006B546F">
        <w:rPr>
          <w:noProof/>
          <w:vertAlign w:val="superscript"/>
        </w:rPr>
        <w:t>5</w:t>
      </w:r>
      <w:r w:rsidR="006B546F">
        <w:fldChar w:fldCharType="end"/>
      </w:r>
      <w:r w:rsidR="006B546F">
        <w:t xml:space="preserve"> who linked the IMDB records and Netflix Prize competition database (seemingly unrelated databases of a very large number of individuals) to reveal identities of Netflix users, in addition to sensitive information about them. </w:t>
      </w:r>
      <w:r w:rsidR="00DC11CF">
        <w:t>As it can be seen, the genomic linking attacks are almost orthogonal (or independent) to the detection of a genome in a m</w:t>
      </w:r>
      <w:r w:rsidR="00E10505">
        <w:t xml:space="preserve">ixture attacks since the attacker </w:t>
      </w:r>
      <w:r w:rsidR="00DC11CF">
        <w:t>most certainly knows that the individuals at hand are in the genotype dataset that he/she is trying to link to.</w:t>
      </w:r>
      <w:r w:rsidR="00DA2409">
        <w:t xml:space="preserve"> </w:t>
      </w:r>
    </w:p>
    <w:p w:rsidR="0085703A" w:rsidRPr="007137B6" w:rsidRDefault="0085703A" w:rsidP="006B546F">
      <w:r>
        <w:t xml:space="preserve">These also </w:t>
      </w:r>
      <w:r w:rsidR="00060B34">
        <w:t>point to</w:t>
      </w:r>
      <w:r>
        <w:t xml:space="preserve"> the differences in the risks incurred by linking attacks and “detection of a genome in a mixture attack” and how these risks should be managed in different contexts. The main risk in detection attacks is founded on the detectability of participation of an individual in a dataset. Since the risks are incurred by the same datasets, they can be managed by evaluating which individuals can be </w:t>
      </w:r>
      <w:r>
        <w:lastRenderedPageBreak/>
        <w:t xml:space="preserve">targeted to detection attacks and restricting access to these individuals’ genotype and phenotype data.  In linking attacks, the risks are founded on the </w:t>
      </w:r>
      <w:proofErr w:type="spellStart"/>
      <w:r>
        <w:t>linkability</w:t>
      </w:r>
      <w:proofErr w:type="spellEnd"/>
      <w:r>
        <w:t xml:space="preserve"> of an individual in a phenotype dataset to other datasets. Specifically, the risks are based on the fact that the linked datasets reveal sensitive information about the individual. The fact that these datasets are independently published/served will grossly complicate the risk management for linking attacks. The most secure risk management is restricting access to the genotype and phenotype datasets, or the QTL datasets. </w:t>
      </w:r>
      <w:r w:rsidR="00F17465">
        <w:t>Another risk management strategy</w:t>
      </w:r>
      <w:r>
        <w:t xml:space="preserve"> that can be useful data publishing is k-</w:t>
      </w:r>
      <w:proofErr w:type="spellStart"/>
      <w:r>
        <w:t>anonymization</w:t>
      </w:r>
      <w:proofErr w:type="spellEnd"/>
      <w:r>
        <w:t xml:space="preserve"> utilizing data perturbation techniques</w:t>
      </w:r>
      <w:r w:rsidR="00E10505">
        <w:fldChar w:fldCharType="begin" w:fldLock="1"/>
      </w:r>
      <w:r w:rsidR="00E10505">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"&lt;sup&gt;1&lt;/sup&gt;", "plainTextFormattedCitation" : "1" }, "properties" : { "noteIndex" : 0 }, "schema" : "https://github.com/citation-style-language/schema/raw/master/csl-citation.json" }</w:instrText>
      </w:r>
      <w:r w:rsidR="00E10505">
        <w:fldChar w:fldCharType="separate"/>
      </w:r>
      <w:r w:rsidR="00E10505" w:rsidRPr="00E10505">
        <w:rPr>
          <w:noProof/>
          <w:vertAlign w:val="superscript"/>
        </w:rPr>
        <w:t>1</w:t>
      </w:r>
      <w:r w:rsidR="00E10505">
        <w:fldChar w:fldCharType="end"/>
      </w:r>
      <w:r>
        <w:t>.</w:t>
      </w:r>
      <w:r w:rsidR="007137B6">
        <w:t xml:space="preserve"> In these techniques, the phenotype data is anonymized in a way such that no combination of quasi-identifiers (i.e., predicted genotypes) are shared among less than </w:t>
      </w:r>
      <w:r w:rsidR="007137B6" w:rsidRPr="007137B6">
        <w:rPr>
          <w:i/>
        </w:rPr>
        <w:t>k</w:t>
      </w:r>
      <w:r w:rsidR="007137B6">
        <w:t xml:space="preserve"> individuals. This is ensured by different techniques such as data censoring or noise addition. </w:t>
      </w:r>
      <w:proofErr w:type="gramStart"/>
      <w:r w:rsidR="007137B6">
        <w:rPr>
          <w:i/>
        </w:rPr>
        <w:t>k</w:t>
      </w:r>
      <w:proofErr w:type="gramEnd"/>
      <w:r w:rsidR="007137B6">
        <w:t xml:space="preserve"> can be chosen as a tradeoff between utility versus the risk of a privacy breach. Higher </w:t>
      </w:r>
      <w:r w:rsidR="007137B6" w:rsidRPr="007137B6">
        <w:rPr>
          <w:i/>
        </w:rPr>
        <w:t>k</w:t>
      </w:r>
      <w:r w:rsidR="007137B6">
        <w:t xml:space="preserve"> implies a stronger </w:t>
      </w:r>
      <w:proofErr w:type="spellStart"/>
      <w:r w:rsidR="007137B6">
        <w:t>anonymization</w:t>
      </w:r>
      <w:proofErr w:type="spellEnd"/>
      <w:r w:rsidR="007137B6">
        <w:t xml:space="preserve"> of the data at the expense of lower utility of the data.</w:t>
      </w:r>
    </w:p>
    <w:p w:rsidR="00874FA4" w:rsidRDefault="00874FA4" w:rsidP="00874FA4">
      <w:pPr>
        <w:pStyle w:val="Heading1"/>
      </w:pPr>
      <w:r>
        <w:t xml:space="preserve">Comparison of Extremity based Linking Attack Accuracy with Linking Attack in </w:t>
      </w:r>
      <w:proofErr w:type="spellStart"/>
      <w:r>
        <w:t>Schadt</w:t>
      </w:r>
      <w:proofErr w:type="spellEnd"/>
      <w:r>
        <w:t xml:space="preserve"> et al</w:t>
      </w:r>
      <w:r>
        <w:fldChar w:fldCharType="begin" w:fldLock="1"/>
      </w:r>
      <w:r>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"&lt;sup&gt;6&lt;/sup&gt;", "plainTextFormattedCitation" : "6", "previouslyFormattedCitation" : "&lt;sup&gt;6&lt;/sup&gt;" }, "properties" : { "noteIndex" : 0 }, "schema" : "https://github.com/citation-style-language/schema/raw/master/csl-citation.json" }</w:instrText>
      </w:r>
      <w:r>
        <w:fldChar w:fldCharType="separate"/>
      </w:r>
      <w:r w:rsidRPr="00874FA4">
        <w:rPr>
          <w:b w:val="0"/>
          <w:noProof/>
          <w:vertAlign w:val="superscript"/>
        </w:rPr>
        <w:t>6</w:t>
      </w:r>
      <w:r>
        <w:fldChar w:fldCharType="end"/>
      </w:r>
    </w:p>
    <w:p w:rsidR="00A0676D" w:rsidRDefault="00874FA4" w:rsidP="00A0676D">
      <w:r>
        <w:t xml:space="preserve">It is worth comparing the accuracies of extremity attack and the attack proposed in </w:t>
      </w:r>
      <w:proofErr w:type="spellStart"/>
      <w:r>
        <w:t>Schadt</w:t>
      </w:r>
      <w:proofErr w:type="spellEnd"/>
      <w:r>
        <w:t xml:space="preserve"> et al</w:t>
      </w:r>
      <w:r>
        <w:fldChar w:fldCharType="begin" w:fldLock="1"/>
      </w:r>
      <w:r w:rsidR="007D2CBF">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"&lt;sup&gt;6&lt;/sup&gt;", "plainTextFormattedCitation" : "6", "previouslyFormattedCitation" : "&lt;sup&gt;6&lt;/sup&gt;" }, "properties" : { "noteIndex" : 0 }, "schema" : "https://github.com/citation-style-language/schema/raw/master/csl-citation.json" }</w:instrText>
      </w:r>
      <w:r>
        <w:fldChar w:fldCharType="separate"/>
      </w:r>
      <w:r w:rsidRPr="00874FA4">
        <w:rPr>
          <w:noProof/>
          <w:vertAlign w:val="superscript"/>
        </w:rPr>
        <w:t>6</w:t>
      </w:r>
      <w:r>
        <w:fldChar w:fldCharType="end"/>
      </w:r>
      <w:r w:rsidR="0089768A">
        <w:t>. This</w:t>
      </w:r>
      <w:r>
        <w:t xml:space="preserve"> attack takes as input a training set comprising the expression and genotype dataset and the list of </w:t>
      </w:r>
      <w:proofErr w:type="spellStart"/>
      <w:r>
        <w:t>eQTLs</w:t>
      </w:r>
      <w:proofErr w:type="spellEnd"/>
      <w:r>
        <w:t xml:space="preserve">. Using the training set and </w:t>
      </w:r>
      <w:proofErr w:type="spellStart"/>
      <w:r>
        <w:t>eQTLs</w:t>
      </w:r>
      <w:proofErr w:type="spellEnd"/>
      <w:r>
        <w:t xml:space="preserve">, it trains a genotype prediction model, which is then used for in the linking attack. On the other hand, extremity attack takes only the list of </w:t>
      </w:r>
      <w:proofErr w:type="spellStart"/>
      <w:r>
        <w:t>eQTLs</w:t>
      </w:r>
      <w:proofErr w:type="spellEnd"/>
      <w:r>
        <w:t>. In order to compare the linking accuracies</w:t>
      </w:r>
      <w:r w:rsidR="0089768A">
        <w:t>, w</w:t>
      </w:r>
      <w:r w:rsidR="00A0676D">
        <w:t xml:space="preserve">e first divided the GEUVADIS dataset into 3 sets: First set is used for identifying </w:t>
      </w:r>
      <w:proofErr w:type="spellStart"/>
      <w:r w:rsidR="00A0676D">
        <w:t>eQTLs</w:t>
      </w:r>
      <w:proofErr w:type="spellEnd"/>
      <w:r w:rsidR="00A0676D">
        <w:t xml:space="preserve"> (85 individuals). Second set is used for training </w:t>
      </w:r>
      <w:proofErr w:type="spellStart"/>
      <w:r w:rsidR="000E7F0A">
        <w:t>Schadt</w:t>
      </w:r>
      <w:proofErr w:type="spellEnd"/>
      <w:r w:rsidR="000E7F0A">
        <w:t xml:space="preserve"> et al</w:t>
      </w:r>
      <w:r w:rsidR="00A0676D">
        <w:t xml:space="preserve"> method (85 individuals) and the final set is used (174 individuals) for performing the linking attack and comparing the accuracies. We utilized the 1000 top </w:t>
      </w:r>
      <w:proofErr w:type="spellStart"/>
      <w:r w:rsidR="00A0676D">
        <w:t>eQTLs</w:t>
      </w:r>
      <w:proofErr w:type="spellEnd"/>
      <w:r w:rsidR="00A0676D">
        <w:t xml:space="preserve"> identified on the training dataset</w:t>
      </w:r>
      <w:r w:rsidR="007D2CBF">
        <w:t xml:space="preserve">, as used in </w:t>
      </w:r>
      <w:proofErr w:type="spellStart"/>
      <w:r w:rsidR="007D2CBF">
        <w:t>Schadt</w:t>
      </w:r>
      <w:proofErr w:type="spellEnd"/>
      <w:r w:rsidR="007D2CBF">
        <w:t xml:space="preserve"> et al study</w:t>
      </w:r>
      <w:r w:rsidR="007D2CBF">
        <w:fldChar w:fldCharType="begin" w:fldLock="1"/>
      </w:r>
      <w:r w:rsidR="00E10505">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"&lt;sup&gt;6&lt;/sup&gt;", "plainTextFormattedCitation" : "6", "previouslyFormattedCitation" : "&lt;sup&gt;6&lt;/sup&gt;" }, "properties" : { "noteIndex" : 0 }, "schema" : "https://github.com/citation-style-language/schema/raw/master/csl-citation.json" }</w:instrText>
      </w:r>
      <w:r w:rsidR="007D2CBF">
        <w:fldChar w:fldCharType="separate"/>
      </w:r>
      <w:r w:rsidR="007D2CBF" w:rsidRPr="007D2CBF">
        <w:rPr>
          <w:noProof/>
          <w:vertAlign w:val="superscript"/>
        </w:rPr>
        <w:t>6</w:t>
      </w:r>
      <w:r w:rsidR="007D2CBF">
        <w:fldChar w:fldCharType="end"/>
      </w:r>
      <w:r w:rsidR="00A0676D">
        <w:t xml:space="preserve">. Extremity based linking takes as input the </w:t>
      </w:r>
      <w:proofErr w:type="spellStart"/>
      <w:r w:rsidR="00A0676D">
        <w:t>eQTLs</w:t>
      </w:r>
      <w:proofErr w:type="spellEnd"/>
      <w:r w:rsidR="00A0676D">
        <w:t xml:space="preserve"> and the testing expression dataset. </w:t>
      </w:r>
      <w:proofErr w:type="spellStart"/>
      <w:r w:rsidR="00A0676D">
        <w:t>Schadt</w:t>
      </w:r>
      <w:proofErr w:type="spellEnd"/>
      <w:r w:rsidR="00A0676D">
        <w:t xml:space="preserve"> et al method takes as input the training set (expression and genotypes) and the testing expression dataset. The linking accuracies are shown in Table S2. It can be seen that both methods perform with very high accuracy. These results show that our approach performs comparably at high accuracy as the approach proposed by </w:t>
      </w:r>
      <w:proofErr w:type="spellStart"/>
      <w:r w:rsidR="00A0676D">
        <w:t>Schadt</w:t>
      </w:r>
      <w:proofErr w:type="spellEnd"/>
      <w:r w:rsidR="00A0676D">
        <w:t xml:space="preserve"> et al. </w:t>
      </w:r>
    </w:p>
    <w:p w:rsidR="00874FA4" w:rsidRDefault="00A0676D" w:rsidP="00A0676D">
      <w:r>
        <w:t xml:space="preserve">As the amount of data that is required is not the same while testing two methods, we also compared the amount of input that each method requires to gain the reported linking accuracies. Our method takes, for each </w:t>
      </w:r>
      <w:proofErr w:type="spellStart"/>
      <w:r>
        <w:t>eQTL</w:t>
      </w:r>
      <w:proofErr w:type="spellEnd"/>
      <w:r>
        <w:t xml:space="preserve"> only 1 parameter, which is the correlation coefficient. </w:t>
      </w:r>
      <w:proofErr w:type="spellStart"/>
      <w:r>
        <w:t>Schadt</w:t>
      </w:r>
      <w:proofErr w:type="spellEnd"/>
      <w:r>
        <w:t xml:space="preserve"> et al method, on the other hand, takes as input a training dataset (expressions and genotypes) to build the prediction model. We changed the training data size and evaluated the linking accuracy (Results in Table S2). It can be seen when the training data size is at 30 data points per </w:t>
      </w:r>
      <w:proofErr w:type="spellStart"/>
      <w:r>
        <w:t>eQTL</w:t>
      </w:r>
      <w:proofErr w:type="spellEnd"/>
      <w:r>
        <w:t xml:space="preserve">, the accuracy of </w:t>
      </w:r>
      <w:proofErr w:type="spellStart"/>
      <w:r>
        <w:t>Schadt</w:t>
      </w:r>
      <w:proofErr w:type="spellEnd"/>
      <w:r>
        <w:t xml:space="preserve"> et al is almost comparable to extremity based attack. This result illustrates the difference in the required data size for both methods. Extremity attack requires 20 to 30 times less data compared to </w:t>
      </w:r>
      <w:proofErr w:type="spellStart"/>
      <w:r>
        <w:t>Schadt</w:t>
      </w:r>
      <w:proofErr w:type="spellEnd"/>
      <w:r>
        <w:t xml:space="preserve"> et al method, which highlight the practical applicability of the extremity attack on a dataset.</w:t>
      </w:r>
    </w:p>
    <w:p w:rsidR="0066232F" w:rsidRDefault="0066232F" w:rsidP="0066232F">
      <w:pPr>
        <w:pStyle w:val="Heading1"/>
      </w:pPr>
      <w:r>
        <w:lastRenderedPageBreak/>
        <w:t>Imputed Genotypes and Linking Attacks</w:t>
      </w:r>
    </w:p>
    <w:p w:rsidR="0066232F" w:rsidRDefault="0066232F" w:rsidP="0066232F">
      <w:r w:rsidRPr="0066232F">
        <w:t>Many studies</w:t>
      </w:r>
      <w:r>
        <w:t xml:space="preserve"> use imputed genotypes in building genotype datasets. One practical question is how the imputed genotypes effect the linking accuracy.</w:t>
      </w:r>
      <w:r w:rsidRPr="0066232F">
        <w:t xml:space="preserve"> In principle, the SNP genotypes that are identified via imputation are not any different from genotyped SNPs in terms of characterizing information content they provide, so </w:t>
      </w:r>
      <w:r w:rsidR="00612B78">
        <w:t>the presented methods</w:t>
      </w:r>
      <w:r w:rsidRPr="0066232F">
        <w:t xml:space="preserve"> should be able to handle them properly. One important point, however, is that the SNPs that are in linkage disequilibrium blocks tend to be very highly correlated and not give any</w:t>
      </w:r>
      <w:r w:rsidR="00612B78">
        <w:t xml:space="preserve"> additional</w:t>
      </w:r>
      <w:r w:rsidRPr="0066232F">
        <w:t xml:space="preserve"> information. In fact addition of these may increase redundancy and add noise to linking process and decrease linking accuracy. This is why we remove all the redundancies in genes and SNPs, i.e., each SNP and gene are used once in the linking attack. One could, however, evaluate the dependencies between genotypes and build a more complicated model of genotype prediction (step 2) and also include this information in linking (step 3) so as to reach a higher </w:t>
      </w:r>
      <w:r w:rsidR="000823CD">
        <w:t xml:space="preserve">linking </w:t>
      </w:r>
      <w:r w:rsidRPr="0066232F">
        <w:t xml:space="preserve">accuracy.  </w:t>
      </w:r>
    </w:p>
    <w:p w:rsidR="00D2533D" w:rsidRDefault="007D61CD" w:rsidP="00D2533D">
      <w:pPr>
        <w:pStyle w:val="Heading1"/>
      </w:pPr>
      <w:r>
        <w:t xml:space="preserve">A </w:t>
      </w:r>
      <w:r w:rsidR="00D2533D">
        <w:t xml:space="preserve">Basic Risk Assessment Procedure for Genotype-Phenotype </w:t>
      </w:r>
      <w:r w:rsidR="00E540C1">
        <w:t xml:space="preserve">and QTL </w:t>
      </w:r>
      <w:r w:rsidR="00D2533D">
        <w:t>Datasets</w:t>
      </w:r>
      <w:r>
        <w:t xml:space="preserve"> </w:t>
      </w:r>
    </w:p>
    <w:p w:rsidR="007C2334" w:rsidRDefault="007C2334" w:rsidP="00D2533D">
      <w:r>
        <w:t>Figure S8 illustrates a risk assessment procedure that puts together different parts of our study. The analysis of tradeoff between ICI leakage and predictability (Section 2.2, top path in Fig S8) can be utilized for evaluating the risks associated with releasing QTL datasets. For a newly identified set of QTLs, the data releasers can compute the average information leakage and the corresponding levels of predictability to estimate the number of individuals that are potentially vulnerable at different levels of predictability.</w:t>
      </w:r>
      <w:r w:rsidR="00B6316D">
        <w:t xml:space="preserve"> The predictabilities can be estimated using the conditional entropies in the QTL detection datasets, and the ICI leakage can be estimated using the genotype frequencies from the population panels. </w:t>
      </w:r>
      <w:r>
        <w:t>Secondly, the risks associated with releasing matching genotype and phenotype datasets can be evaluated using the 3-step linking attack framework</w:t>
      </w:r>
      <w:r w:rsidR="00E540C1">
        <w:t>s</w:t>
      </w:r>
      <w:r>
        <w:t>.</w:t>
      </w:r>
      <w:r w:rsidR="00E540C1">
        <w:t xml:space="preserve"> For this, the vulnerable individuals are identified. Finally a risk assessment can be performed to ensure that the vulnerable individuals are protected.</w:t>
      </w:r>
    </w:p>
    <w:p w:rsidR="00524200" w:rsidRDefault="0072306F" w:rsidP="00524200">
      <w:pPr>
        <w:pStyle w:val="Heading1"/>
      </w:pPr>
      <w:r>
        <w:t xml:space="preserve">An Example </w:t>
      </w:r>
      <w:r w:rsidR="009C5BFC">
        <w:t>of</w:t>
      </w:r>
      <w:r w:rsidR="00524200">
        <w:t xml:space="preserve"> Linking by Phenotype Extremity</w:t>
      </w:r>
    </w:p>
    <w:p w:rsidR="00524200" w:rsidRDefault="0072306F" w:rsidP="00524200">
      <w:r>
        <w:t>Figure S7 shows an example of a linking attack that utilizes phenotype extremity.</w:t>
      </w:r>
      <w:r w:rsidR="00593BDC">
        <w:t xml:space="preserve"> </w:t>
      </w:r>
      <w:r w:rsidR="009C5BFC">
        <w:t>The basic idea is to use the extreme phenotypes (the gene expression levels) to estimate the genotypes then match them to the genotype dataset and reveal the disease status. In the example, we are focusing on 3 individuals; Bob, Alice, and John</w:t>
      </w:r>
      <w:r w:rsidR="00FC1821">
        <w:t xml:space="preserve"> in the genotype dataset</w:t>
      </w:r>
      <w:r w:rsidR="009C5BFC">
        <w:t xml:space="preserve">. The attacker makes use of 6 genes and variants in this attack. The gene expression levels are represented in terms of their extremity levels and some are shown as not extreme for illustrative purposes. The extreme ones are used in genotype prediction using the </w:t>
      </w:r>
      <w:proofErr w:type="spellStart"/>
      <w:r w:rsidR="009C5BFC">
        <w:t>eQTL</w:t>
      </w:r>
      <w:proofErr w:type="spellEnd"/>
      <w:r w:rsidR="009C5BFC">
        <w:t xml:space="preserve"> dataset for 6 genes. Given the predicted genotypes (note that some are predicted wrongly), Bob and John are correctly linked to their entries in the </w:t>
      </w:r>
      <w:r w:rsidR="00124A6F">
        <w:t>expression</w:t>
      </w:r>
      <w:r w:rsidR="009C5BFC">
        <w:t xml:space="preserve"> dataset and their disease status are revealed as positive. In this prediction, the 3 out of 4 predicted genotypes are the same for Bob and John (</w:t>
      </w:r>
      <w:r w:rsidR="009C5BFC" w:rsidRPr="009C5BFC">
        <w:t>rs6052708</w:t>
      </w:r>
      <w:r w:rsidR="009C5BFC">
        <w:t xml:space="preserve">, </w:t>
      </w:r>
      <w:r w:rsidR="009C5BFC" w:rsidRPr="009C5BFC">
        <w:t>rs12479581</w:t>
      </w:r>
      <w:r w:rsidR="009C5BFC">
        <w:t xml:space="preserve">, </w:t>
      </w:r>
      <w:r w:rsidR="009C5BFC" w:rsidRPr="009C5BFC">
        <w:t>rs6077023</w:t>
      </w:r>
      <w:r w:rsidR="009C5BFC">
        <w:t>). The 4</w:t>
      </w:r>
      <w:r w:rsidR="009C5BFC" w:rsidRPr="009C5BFC">
        <w:rPr>
          <w:vertAlign w:val="superscript"/>
        </w:rPr>
        <w:t>th</w:t>
      </w:r>
      <w:r w:rsidR="009C5BFC">
        <w:t xml:space="preserve"> predicted genotype (</w:t>
      </w:r>
      <w:r w:rsidR="009C5BFC" w:rsidRPr="009C5BFC">
        <w:t>rs7274244</w:t>
      </w:r>
      <w:r w:rsidR="009C5BFC">
        <w:t>) enables pinpointing the exact entries for Bob and John. For Alice, however, there are two entries that are equally matching to the correctly predicted genotypes. The attacker, thus, cannot characterize the disease status for Alice.</w:t>
      </w:r>
    </w:p>
    <w:p w:rsidR="00295262" w:rsidRDefault="00A2190A" w:rsidP="00A2190A">
      <w:pPr>
        <w:pStyle w:val="Heading1"/>
        <w:numPr>
          <w:ilvl w:val="0"/>
          <w:numId w:val="0"/>
        </w:numPr>
      </w:pPr>
      <w:r>
        <w:lastRenderedPageBreak/>
        <w:t>References</w:t>
      </w:r>
    </w:p>
    <w:p w:rsidR="00E10505" w:rsidRPr="00E10505" w:rsidRDefault="00295262">
      <w:pPr>
        <w:pStyle w:val="NormalWeb"/>
        <w:ind w:left="640" w:hanging="640"/>
        <w:divId w:val="1461264369"/>
        <w:rPr>
          <w:rFonts w:ascii="Calibri" w:hAnsi="Calibri"/>
          <w:noProof/>
          <w:sz w:val="22"/>
        </w:rPr>
      </w:pPr>
      <w:r>
        <w:fldChar w:fldCharType="begin" w:fldLock="1"/>
      </w:r>
      <w:r>
        <w:instrText xml:space="preserve">ADDIN Mendeley Bibliography CSL_BIBLIOGRAPHY </w:instrText>
      </w:r>
      <w:r>
        <w:fldChar w:fldCharType="separate"/>
      </w:r>
      <w:r w:rsidR="00E10505" w:rsidRPr="00E10505">
        <w:rPr>
          <w:rFonts w:ascii="Calibri" w:hAnsi="Calibri"/>
          <w:noProof/>
          <w:sz w:val="22"/>
        </w:rPr>
        <w:t>1.</w:t>
      </w:r>
      <w:r w:rsidR="00E10505" w:rsidRPr="00E10505">
        <w:rPr>
          <w:rFonts w:ascii="Calibri" w:hAnsi="Calibri"/>
          <w:noProof/>
          <w:sz w:val="22"/>
        </w:rPr>
        <w:tab/>
        <w:t xml:space="preserve">SWEENEY, L. k-ANONYMITY: A MODEL FOR PROTECTING PRIVACY. </w:t>
      </w:r>
      <w:r w:rsidR="00E10505" w:rsidRPr="00E10505">
        <w:rPr>
          <w:rFonts w:ascii="Calibri" w:hAnsi="Calibri"/>
          <w:i/>
          <w:iCs/>
          <w:noProof/>
          <w:sz w:val="22"/>
        </w:rPr>
        <w:t>Int. J. Uncertainty, Fuzziness Knowledge-Based Syst.</w:t>
      </w:r>
      <w:r w:rsidR="00E10505" w:rsidRPr="00E10505">
        <w:rPr>
          <w:rFonts w:ascii="Calibri" w:hAnsi="Calibri"/>
          <w:noProof/>
          <w:sz w:val="22"/>
        </w:rPr>
        <w:t xml:space="preserve"> </w:t>
      </w:r>
      <w:r w:rsidR="00E10505" w:rsidRPr="00E10505">
        <w:rPr>
          <w:rFonts w:ascii="Calibri" w:hAnsi="Calibri"/>
          <w:b/>
          <w:bCs/>
          <w:noProof/>
          <w:sz w:val="22"/>
        </w:rPr>
        <w:t>10,</w:t>
      </w:r>
      <w:r w:rsidR="00E10505" w:rsidRPr="00E10505">
        <w:rPr>
          <w:rFonts w:ascii="Calibri" w:hAnsi="Calibri"/>
          <w:noProof/>
          <w:sz w:val="22"/>
        </w:rPr>
        <w:t xml:space="preserve"> 557–570 (2002).</w:t>
      </w:r>
    </w:p>
    <w:p w:rsidR="00E10505" w:rsidRPr="00E10505" w:rsidRDefault="00E10505">
      <w:pPr>
        <w:pStyle w:val="NormalWeb"/>
        <w:ind w:left="640" w:hanging="640"/>
        <w:divId w:val="1461264369"/>
        <w:rPr>
          <w:rFonts w:ascii="Calibri" w:hAnsi="Calibri"/>
          <w:noProof/>
          <w:sz w:val="22"/>
        </w:rPr>
      </w:pPr>
      <w:r w:rsidRPr="00E10505">
        <w:rPr>
          <w:rFonts w:ascii="Calibri" w:hAnsi="Calibri"/>
          <w:noProof/>
          <w:sz w:val="22"/>
        </w:rPr>
        <w:t>2.</w:t>
      </w:r>
      <w:r w:rsidRPr="00E10505">
        <w:rPr>
          <w:rFonts w:ascii="Calibri" w:hAnsi="Calibri"/>
          <w:noProof/>
          <w:sz w:val="22"/>
        </w:rPr>
        <w:tab/>
        <w:t xml:space="preserve">Im, H. K., Gamazon, E. R., Nicolae, D. L. &amp; Cox, N. J. On sharing quantitative trait GWAS results in an era of multiple-omics data and the limits of genomic privacy. </w:t>
      </w:r>
      <w:r w:rsidRPr="00E10505">
        <w:rPr>
          <w:rFonts w:ascii="Calibri" w:hAnsi="Calibri"/>
          <w:i/>
          <w:iCs/>
          <w:noProof/>
          <w:sz w:val="22"/>
        </w:rPr>
        <w:t>Am. J. Hum. Genet.</w:t>
      </w:r>
      <w:r w:rsidRPr="00E10505">
        <w:rPr>
          <w:rFonts w:ascii="Calibri" w:hAnsi="Calibri"/>
          <w:noProof/>
          <w:sz w:val="22"/>
        </w:rPr>
        <w:t xml:space="preserve"> </w:t>
      </w:r>
      <w:r w:rsidRPr="00E10505">
        <w:rPr>
          <w:rFonts w:ascii="Calibri" w:hAnsi="Calibri"/>
          <w:b/>
          <w:bCs/>
          <w:noProof/>
          <w:sz w:val="22"/>
        </w:rPr>
        <w:t>90,</w:t>
      </w:r>
      <w:r w:rsidRPr="00E10505">
        <w:rPr>
          <w:rFonts w:ascii="Calibri" w:hAnsi="Calibri"/>
          <w:noProof/>
          <w:sz w:val="22"/>
        </w:rPr>
        <w:t xml:space="preserve"> 591–598 (2012).</w:t>
      </w:r>
    </w:p>
    <w:p w:rsidR="00E10505" w:rsidRPr="00E10505" w:rsidRDefault="00E10505">
      <w:pPr>
        <w:pStyle w:val="NormalWeb"/>
        <w:ind w:left="640" w:hanging="640"/>
        <w:divId w:val="1461264369"/>
        <w:rPr>
          <w:rFonts w:ascii="Calibri" w:hAnsi="Calibri"/>
          <w:noProof/>
          <w:sz w:val="22"/>
        </w:rPr>
      </w:pPr>
      <w:r w:rsidRPr="00E10505">
        <w:rPr>
          <w:rFonts w:ascii="Calibri" w:hAnsi="Calibri"/>
          <w:noProof/>
          <w:sz w:val="22"/>
        </w:rPr>
        <w:t>3.</w:t>
      </w:r>
      <w:r w:rsidRPr="00E10505">
        <w:rPr>
          <w:rFonts w:ascii="Calibri" w:hAnsi="Calibri"/>
          <w:noProof/>
          <w:sz w:val="22"/>
        </w:rPr>
        <w:tab/>
        <w:t xml:space="preserve">Homer, N. </w:t>
      </w:r>
      <w:r w:rsidRPr="00E10505">
        <w:rPr>
          <w:rFonts w:ascii="Calibri" w:hAnsi="Calibri"/>
          <w:i/>
          <w:iCs/>
          <w:noProof/>
          <w:sz w:val="22"/>
        </w:rPr>
        <w:t>et al.</w:t>
      </w:r>
      <w:r w:rsidRPr="00E10505">
        <w:rPr>
          <w:rFonts w:ascii="Calibri" w:hAnsi="Calibri"/>
          <w:noProof/>
          <w:sz w:val="22"/>
        </w:rPr>
        <w:t xml:space="preserve"> Resolving individuals contributing trace amounts of DNA to highly complex mixtures using high-density SNP genotyping microarrays. </w:t>
      </w:r>
      <w:r w:rsidRPr="00E10505">
        <w:rPr>
          <w:rFonts w:ascii="Calibri" w:hAnsi="Calibri"/>
          <w:i/>
          <w:iCs/>
          <w:noProof/>
          <w:sz w:val="22"/>
        </w:rPr>
        <w:t>PLoS Genet.</w:t>
      </w:r>
      <w:r w:rsidRPr="00E10505">
        <w:rPr>
          <w:rFonts w:ascii="Calibri" w:hAnsi="Calibri"/>
          <w:noProof/>
          <w:sz w:val="22"/>
        </w:rPr>
        <w:t xml:space="preserve"> </w:t>
      </w:r>
      <w:r w:rsidRPr="00E10505">
        <w:rPr>
          <w:rFonts w:ascii="Calibri" w:hAnsi="Calibri"/>
          <w:b/>
          <w:bCs/>
          <w:noProof/>
          <w:sz w:val="22"/>
        </w:rPr>
        <w:t>4,</w:t>
      </w:r>
      <w:r w:rsidRPr="00E10505">
        <w:rPr>
          <w:rFonts w:ascii="Calibri" w:hAnsi="Calibri"/>
          <w:noProof/>
          <w:sz w:val="22"/>
        </w:rPr>
        <w:t xml:space="preserve"> (2008).</w:t>
      </w:r>
    </w:p>
    <w:p w:rsidR="00E10505" w:rsidRPr="00E10505" w:rsidRDefault="00E10505">
      <w:pPr>
        <w:pStyle w:val="NormalWeb"/>
        <w:ind w:left="640" w:hanging="640"/>
        <w:divId w:val="1461264369"/>
        <w:rPr>
          <w:rFonts w:ascii="Calibri" w:hAnsi="Calibri"/>
          <w:noProof/>
          <w:sz w:val="22"/>
        </w:rPr>
      </w:pPr>
      <w:r w:rsidRPr="00E10505">
        <w:rPr>
          <w:rFonts w:ascii="Calibri" w:hAnsi="Calibri"/>
          <w:noProof/>
          <w:sz w:val="22"/>
        </w:rPr>
        <w:t>4.</w:t>
      </w:r>
      <w:r w:rsidRPr="00E10505">
        <w:rPr>
          <w:rFonts w:ascii="Calibri" w:hAnsi="Calibri"/>
          <w:noProof/>
          <w:sz w:val="22"/>
        </w:rPr>
        <w:tab/>
        <w:t xml:space="preserve">Sweeney, L., Abu, A. &amp; Winn, J. Identifying Participants in the Personal Genome Project by Name. </w:t>
      </w:r>
      <w:r w:rsidRPr="00E10505">
        <w:rPr>
          <w:rFonts w:ascii="Calibri" w:hAnsi="Calibri"/>
          <w:i/>
          <w:iCs/>
          <w:noProof/>
          <w:sz w:val="22"/>
        </w:rPr>
        <w:t>SSRN Electron. J.</w:t>
      </w:r>
      <w:r w:rsidRPr="00E10505">
        <w:rPr>
          <w:rFonts w:ascii="Calibri" w:hAnsi="Calibri"/>
          <w:noProof/>
          <w:sz w:val="22"/>
        </w:rPr>
        <w:t xml:space="preserve"> 1–4 (2013). doi:10.2139/ssrn.2257732</w:t>
      </w:r>
    </w:p>
    <w:p w:rsidR="00E10505" w:rsidRPr="00E10505" w:rsidRDefault="00E10505">
      <w:pPr>
        <w:pStyle w:val="NormalWeb"/>
        <w:ind w:left="640" w:hanging="640"/>
        <w:divId w:val="1461264369"/>
        <w:rPr>
          <w:rFonts w:ascii="Calibri" w:hAnsi="Calibri"/>
          <w:noProof/>
          <w:sz w:val="22"/>
        </w:rPr>
      </w:pPr>
      <w:r w:rsidRPr="00E10505">
        <w:rPr>
          <w:rFonts w:ascii="Calibri" w:hAnsi="Calibri"/>
          <w:noProof/>
          <w:sz w:val="22"/>
        </w:rPr>
        <w:t>5.</w:t>
      </w:r>
      <w:r w:rsidRPr="00E10505">
        <w:rPr>
          <w:rFonts w:ascii="Calibri" w:hAnsi="Calibri"/>
          <w:noProof/>
          <w:sz w:val="22"/>
        </w:rPr>
        <w:tab/>
        <w:t xml:space="preserve">Narayanan, A. &amp; Shmatikov, V. Robust de-anonymization of large sparse datasets. in </w:t>
      </w:r>
      <w:r w:rsidRPr="00E10505">
        <w:rPr>
          <w:rFonts w:ascii="Calibri" w:hAnsi="Calibri"/>
          <w:i/>
          <w:iCs/>
          <w:noProof/>
          <w:sz w:val="22"/>
        </w:rPr>
        <w:t>Proc. - IEEE Symp. Secur. Priv.</w:t>
      </w:r>
      <w:r w:rsidRPr="00E10505">
        <w:rPr>
          <w:rFonts w:ascii="Calibri" w:hAnsi="Calibri"/>
          <w:noProof/>
          <w:sz w:val="22"/>
        </w:rPr>
        <w:t xml:space="preserve"> 111–125 (2008). doi:10.1109/SP.2008.33</w:t>
      </w:r>
    </w:p>
    <w:p w:rsidR="00E10505" w:rsidRPr="00E10505" w:rsidRDefault="00E10505">
      <w:pPr>
        <w:pStyle w:val="NormalWeb"/>
        <w:ind w:left="640" w:hanging="640"/>
        <w:divId w:val="1461264369"/>
        <w:rPr>
          <w:rFonts w:ascii="Calibri" w:hAnsi="Calibri"/>
          <w:noProof/>
          <w:sz w:val="22"/>
        </w:rPr>
      </w:pPr>
      <w:r w:rsidRPr="00E10505">
        <w:rPr>
          <w:rFonts w:ascii="Calibri" w:hAnsi="Calibri"/>
          <w:noProof/>
          <w:sz w:val="22"/>
        </w:rPr>
        <w:t>6.</w:t>
      </w:r>
      <w:r w:rsidRPr="00E10505">
        <w:rPr>
          <w:rFonts w:ascii="Calibri" w:hAnsi="Calibri"/>
          <w:noProof/>
          <w:sz w:val="22"/>
        </w:rPr>
        <w:tab/>
        <w:t xml:space="preserve">Schadt, E. E., Woo, S. &amp; Hao, K. Bayesian method to predict individual SNP genotypes from gene expression data. </w:t>
      </w:r>
      <w:r w:rsidRPr="00E10505">
        <w:rPr>
          <w:rFonts w:ascii="Calibri" w:hAnsi="Calibri"/>
          <w:i/>
          <w:iCs/>
          <w:noProof/>
          <w:sz w:val="22"/>
        </w:rPr>
        <w:t>Nat. Genet.</w:t>
      </w:r>
      <w:r w:rsidRPr="00E10505">
        <w:rPr>
          <w:rFonts w:ascii="Calibri" w:hAnsi="Calibri"/>
          <w:noProof/>
          <w:sz w:val="22"/>
        </w:rPr>
        <w:t xml:space="preserve"> </w:t>
      </w:r>
      <w:r w:rsidRPr="00E10505">
        <w:rPr>
          <w:rFonts w:ascii="Calibri" w:hAnsi="Calibri"/>
          <w:b/>
          <w:bCs/>
          <w:noProof/>
          <w:sz w:val="22"/>
        </w:rPr>
        <w:t>44,</w:t>
      </w:r>
      <w:r w:rsidRPr="00E10505">
        <w:rPr>
          <w:rFonts w:ascii="Calibri" w:hAnsi="Calibri"/>
          <w:noProof/>
          <w:sz w:val="22"/>
        </w:rPr>
        <w:t xml:space="preserve"> 603–608 (2012). </w:t>
      </w:r>
    </w:p>
    <w:p w:rsidR="00295262" w:rsidRPr="00295262" w:rsidRDefault="00295262" w:rsidP="00295262">
      <w:r>
        <w:fldChar w:fldCharType="end"/>
      </w:r>
    </w:p>
    <w:sectPr w:rsidR="00295262" w:rsidRPr="002952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D6" w:rsidRDefault="000D2FD6" w:rsidP="00E60BDF">
      <w:pPr>
        <w:spacing w:after="0" w:line="240" w:lineRule="auto"/>
      </w:pPr>
      <w:r>
        <w:separator/>
      </w:r>
    </w:p>
  </w:endnote>
  <w:endnote w:type="continuationSeparator" w:id="0">
    <w:p w:rsidR="000D2FD6" w:rsidRDefault="000D2FD6" w:rsidP="00E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rsidR="0029567C" w:rsidRDefault="0029567C">
        <w:pPr>
          <w:pStyle w:val="Footer"/>
          <w:jc w:val="right"/>
        </w:pPr>
        <w:r>
          <w:fldChar w:fldCharType="begin"/>
        </w:r>
        <w:r>
          <w:instrText xml:space="preserve"> PAGE   \* MERGEFORMAT </w:instrText>
        </w:r>
        <w:r>
          <w:fldChar w:fldCharType="separate"/>
        </w:r>
        <w:r w:rsidR="00B06C2E">
          <w:rPr>
            <w:noProof/>
          </w:rPr>
          <w:t>5</w:t>
        </w:r>
        <w:r>
          <w:rPr>
            <w:noProof/>
          </w:rPr>
          <w:fldChar w:fldCharType="end"/>
        </w:r>
      </w:p>
    </w:sdtContent>
  </w:sdt>
  <w:p w:rsidR="0029567C" w:rsidRDefault="00295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D6" w:rsidRDefault="000D2FD6" w:rsidP="00E60BDF">
      <w:pPr>
        <w:spacing w:after="0" w:line="240" w:lineRule="auto"/>
      </w:pPr>
      <w:r>
        <w:separator/>
      </w:r>
    </w:p>
  </w:footnote>
  <w:footnote w:type="continuationSeparator" w:id="0">
    <w:p w:rsidR="000D2FD6" w:rsidRDefault="000D2FD6" w:rsidP="00E6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5D3"/>
    <w:rsid w:val="00003E21"/>
    <w:rsid w:val="0000460F"/>
    <w:rsid w:val="00010B74"/>
    <w:rsid w:val="000117DE"/>
    <w:rsid w:val="00011C92"/>
    <w:rsid w:val="00011E11"/>
    <w:rsid w:val="00012CBF"/>
    <w:rsid w:val="0001389F"/>
    <w:rsid w:val="00014F40"/>
    <w:rsid w:val="00015FF5"/>
    <w:rsid w:val="00016196"/>
    <w:rsid w:val="000174D5"/>
    <w:rsid w:val="00017F30"/>
    <w:rsid w:val="00021A7B"/>
    <w:rsid w:val="00021F07"/>
    <w:rsid w:val="000223F2"/>
    <w:rsid w:val="00022A9B"/>
    <w:rsid w:val="00024C14"/>
    <w:rsid w:val="00025BA5"/>
    <w:rsid w:val="00025CA3"/>
    <w:rsid w:val="000270DB"/>
    <w:rsid w:val="0002741C"/>
    <w:rsid w:val="00027CE1"/>
    <w:rsid w:val="00031C33"/>
    <w:rsid w:val="00032D43"/>
    <w:rsid w:val="000335F8"/>
    <w:rsid w:val="00036121"/>
    <w:rsid w:val="00036216"/>
    <w:rsid w:val="000362EC"/>
    <w:rsid w:val="000372E8"/>
    <w:rsid w:val="00040D3B"/>
    <w:rsid w:val="00041B46"/>
    <w:rsid w:val="00042B8F"/>
    <w:rsid w:val="00043A20"/>
    <w:rsid w:val="000442F9"/>
    <w:rsid w:val="0004444B"/>
    <w:rsid w:val="0004479D"/>
    <w:rsid w:val="00044CE8"/>
    <w:rsid w:val="00045461"/>
    <w:rsid w:val="000478B0"/>
    <w:rsid w:val="00047E4E"/>
    <w:rsid w:val="0005287F"/>
    <w:rsid w:val="000548E7"/>
    <w:rsid w:val="000558CA"/>
    <w:rsid w:val="00056985"/>
    <w:rsid w:val="00056FBD"/>
    <w:rsid w:val="000577E4"/>
    <w:rsid w:val="00060456"/>
    <w:rsid w:val="000607B7"/>
    <w:rsid w:val="00060B34"/>
    <w:rsid w:val="00062A8C"/>
    <w:rsid w:val="00064954"/>
    <w:rsid w:val="00064A83"/>
    <w:rsid w:val="0006562F"/>
    <w:rsid w:val="00066102"/>
    <w:rsid w:val="00066B09"/>
    <w:rsid w:val="00067E84"/>
    <w:rsid w:val="0007036F"/>
    <w:rsid w:val="00070F64"/>
    <w:rsid w:val="0007144E"/>
    <w:rsid w:val="000725C4"/>
    <w:rsid w:val="00072727"/>
    <w:rsid w:val="000730E3"/>
    <w:rsid w:val="00073282"/>
    <w:rsid w:val="00073D58"/>
    <w:rsid w:val="0007483F"/>
    <w:rsid w:val="00075058"/>
    <w:rsid w:val="00077A44"/>
    <w:rsid w:val="000803AC"/>
    <w:rsid w:val="00081ABB"/>
    <w:rsid w:val="000823CD"/>
    <w:rsid w:val="00082882"/>
    <w:rsid w:val="00083AC7"/>
    <w:rsid w:val="0008463C"/>
    <w:rsid w:val="00084A82"/>
    <w:rsid w:val="00085F3E"/>
    <w:rsid w:val="0008688C"/>
    <w:rsid w:val="00087DC2"/>
    <w:rsid w:val="0009380B"/>
    <w:rsid w:val="00093891"/>
    <w:rsid w:val="000938AC"/>
    <w:rsid w:val="00093C53"/>
    <w:rsid w:val="00095BB9"/>
    <w:rsid w:val="00097603"/>
    <w:rsid w:val="000A0E86"/>
    <w:rsid w:val="000A1E21"/>
    <w:rsid w:val="000A2455"/>
    <w:rsid w:val="000A52B8"/>
    <w:rsid w:val="000A531D"/>
    <w:rsid w:val="000B2799"/>
    <w:rsid w:val="000B4B7D"/>
    <w:rsid w:val="000B56F2"/>
    <w:rsid w:val="000B6880"/>
    <w:rsid w:val="000B746F"/>
    <w:rsid w:val="000B7D6A"/>
    <w:rsid w:val="000C23BF"/>
    <w:rsid w:val="000C249B"/>
    <w:rsid w:val="000C3E60"/>
    <w:rsid w:val="000C4704"/>
    <w:rsid w:val="000C4DB8"/>
    <w:rsid w:val="000C501B"/>
    <w:rsid w:val="000C5B1F"/>
    <w:rsid w:val="000C60D0"/>
    <w:rsid w:val="000C6ED7"/>
    <w:rsid w:val="000C7882"/>
    <w:rsid w:val="000C7D52"/>
    <w:rsid w:val="000D2DD4"/>
    <w:rsid w:val="000D2FD6"/>
    <w:rsid w:val="000D394B"/>
    <w:rsid w:val="000D3A25"/>
    <w:rsid w:val="000D3A28"/>
    <w:rsid w:val="000D4295"/>
    <w:rsid w:val="000E0E81"/>
    <w:rsid w:val="000E1747"/>
    <w:rsid w:val="000E1F9D"/>
    <w:rsid w:val="000E21A6"/>
    <w:rsid w:val="000E261C"/>
    <w:rsid w:val="000E54AA"/>
    <w:rsid w:val="000E629B"/>
    <w:rsid w:val="000E666B"/>
    <w:rsid w:val="000E7974"/>
    <w:rsid w:val="000E7F0A"/>
    <w:rsid w:val="000F0380"/>
    <w:rsid w:val="000F1A3E"/>
    <w:rsid w:val="000F1B59"/>
    <w:rsid w:val="000F307C"/>
    <w:rsid w:val="000F50D7"/>
    <w:rsid w:val="00100077"/>
    <w:rsid w:val="001003A5"/>
    <w:rsid w:val="001006EE"/>
    <w:rsid w:val="001009F0"/>
    <w:rsid w:val="001025BE"/>
    <w:rsid w:val="00102EA1"/>
    <w:rsid w:val="001032F6"/>
    <w:rsid w:val="001033B6"/>
    <w:rsid w:val="00105162"/>
    <w:rsid w:val="00105A2E"/>
    <w:rsid w:val="00106481"/>
    <w:rsid w:val="00106B65"/>
    <w:rsid w:val="00107A2F"/>
    <w:rsid w:val="00107B50"/>
    <w:rsid w:val="00107BA9"/>
    <w:rsid w:val="0011260D"/>
    <w:rsid w:val="00112B7B"/>
    <w:rsid w:val="001137CF"/>
    <w:rsid w:val="0011448C"/>
    <w:rsid w:val="00115044"/>
    <w:rsid w:val="001162BC"/>
    <w:rsid w:val="00116A47"/>
    <w:rsid w:val="001201A2"/>
    <w:rsid w:val="0012425A"/>
    <w:rsid w:val="00124A6F"/>
    <w:rsid w:val="00124C58"/>
    <w:rsid w:val="00124DA6"/>
    <w:rsid w:val="00125D99"/>
    <w:rsid w:val="00126AD0"/>
    <w:rsid w:val="00130EBE"/>
    <w:rsid w:val="00131DD2"/>
    <w:rsid w:val="00131F7F"/>
    <w:rsid w:val="0013239A"/>
    <w:rsid w:val="00132459"/>
    <w:rsid w:val="00132BB5"/>
    <w:rsid w:val="00133021"/>
    <w:rsid w:val="00133333"/>
    <w:rsid w:val="00133A99"/>
    <w:rsid w:val="00133B87"/>
    <w:rsid w:val="001348BB"/>
    <w:rsid w:val="0013639A"/>
    <w:rsid w:val="00136EBF"/>
    <w:rsid w:val="00137691"/>
    <w:rsid w:val="00137D09"/>
    <w:rsid w:val="00137DF3"/>
    <w:rsid w:val="0014042E"/>
    <w:rsid w:val="0014091E"/>
    <w:rsid w:val="00140F57"/>
    <w:rsid w:val="00141534"/>
    <w:rsid w:val="001428D1"/>
    <w:rsid w:val="00143232"/>
    <w:rsid w:val="001437CC"/>
    <w:rsid w:val="0014414C"/>
    <w:rsid w:val="001441C6"/>
    <w:rsid w:val="001466A5"/>
    <w:rsid w:val="00146BBE"/>
    <w:rsid w:val="00147920"/>
    <w:rsid w:val="00150200"/>
    <w:rsid w:val="001515EA"/>
    <w:rsid w:val="001517D7"/>
    <w:rsid w:val="0015193B"/>
    <w:rsid w:val="00152B2D"/>
    <w:rsid w:val="00153021"/>
    <w:rsid w:val="00153508"/>
    <w:rsid w:val="00153A50"/>
    <w:rsid w:val="00153B59"/>
    <w:rsid w:val="00155F37"/>
    <w:rsid w:val="0015638C"/>
    <w:rsid w:val="00156C15"/>
    <w:rsid w:val="00156EC1"/>
    <w:rsid w:val="0016010F"/>
    <w:rsid w:val="00160923"/>
    <w:rsid w:val="00161B8C"/>
    <w:rsid w:val="001630FD"/>
    <w:rsid w:val="00163A4A"/>
    <w:rsid w:val="00163E94"/>
    <w:rsid w:val="00164477"/>
    <w:rsid w:val="0016655F"/>
    <w:rsid w:val="00166970"/>
    <w:rsid w:val="00166AC9"/>
    <w:rsid w:val="0017073E"/>
    <w:rsid w:val="00170C85"/>
    <w:rsid w:val="00171486"/>
    <w:rsid w:val="001720E5"/>
    <w:rsid w:val="00175812"/>
    <w:rsid w:val="00176A16"/>
    <w:rsid w:val="00177FCB"/>
    <w:rsid w:val="0018010F"/>
    <w:rsid w:val="0018177E"/>
    <w:rsid w:val="00183584"/>
    <w:rsid w:val="00183D64"/>
    <w:rsid w:val="00184E9E"/>
    <w:rsid w:val="00185E5D"/>
    <w:rsid w:val="00186DD2"/>
    <w:rsid w:val="00186DF2"/>
    <w:rsid w:val="00187D08"/>
    <w:rsid w:val="00187E9F"/>
    <w:rsid w:val="001902A0"/>
    <w:rsid w:val="00191F27"/>
    <w:rsid w:val="001922DF"/>
    <w:rsid w:val="001924F5"/>
    <w:rsid w:val="00192C04"/>
    <w:rsid w:val="00194242"/>
    <w:rsid w:val="001943D3"/>
    <w:rsid w:val="00195330"/>
    <w:rsid w:val="0019571C"/>
    <w:rsid w:val="00197BA4"/>
    <w:rsid w:val="001A0DB4"/>
    <w:rsid w:val="001A1D39"/>
    <w:rsid w:val="001A1F43"/>
    <w:rsid w:val="001A2283"/>
    <w:rsid w:val="001A2BFE"/>
    <w:rsid w:val="001A4328"/>
    <w:rsid w:val="001A4BBC"/>
    <w:rsid w:val="001A60BF"/>
    <w:rsid w:val="001A64B5"/>
    <w:rsid w:val="001A7139"/>
    <w:rsid w:val="001A77BE"/>
    <w:rsid w:val="001B008C"/>
    <w:rsid w:val="001B1907"/>
    <w:rsid w:val="001B1A50"/>
    <w:rsid w:val="001B1D22"/>
    <w:rsid w:val="001B1DAB"/>
    <w:rsid w:val="001B2BC6"/>
    <w:rsid w:val="001B3333"/>
    <w:rsid w:val="001B4A99"/>
    <w:rsid w:val="001B5AB0"/>
    <w:rsid w:val="001B6167"/>
    <w:rsid w:val="001B66B1"/>
    <w:rsid w:val="001B68AE"/>
    <w:rsid w:val="001B7954"/>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94"/>
    <w:rsid w:val="001E2CBB"/>
    <w:rsid w:val="001E41D6"/>
    <w:rsid w:val="001E46E9"/>
    <w:rsid w:val="001E7E9C"/>
    <w:rsid w:val="001F0C4D"/>
    <w:rsid w:val="001F0DD5"/>
    <w:rsid w:val="001F1272"/>
    <w:rsid w:val="001F17AA"/>
    <w:rsid w:val="001F2289"/>
    <w:rsid w:val="001F5230"/>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68BF"/>
    <w:rsid w:val="00216B5E"/>
    <w:rsid w:val="00217AE6"/>
    <w:rsid w:val="00217C64"/>
    <w:rsid w:val="00220197"/>
    <w:rsid w:val="00220272"/>
    <w:rsid w:val="00222AD1"/>
    <w:rsid w:val="00224126"/>
    <w:rsid w:val="00224D1A"/>
    <w:rsid w:val="00225954"/>
    <w:rsid w:val="00225971"/>
    <w:rsid w:val="00230012"/>
    <w:rsid w:val="00230D03"/>
    <w:rsid w:val="0023193E"/>
    <w:rsid w:val="0023331C"/>
    <w:rsid w:val="00233A6D"/>
    <w:rsid w:val="00234032"/>
    <w:rsid w:val="002349E2"/>
    <w:rsid w:val="00234D04"/>
    <w:rsid w:val="00236DB3"/>
    <w:rsid w:val="00237229"/>
    <w:rsid w:val="0024158A"/>
    <w:rsid w:val="00242551"/>
    <w:rsid w:val="0024704F"/>
    <w:rsid w:val="0024765F"/>
    <w:rsid w:val="00250E00"/>
    <w:rsid w:val="002532E8"/>
    <w:rsid w:val="002536B5"/>
    <w:rsid w:val="0025457A"/>
    <w:rsid w:val="0025524F"/>
    <w:rsid w:val="00256605"/>
    <w:rsid w:val="00256FE9"/>
    <w:rsid w:val="002600BE"/>
    <w:rsid w:val="0026286A"/>
    <w:rsid w:val="00262E32"/>
    <w:rsid w:val="00263215"/>
    <w:rsid w:val="00263B01"/>
    <w:rsid w:val="00264964"/>
    <w:rsid w:val="002650F8"/>
    <w:rsid w:val="00266A28"/>
    <w:rsid w:val="0026757C"/>
    <w:rsid w:val="002713A0"/>
    <w:rsid w:val="0027227D"/>
    <w:rsid w:val="0027234A"/>
    <w:rsid w:val="00274186"/>
    <w:rsid w:val="002746B1"/>
    <w:rsid w:val="00274AFE"/>
    <w:rsid w:val="00275526"/>
    <w:rsid w:val="00275C74"/>
    <w:rsid w:val="002765C0"/>
    <w:rsid w:val="00277470"/>
    <w:rsid w:val="00277755"/>
    <w:rsid w:val="002806D7"/>
    <w:rsid w:val="00282613"/>
    <w:rsid w:val="00282B83"/>
    <w:rsid w:val="00283202"/>
    <w:rsid w:val="002845C6"/>
    <w:rsid w:val="00286A48"/>
    <w:rsid w:val="0028741C"/>
    <w:rsid w:val="00290106"/>
    <w:rsid w:val="00291142"/>
    <w:rsid w:val="00291375"/>
    <w:rsid w:val="00293168"/>
    <w:rsid w:val="00294481"/>
    <w:rsid w:val="00295262"/>
    <w:rsid w:val="0029567C"/>
    <w:rsid w:val="00296BBC"/>
    <w:rsid w:val="00297098"/>
    <w:rsid w:val="002A288B"/>
    <w:rsid w:val="002A3418"/>
    <w:rsid w:val="002A51F7"/>
    <w:rsid w:val="002A6D52"/>
    <w:rsid w:val="002B08E4"/>
    <w:rsid w:val="002B1D0D"/>
    <w:rsid w:val="002B3A95"/>
    <w:rsid w:val="002B3E79"/>
    <w:rsid w:val="002B4630"/>
    <w:rsid w:val="002B5264"/>
    <w:rsid w:val="002B667D"/>
    <w:rsid w:val="002C16D8"/>
    <w:rsid w:val="002C2467"/>
    <w:rsid w:val="002C2552"/>
    <w:rsid w:val="002C3FBC"/>
    <w:rsid w:val="002C4E27"/>
    <w:rsid w:val="002C656B"/>
    <w:rsid w:val="002C6BA6"/>
    <w:rsid w:val="002C73EA"/>
    <w:rsid w:val="002D2407"/>
    <w:rsid w:val="002D2E00"/>
    <w:rsid w:val="002D318D"/>
    <w:rsid w:val="002D36C1"/>
    <w:rsid w:val="002D3D8E"/>
    <w:rsid w:val="002D4B57"/>
    <w:rsid w:val="002D54A2"/>
    <w:rsid w:val="002D613E"/>
    <w:rsid w:val="002D65C0"/>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300277"/>
    <w:rsid w:val="00300E42"/>
    <w:rsid w:val="003031CE"/>
    <w:rsid w:val="0030339C"/>
    <w:rsid w:val="00304CC0"/>
    <w:rsid w:val="0030676C"/>
    <w:rsid w:val="00306E82"/>
    <w:rsid w:val="0030794F"/>
    <w:rsid w:val="00307E11"/>
    <w:rsid w:val="00310414"/>
    <w:rsid w:val="00310746"/>
    <w:rsid w:val="00312FA1"/>
    <w:rsid w:val="0031336D"/>
    <w:rsid w:val="00315AA1"/>
    <w:rsid w:val="003235F9"/>
    <w:rsid w:val="0032482E"/>
    <w:rsid w:val="003262C1"/>
    <w:rsid w:val="00326EC0"/>
    <w:rsid w:val="00327EF2"/>
    <w:rsid w:val="00330367"/>
    <w:rsid w:val="0033039D"/>
    <w:rsid w:val="00330D51"/>
    <w:rsid w:val="00331CCB"/>
    <w:rsid w:val="00332745"/>
    <w:rsid w:val="00335902"/>
    <w:rsid w:val="00336741"/>
    <w:rsid w:val="0033725F"/>
    <w:rsid w:val="00337718"/>
    <w:rsid w:val="00337CA7"/>
    <w:rsid w:val="0034035C"/>
    <w:rsid w:val="00342302"/>
    <w:rsid w:val="0034313C"/>
    <w:rsid w:val="0034431E"/>
    <w:rsid w:val="0034440F"/>
    <w:rsid w:val="00344883"/>
    <w:rsid w:val="00345395"/>
    <w:rsid w:val="0034574C"/>
    <w:rsid w:val="00347AE4"/>
    <w:rsid w:val="0035179C"/>
    <w:rsid w:val="00352E48"/>
    <w:rsid w:val="00354852"/>
    <w:rsid w:val="00355540"/>
    <w:rsid w:val="00357531"/>
    <w:rsid w:val="003610B7"/>
    <w:rsid w:val="003624CC"/>
    <w:rsid w:val="00363300"/>
    <w:rsid w:val="00365084"/>
    <w:rsid w:val="003654E5"/>
    <w:rsid w:val="003655AF"/>
    <w:rsid w:val="00365B35"/>
    <w:rsid w:val="0037077B"/>
    <w:rsid w:val="0037535D"/>
    <w:rsid w:val="00375C5C"/>
    <w:rsid w:val="0037613B"/>
    <w:rsid w:val="00376B55"/>
    <w:rsid w:val="00377411"/>
    <w:rsid w:val="00377635"/>
    <w:rsid w:val="00380007"/>
    <w:rsid w:val="0038202A"/>
    <w:rsid w:val="00383358"/>
    <w:rsid w:val="00383E00"/>
    <w:rsid w:val="003847C8"/>
    <w:rsid w:val="00384A34"/>
    <w:rsid w:val="00387DEC"/>
    <w:rsid w:val="00391554"/>
    <w:rsid w:val="003918F0"/>
    <w:rsid w:val="00391FF2"/>
    <w:rsid w:val="003948C2"/>
    <w:rsid w:val="003971A2"/>
    <w:rsid w:val="00397A3A"/>
    <w:rsid w:val="003A03F0"/>
    <w:rsid w:val="003A27CF"/>
    <w:rsid w:val="003A3A7D"/>
    <w:rsid w:val="003A3D4E"/>
    <w:rsid w:val="003A4A71"/>
    <w:rsid w:val="003A7B22"/>
    <w:rsid w:val="003B00B4"/>
    <w:rsid w:val="003B12B6"/>
    <w:rsid w:val="003B1F12"/>
    <w:rsid w:val="003B2F04"/>
    <w:rsid w:val="003B38E4"/>
    <w:rsid w:val="003B4E21"/>
    <w:rsid w:val="003B6F03"/>
    <w:rsid w:val="003B72E4"/>
    <w:rsid w:val="003B7437"/>
    <w:rsid w:val="003C00F4"/>
    <w:rsid w:val="003C1724"/>
    <w:rsid w:val="003C3370"/>
    <w:rsid w:val="003C3FDA"/>
    <w:rsid w:val="003D091A"/>
    <w:rsid w:val="003D0EC5"/>
    <w:rsid w:val="003D13B2"/>
    <w:rsid w:val="003D1C36"/>
    <w:rsid w:val="003D26D2"/>
    <w:rsid w:val="003D27B6"/>
    <w:rsid w:val="003D2A0D"/>
    <w:rsid w:val="003D3551"/>
    <w:rsid w:val="003D6645"/>
    <w:rsid w:val="003D68FA"/>
    <w:rsid w:val="003D79A1"/>
    <w:rsid w:val="003E0350"/>
    <w:rsid w:val="003E06E1"/>
    <w:rsid w:val="003E0EBF"/>
    <w:rsid w:val="003E21FF"/>
    <w:rsid w:val="003E53E7"/>
    <w:rsid w:val="003E56C6"/>
    <w:rsid w:val="003E7FA3"/>
    <w:rsid w:val="003F0918"/>
    <w:rsid w:val="003F0C5D"/>
    <w:rsid w:val="003F10A8"/>
    <w:rsid w:val="003F21F5"/>
    <w:rsid w:val="003F2368"/>
    <w:rsid w:val="003F2519"/>
    <w:rsid w:val="003F446E"/>
    <w:rsid w:val="003F46AD"/>
    <w:rsid w:val="003F4B6D"/>
    <w:rsid w:val="003F54A1"/>
    <w:rsid w:val="003F6D48"/>
    <w:rsid w:val="004001A1"/>
    <w:rsid w:val="004023E9"/>
    <w:rsid w:val="0040274B"/>
    <w:rsid w:val="00404819"/>
    <w:rsid w:val="00404A67"/>
    <w:rsid w:val="00404E49"/>
    <w:rsid w:val="0040540C"/>
    <w:rsid w:val="00405DD7"/>
    <w:rsid w:val="004060D3"/>
    <w:rsid w:val="0040725D"/>
    <w:rsid w:val="0040765C"/>
    <w:rsid w:val="00407692"/>
    <w:rsid w:val="00407F1C"/>
    <w:rsid w:val="00410511"/>
    <w:rsid w:val="00410D02"/>
    <w:rsid w:val="004124C4"/>
    <w:rsid w:val="00412668"/>
    <w:rsid w:val="00414EB0"/>
    <w:rsid w:val="004160CA"/>
    <w:rsid w:val="00420F80"/>
    <w:rsid w:val="0042115D"/>
    <w:rsid w:val="00421FB1"/>
    <w:rsid w:val="00423206"/>
    <w:rsid w:val="0042406F"/>
    <w:rsid w:val="00424C84"/>
    <w:rsid w:val="00425FFE"/>
    <w:rsid w:val="00427D36"/>
    <w:rsid w:val="00430D84"/>
    <w:rsid w:val="004317C8"/>
    <w:rsid w:val="004322C4"/>
    <w:rsid w:val="0043437F"/>
    <w:rsid w:val="0043554C"/>
    <w:rsid w:val="004357ED"/>
    <w:rsid w:val="00436F64"/>
    <w:rsid w:val="00440238"/>
    <w:rsid w:val="00440794"/>
    <w:rsid w:val="004414CB"/>
    <w:rsid w:val="0044623F"/>
    <w:rsid w:val="00447C7F"/>
    <w:rsid w:val="004500F5"/>
    <w:rsid w:val="0045087B"/>
    <w:rsid w:val="00450DF6"/>
    <w:rsid w:val="00451A5E"/>
    <w:rsid w:val="00452499"/>
    <w:rsid w:val="00453821"/>
    <w:rsid w:val="00457B68"/>
    <w:rsid w:val="004600A5"/>
    <w:rsid w:val="00460DB7"/>
    <w:rsid w:val="00462068"/>
    <w:rsid w:val="0046235F"/>
    <w:rsid w:val="00462F14"/>
    <w:rsid w:val="00463E17"/>
    <w:rsid w:val="00464E44"/>
    <w:rsid w:val="0046557E"/>
    <w:rsid w:val="00465973"/>
    <w:rsid w:val="00466D69"/>
    <w:rsid w:val="00470D21"/>
    <w:rsid w:val="00471D7D"/>
    <w:rsid w:val="00471F65"/>
    <w:rsid w:val="00474E06"/>
    <w:rsid w:val="004757D6"/>
    <w:rsid w:val="0048248D"/>
    <w:rsid w:val="0048274B"/>
    <w:rsid w:val="0048275C"/>
    <w:rsid w:val="00482809"/>
    <w:rsid w:val="00483A94"/>
    <w:rsid w:val="0048424E"/>
    <w:rsid w:val="00485F36"/>
    <w:rsid w:val="004860F8"/>
    <w:rsid w:val="00492B61"/>
    <w:rsid w:val="00493CB7"/>
    <w:rsid w:val="00494AB7"/>
    <w:rsid w:val="00494C17"/>
    <w:rsid w:val="00494D94"/>
    <w:rsid w:val="00495434"/>
    <w:rsid w:val="00495CD9"/>
    <w:rsid w:val="00495DA6"/>
    <w:rsid w:val="00497309"/>
    <w:rsid w:val="00497628"/>
    <w:rsid w:val="00497A7D"/>
    <w:rsid w:val="004A0F0B"/>
    <w:rsid w:val="004A1383"/>
    <w:rsid w:val="004A1B6F"/>
    <w:rsid w:val="004A3C81"/>
    <w:rsid w:val="004A40E4"/>
    <w:rsid w:val="004A6DAC"/>
    <w:rsid w:val="004A780F"/>
    <w:rsid w:val="004B0737"/>
    <w:rsid w:val="004B0A14"/>
    <w:rsid w:val="004B1C3A"/>
    <w:rsid w:val="004B41A9"/>
    <w:rsid w:val="004B47A0"/>
    <w:rsid w:val="004B504E"/>
    <w:rsid w:val="004B5EE6"/>
    <w:rsid w:val="004B6838"/>
    <w:rsid w:val="004B7268"/>
    <w:rsid w:val="004C3661"/>
    <w:rsid w:val="004C3B5B"/>
    <w:rsid w:val="004C3D26"/>
    <w:rsid w:val="004C4486"/>
    <w:rsid w:val="004C4FDC"/>
    <w:rsid w:val="004C67C4"/>
    <w:rsid w:val="004C687A"/>
    <w:rsid w:val="004C7758"/>
    <w:rsid w:val="004C79E0"/>
    <w:rsid w:val="004D062D"/>
    <w:rsid w:val="004D1C0E"/>
    <w:rsid w:val="004D248D"/>
    <w:rsid w:val="004D3317"/>
    <w:rsid w:val="004D3E10"/>
    <w:rsid w:val="004D40D6"/>
    <w:rsid w:val="004D4141"/>
    <w:rsid w:val="004D49CA"/>
    <w:rsid w:val="004D5809"/>
    <w:rsid w:val="004D6173"/>
    <w:rsid w:val="004D6EB4"/>
    <w:rsid w:val="004D736D"/>
    <w:rsid w:val="004E140A"/>
    <w:rsid w:val="004E1583"/>
    <w:rsid w:val="004E1A5B"/>
    <w:rsid w:val="004E2B10"/>
    <w:rsid w:val="004E5722"/>
    <w:rsid w:val="004E6CE5"/>
    <w:rsid w:val="004E7708"/>
    <w:rsid w:val="004E7723"/>
    <w:rsid w:val="004E79F4"/>
    <w:rsid w:val="004F1F3B"/>
    <w:rsid w:val="004F46D1"/>
    <w:rsid w:val="004F538B"/>
    <w:rsid w:val="004F665D"/>
    <w:rsid w:val="004F6977"/>
    <w:rsid w:val="004F6D65"/>
    <w:rsid w:val="00501647"/>
    <w:rsid w:val="005020EE"/>
    <w:rsid w:val="005026C2"/>
    <w:rsid w:val="005051D8"/>
    <w:rsid w:val="0050553A"/>
    <w:rsid w:val="00505623"/>
    <w:rsid w:val="00507B0B"/>
    <w:rsid w:val="005108C5"/>
    <w:rsid w:val="0051107C"/>
    <w:rsid w:val="00513A76"/>
    <w:rsid w:val="005149BB"/>
    <w:rsid w:val="0051554B"/>
    <w:rsid w:val="00521045"/>
    <w:rsid w:val="00523A56"/>
    <w:rsid w:val="00524200"/>
    <w:rsid w:val="00524522"/>
    <w:rsid w:val="00531826"/>
    <w:rsid w:val="00532B26"/>
    <w:rsid w:val="005333B3"/>
    <w:rsid w:val="005344A4"/>
    <w:rsid w:val="00534BDC"/>
    <w:rsid w:val="00534EE4"/>
    <w:rsid w:val="0053521B"/>
    <w:rsid w:val="00535D1D"/>
    <w:rsid w:val="005365F5"/>
    <w:rsid w:val="0053784E"/>
    <w:rsid w:val="00537890"/>
    <w:rsid w:val="00541447"/>
    <w:rsid w:val="005417A8"/>
    <w:rsid w:val="005422E7"/>
    <w:rsid w:val="00544229"/>
    <w:rsid w:val="00544543"/>
    <w:rsid w:val="00544879"/>
    <w:rsid w:val="005452CE"/>
    <w:rsid w:val="005456BD"/>
    <w:rsid w:val="0054573A"/>
    <w:rsid w:val="00545ED2"/>
    <w:rsid w:val="00547230"/>
    <w:rsid w:val="005477DF"/>
    <w:rsid w:val="00547A65"/>
    <w:rsid w:val="00547F57"/>
    <w:rsid w:val="005508BF"/>
    <w:rsid w:val="00550F59"/>
    <w:rsid w:val="00552051"/>
    <w:rsid w:val="00553379"/>
    <w:rsid w:val="0055358A"/>
    <w:rsid w:val="00555765"/>
    <w:rsid w:val="005557A2"/>
    <w:rsid w:val="00557FC0"/>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528B"/>
    <w:rsid w:val="00575B1F"/>
    <w:rsid w:val="00575F7E"/>
    <w:rsid w:val="0057699F"/>
    <w:rsid w:val="00577C5E"/>
    <w:rsid w:val="00580679"/>
    <w:rsid w:val="00581617"/>
    <w:rsid w:val="0058225A"/>
    <w:rsid w:val="0058312C"/>
    <w:rsid w:val="00585FC6"/>
    <w:rsid w:val="00587629"/>
    <w:rsid w:val="0059017A"/>
    <w:rsid w:val="00590A98"/>
    <w:rsid w:val="00592347"/>
    <w:rsid w:val="005924CD"/>
    <w:rsid w:val="005926E5"/>
    <w:rsid w:val="00592E8D"/>
    <w:rsid w:val="00593BDC"/>
    <w:rsid w:val="00593D9D"/>
    <w:rsid w:val="00594D87"/>
    <w:rsid w:val="0059711D"/>
    <w:rsid w:val="005A4032"/>
    <w:rsid w:val="005A40B7"/>
    <w:rsid w:val="005A43F0"/>
    <w:rsid w:val="005A4FF6"/>
    <w:rsid w:val="005A531E"/>
    <w:rsid w:val="005B1B34"/>
    <w:rsid w:val="005B2023"/>
    <w:rsid w:val="005B22FA"/>
    <w:rsid w:val="005B25DC"/>
    <w:rsid w:val="005B3EFC"/>
    <w:rsid w:val="005B42A9"/>
    <w:rsid w:val="005B53BC"/>
    <w:rsid w:val="005C1972"/>
    <w:rsid w:val="005C19AA"/>
    <w:rsid w:val="005C29A1"/>
    <w:rsid w:val="005C376D"/>
    <w:rsid w:val="005C60E5"/>
    <w:rsid w:val="005C65D2"/>
    <w:rsid w:val="005D00B4"/>
    <w:rsid w:val="005D069D"/>
    <w:rsid w:val="005D0A33"/>
    <w:rsid w:val="005D1D90"/>
    <w:rsid w:val="005D6B3C"/>
    <w:rsid w:val="005D7B48"/>
    <w:rsid w:val="005E033A"/>
    <w:rsid w:val="005E2A86"/>
    <w:rsid w:val="005E5849"/>
    <w:rsid w:val="005E6584"/>
    <w:rsid w:val="005E6CCE"/>
    <w:rsid w:val="005E7528"/>
    <w:rsid w:val="005F220F"/>
    <w:rsid w:val="005F4C93"/>
    <w:rsid w:val="005F5542"/>
    <w:rsid w:val="00601BD6"/>
    <w:rsid w:val="00601CBC"/>
    <w:rsid w:val="00602E48"/>
    <w:rsid w:val="00604B9B"/>
    <w:rsid w:val="00605CCF"/>
    <w:rsid w:val="006068EC"/>
    <w:rsid w:val="00610224"/>
    <w:rsid w:val="00610417"/>
    <w:rsid w:val="006109FE"/>
    <w:rsid w:val="006114F1"/>
    <w:rsid w:val="00612B78"/>
    <w:rsid w:val="0061437E"/>
    <w:rsid w:val="00614490"/>
    <w:rsid w:val="0061608B"/>
    <w:rsid w:val="00621C84"/>
    <w:rsid w:val="00623A7E"/>
    <w:rsid w:val="006240CB"/>
    <w:rsid w:val="00624600"/>
    <w:rsid w:val="0062633F"/>
    <w:rsid w:val="00627C82"/>
    <w:rsid w:val="00627F99"/>
    <w:rsid w:val="006308A4"/>
    <w:rsid w:val="0063375C"/>
    <w:rsid w:val="006338E2"/>
    <w:rsid w:val="0063508D"/>
    <w:rsid w:val="00635D94"/>
    <w:rsid w:val="00636E4E"/>
    <w:rsid w:val="00640051"/>
    <w:rsid w:val="006405ED"/>
    <w:rsid w:val="0064247A"/>
    <w:rsid w:val="00643452"/>
    <w:rsid w:val="006434F4"/>
    <w:rsid w:val="0064361D"/>
    <w:rsid w:val="0064513F"/>
    <w:rsid w:val="00645EE6"/>
    <w:rsid w:val="00651B6C"/>
    <w:rsid w:val="00655A91"/>
    <w:rsid w:val="006603DE"/>
    <w:rsid w:val="006607D6"/>
    <w:rsid w:val="006619B4"/>
    <w:rsid w:val="0066232F"/>
    <w:rsid w:val="00662553"/>
    <w:rsid w:val="00662B09"/>
    <w:rsid w:val="00662E22"/>
    <w:rsid w:val="00663456"/>
    <w:rsid w:val="00664207"/>
    <w:rsid w:val="00664EFD"/>
    <w:rsid w:val="006661E7"/>
    <w:rsid w:val="00666EC2"/>
    <w:rsid w:val="0066771C"/>
    <w:rsid w:val="00667867"/>
    <w:rsid w:val="0066786E"/>
    <w:rsid w:val="00670177"/>
    <w:rsid w:val="00670FA5"/>
    <w:rsid w:val="006710BA"/>
    <w:rsid w:val="00675E1B"/>
    <w:rsid w:val="00676371"/>
    <w:rsid w:val="0067662A"/>
    <w:rsid w:val="00677161"/>
    <w:rsid w:val="006773E6"/>
    <w:rsid w:val="00677589"/>
    <w:rsid w:val="00681857"/>
    <w:rsid w:val="00685503"/>
    <w:rsid w:val="00685645"/>
    <w:rsid w:val="006858A9"/>
    <w:rsid w:val="00686664"/>
    <w:rsid w:val="00686971"/>
    <w:rsid w:val="00687504"/>
    <w:rsid w:val="00687EFE"/>
    <w:rsid w:val="00692405"/>
    <w:rsid w:val="006936FE"/>
    <w:rsid w:val="00693A27"/>
    <w:rsid w:val="0069545E"/>
    <w:rsid w:val="00695903"/>
    <w:rsid w:val="006A1FDB"/>
    <w:rsid w:val="006A4C2B"/>
    <w:rsid w:val="006A4CCA"/>
    <w:rsid w:val="006A588C"/>
    <w:rsid w:val="006A5C14"/>
    <w:rsid w:val="006A61DF"/>
    <w:rsid w:val="006A75A0"/>
    <w:rsid w:val="006B1EDF"/>
    <w:rsid w:val="006B2117"/>
    <w:rsid w:val="006B26A3"/>
    <w:rsid w:val="006B2E12"/>
    <w:rsid w:val="006B3E44"/>
    <w:rsid w:val="006B546F"/>
    <w:rsid w:val="006B6E90"/>
    <w:rsid w:val="006B7D03"/>
    <w:rsid w:val="006C2122"/>
    <w:rsid w:val="006C2C8C"/>
    <w:rsid w:val="006C2D22"/>
    <w:rsid w:val="006C3036"/>
    <w:rsid w:val="006C305D"/>
    <w:rsid w:val="006C36A6"/>
    <w:rsid w:val="006C4AFA"/>
    <w:rsid w:val="006C64C8"/>
    <w:rsid w:val="006D03E7"/>
    <w:rsid w:val="006D07D0"/>
    <w:rsid w:val="006D1449"/>
    <w:rsid w:val="006D30DB"/>
    <w:rsid w:val="006D3832"/>
    <w:rsid w:val="006D38A9"/>
    <w:rsid w:val="006D3B50"/>
    <w:rsid w:val="006D6C0F"/>
    <w:rsid w:val="006D7C56"/>
    <w:rsid w:val="006D7C7D"/>
    <w:rsid w:val="006D7CB1"/>
    <w:rsid w:val="006E095B"/>
    <w:rsid w:val="006E0EBE"/>
    <w:rsid w:val="006E145E"/>
    <w:rsid w:val="006E33D8"/>
    <w:rsid w:val="006E33EC"/>
    <w:rsid w:val="006E387A"/>
    <w:rsid w:val="006E5837"/>
    <w:rsid w:val="006E5A81"/>
    <w:rsid w:val="006E7284"/>
    <w:rsid w:val="006E72CB"/>
    <w:rsid w:val="006E74AA"/>
    <w:rsid w:val="006E7D13"/>
    <w:rsid w:val="006F03E3"/>
    <w:rsid w:val="006F209A"/>
    <w:rsid w:val="006F2475"/>
    <w:rsid w:val="006F24DE"/>
    <w:rsid w:val="006F3CF4"/>
    <w:rsid w:val="006F408A"/>
    <w:rsid w:val="006F52F9"/>
    <w:rsid w:val="006F6DA1"/>
    <w:rsid w:val="006F6ED3"/>
    <w:rsid w:val="006F7BE3"/>
    <w:rsid w:val="00700BFC"/>
    <w:rsid w:val="00701535"/>
    <w:rsid w:val="00702040"/>
    <w:rsid w:val="0070243D"/>
    <w:rsid w:val="00702876"/>
    <w:rsid w:val="007064C3"/>
    <w:rsid w:val="00707469"/>
    <w:rsid w:val="0071006A"/>
    <w:rsid w:val="007107BE"/>
    <w:rsid w:val="00710EC2"/>
    <w:rsid w:val="00711822"/>
    <w:rsid w:val="00712C2E"/>
    <w:rsid w:val="00712F09"/>
    <w:rsid w:val="007137B6"/>
    <w:rsid w:val="00714687"/>
    <w:rsid w:val="00714EAE"/>
    <w:rsid w:val="007152D7"/>
    <w:rsid w:val="00715356"/>
    <w:rsid w:val="00715362"/>
    <w:rsid w:val="00715A7F"/>
    <w:rsid w:val="00715E08"/>
    <w:rsid w:val="0071605B"/>
    <w:rsid w:val="00717400"/>
    <w:rsid w:val="00720E2D"/>
    <w:rsid w:val="00721000"/>
    <w:rsid w:val="00722151"/>
    <w:rsid w:val="0072306F"/>
    <w:rsid w:val="00723373"/>
    <w:rsid w:val="00723A12"/>
    <w:rsid w:val="0072429C"/>
    <w:rsid w:val="00725D25"/>
    <w:rsid w:val="00726BE1"/>
    <w:rsid w:val="0072767D"/>
    <w:rsid w:val="007277EB"/>
    <w:rsid w:val="00731769"/>
    <w:rsid w:val="00733D20"/>
    <w:rsid w:val="00734654"/>
    <w:rsid w:val="00735778"/>
    <w:rsid w:val="007369C0"/>
    <w:rsid w:val="007376B8"/>
    <w:rsid w:val="00737730"/>
    <w:rsid w:val="00742AD3"/>
    <w:rsid w:val="00742E50"/>
    <w:rsid w:val="0074321F"/>
    <w:rsid w:val="007433C7"/>
    <w:rsid w:val="0074375D"/>
    <w:rsid w:val="00743BC9"/>
    <w:rsid w:val="0074689B"/>
    <w:rsid w:val="007471E8"/>
    <w:rsid w:val="00747B96"/>
    <w:rsid w:val="00750881"/>
    <w:rsid w:val="00752284"/>
    <w:rsid w:val="007522C6"/>
    <w:rsid w:val="0075284B"/>
    <w:rsid w:val="00755BF2"/>
    <w:rsid w:val="00757BAF"/>
    <w:rsid w:val="007606FF"/>
    <w:rsid w:val="00760742"/>
    <w:rsid w:val="00760CDE"/>
    <w:rsid w:val="0076170B"/>
    <w:rsid w:val="00764484"/>
    <w:rsid w:val="007662CF"/>
    <w:rsid w:val="0076706F"/>
    <w:rsid w:val="00767837"/>
    <w:rsid w:val="00772B82"/>
    <w:rsid w:val="007746DC"/>
    <w:rsid w:val="00775394"/>
    <w:rsid w:val="00777192"/>
    <w:rsid w:val="007779CB"/>
    <w:rsid w:val="00780A57"/>
    <w:rsid w:val="00780C63"/>
    <w:rsid w:val="00781B5B"/>
    <w:rsid w:val="00782425"/>
    <w:rsid w:val="00784531"/>
    <w:rsid w:val="00787077"/>
    <w:rsid w:val="00787685"/>
    <w:rsid w:val="007906DE"/>
    <w:rsid w:val="00790C58"/>
    <w:rsid w:val="007917DB"/>
    <w:rsid w:val="00792087"/>
    <w:rsid w:val="00792D34"/>
    <w:rsid w:val="00792EB1"/>
    <w:rsid w:val="0079332F"/>
    <w:rsid w:val="00793661"/>
    <w:rsid w:val="00794BCB"/>
    <w:rsid w:val="00794DC0"/>
    <w:rsid w:val="007976B4"/>
    <w:rsid w:val="007A0035"/>
    <w:rsid w:val="007A076A"/>
    <w:rsid w:val="007A09BD"/>
    <w:rsid w:val="007A0DDF"/>
    <w:rsid w:val="007A148A"/>
    <w:rsid w:val="007A263A"/>
    <w:rsid w:val="007A373A"/>
    <w:rsid w:val="007A4918"/>
    <w:rsid w:val="007A521F"/>
    <w:rsid w:val="007A585F"/>
    <w:rsid w:val="007A5995"/>
    <w:rsid w:val="007A5D3A"/>
    <w:rsid w:val="007A66C1"/>
    <w:rsid w:val="007A72AA"/>
    <w:rsid w:val="007B0D92"/>
    <w:rsid w:val="007B4214"/>
    <w:rsid w:val="007B6FBF"/>
    <w:rsid w:val="007B7BAD"/>
    <w:rsid w:val="007C0E43"/>
    <w:rsid w:val="007C116E"/>
    <w:rsid w:val="007C1A29"/>
    <w:rsid w:val="007C2334"/>
    <w:rsid w:val="007C247A"/>
    <w:rsid w:val="007C3073"/>
    <w:rsid w:val="007C36C8"/>
    <w:rsid w:val="007C3940"/>
    <w:rsid w:val="007C3F2E"/>
    <w:rsid w:val="007C4BC0"/>
    <w:rsid w:val="007C53AD"/>
    <w:rsid w:val="007C76F2"/>
    <w:rsid w:val="007D02C4"/>
    <w:rsid w:val="007D0D17"/>
    <w:rsid w:val="007D2CBF"/>
    <w:rsid w:val="007D4A1B"/>
    <w:rsid w:val="007D5129"/>
    <w:rsid w:val="007D5542"/>
    <w:rsid w:val="007D57E8"/>
    <w:rsid w:val="007D59C3"/>
    <w:rsid w:val="007D61CD"/>
    <w:rsid w:val="007D61FB"/>
    <w:rsid w:val="007D6295"/>
    <w:rsid w:val="007E10DD"/>
    <w:rsid w:val="007E1962"/>
    <w:rsid w:val="007E21FA"/>
    <w:rsid w:val="007E2963"/>
    <w:rsid w:val="007E31F2"/>
    <w:rsid w:val="007E4D42"/>
    <w:rsid w:val="007E5DCF"/>
    <w:rsid w:val="007E6C3E"/>
    <w:rsid w:val="007E768C"/>
    <w:rsid w:val="007E7E6B"/>
    <w:rsid w:val="007E7E95"/>
    <w:rsid w:val="007F1279"/>
    <w:rsid w:val="007F22B3"/>
    <w:rsid w:val="007F2840"/>
    <w:rsid w:val="007F3343"/>
    <w:rsid w:val="007F3CAF"/>
    <w:rsid w:val="007F3DBD"/>
    <w:rsid w:val="007F76FA"/>
    <w:rsid w:val="007F7D05"/>
    <w:rsid w:val="00801383"/>
    <w:rsid w:val="008035A9"/>
    <w:rsid w:val="00804256"/>
    <w:rsid w:val="00804A11"/>
    <w:rsid w:val="00804B15"/>
    <w:rsid w:val="00805DB5"/>
    <w:rsid w:val="008061C6"/>
    <w:rsid w:val="0080742F"/>
    <w:rsid w:val="00810543"/>
    <w:rsid w:val="008141E1"/>
    <w:rsid w:val="00814344"/>
    <w:rsid w:val="00815EB8"/>
    <w:rsid w:val="0082201C"/>
    <w:rsid w:val="0082247C"/>
    <w:rsid w:val="00822E03"/>
    <w:rsid w:val="00822E47"/>
    <w:rsid w:val="0082493F"/>
    <w:rsid w:val="00825514"/>
    <w:rsid w:val="00826EE6"/>
    <w:rsid w:val="0082776D"/>
    <w:rsid w:val="00830A53"/>
    <w:rsid w:val="0083318B"/>
    <w:rsid w:val="008332B6"/>
    <w:rsid w:val="00833A79"/>
    <w:rsid w:val="0083401E"/>
    <w:rsid w:val="00835567"/>
    <w:rsid w:val="008359D2"/>
    <w:rsid w:val="00835B4A"/>
    <w:rsid w:val="00836798"/>
    <w:rsid w:val="00837796"/>
    <w:rsid w:val="0083794E"/>
    <w:rsid w:val="008414E6"/>
    <w:rsid w:val="008427B9"/>
    <w:rsid w:val="00842899"/>
    <w:rsid w:val="00842989"/>
    <w:rsid w:val="00843784"/>
    <w:rsid w:val="008441AF"/>
    <w:rsid w:val="00845A15"/>
    <w:rsid w:val="008471B3"/>
    <w:rsid w:val="00847A7B"/>
    <w:rsid w:val="0085058E"/>
    <w:rsid w:val="0085062F"/>
    <w:rsid w:val="00850AC0"/>
    <w:rsid w:val="00850D43"/>
    <w:rsid w:val="00852C3C"/>
    <w:rsid w:val="0085320B"/>
    <w:rsid w:val="0085408D"/>
    <w:rsid w:val="008544CB"/>
    <w:rsid w:val="00854727"/>
    <w:rsid w:val="0085612F"/>
    <w:rsid w:val="0085703A"/>
    <w:rsid w:val="00857B67"/>
    <w:rsid w:val="0086006A"/>
    <w:rsid w:val="008604EB"/>
    <w:rsid w:val="008610B2"/>
    <w:rsid w:val="008612E6"/>
    <w:rsid w:val="00861778"/>
    <w:rsid w:val="00863368"/>
    <w:rsid w:val="00863899"/>
    <w:rsid w:val="00864057"/>
    <w:rsid w:val="00864BE1"/>
    <w:rsid w:val="00865A5B"/>
    <w:rsid w:val="008660EA"/>
    <w:rsid w:val="008671B8"/>
    <w:rsid w:val="0086730F"/>
    <w:rsid w:val="00867D77"/>
    <w:rsid w:val="00870BD0"/>
    <w:rsid w:val="00872411"/>
    <w:rsid w:val="0087246D"/>
    <w:rsid w:val="008726BC"/>
    <w:rsid w:val="008738F1"/>
    <w:rsid w:val="00873E14"/>
    <w:rsid w:val="00874FA4"/>
    <w:rsid w:val="0087542D"/>
    <w:rsid w:val="00875F33"/>
    <w:rsid w:val="00877280"/>
    <w:rsid w:val="00877C1D"/>
    <w:rsid w:val="00880614"/>
    <w:rsid w:val="00881848"/>
    <w:rsid w:val="00883316"/>
    <w:rsid w:val="00883468"/>
    <w:rsid w:val="0088372B"/>
    <w:rsid w:val="00883803"/>
    <w:rsid w:val="00884512"/>
    <w:rsid w:val="00884579"/>
    <w:rsid w:val="00884F03"/>
    <w:rsid w:val="0088591C"/>
    <w:rsid w:val="00885B81"/>
    <w:rsid w:val="00887337"/>
    <w:rsid w:val="00887840"/>
    <w:rsid w:val="00890C39"/>
    <w:rsid w:val="00890F8A"/>
    <w:rsid w:val="00892A68"/>
    <w:rsid w:val="0089323D"/>
    <w:rsid w:val="0089413A"/>
    <w:rsid w:val="00894340"/>
    <w:rsid w:val="00894E13"/>
    <w:rsid w:val="00895440"/>
    <w:rsid w:val="0089558A"/>
    <w:rsid w:val="00896402"/>
    <w:rsid w:val="0089710C"/>
    <w:rsid w:val="00897616"/>
    <w:rsid w:val="0089768A"/>
    <w:rsid w:val="008A04AF"/>
    <w:rsid w:val="008A064B"/>
    <w:rsid w:val="008A34FC"/>
    <w:rsid w:val="008A397A"/>
    <w:rsid w:val="008A459A"/>
    <w:rsid w:val="008A4DF0"/>
    <w:rsid w:val="008A76E0"/>
    <w:rsid w:val="008A7FF2"/>
    <w:rsid w:val="008B530D"/>
    <w:rsid w:val="008B600D"/>
    <w:rsid w:val="008C0147"/>
    <w:rsid w:val="008C2636"/>
    <w:rsid w:val="008C3305"/>
    <w:rsid w:val="008C3E62"/>
    <w:rsid w:val="008C47E1"/>
    <w:rsid w:val="008C534C"/>
    <w:rsid w:val="008C6E8B"/>
    <w:rsid w:val="008D0020"/>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C04"/>
    <w:rsid w:val="008F4BEC"/>
    <w:rsid w:val="008F5227"/>
    <w:rsid w:val="008F5C04"/>
    <w:rsid w:val="008F7005"/>
    <w:rsid w:val="009007D1"/>
    <w:rsid w:val="0090201A"/>
    <w:rsid w:val="009029D7"/>
    <w:rsid w:val="009032A1"/>
    <w:rsid w:val="0090353D"/>
    <w:rsid w:val="00904353"/>
    <w:rsid w:val="00905CA5"/>
    <w:rsid w:val="00906728"/>
    <w:rsid w:val="009105F5"/>
    <w:rsid w:val="00910732"/>
    <w:rsid w:val="00913014"/>
    <w:rsid w:val="0091339E"/>
    <w:rsid w:val="00913896"/>
    <w:rsid w:val="00913FB8"/>
    <w:rsid w:val="00916189"/>
    <w:rsid w:val="00916AFE"/>
    <w:rsid w:val="009200B0"/>
    <w:rsid w:val="0092024E"/>
    <w:rsid w:val="00920476"/>
    <w:rsid w:val="00923A6C"/>
    <w:rsid w:val="00923A92"/>
    <w:rsid w:val="00923FE6"/>
    <w:rsid w:val="00925D4F"/>
    <w:rsid w:val="00927762"/>
    <w:rsid w:val="00927D25"/>
    <w:rsid w:val="009331BF"/>
    <w:rsid w:val="00933CE8"/>
    <w:rsid w:val="00933E92"/>
    <w:rsid w:val="00936014"/>
    <w:rsid w:val="00936C25"/>
    <w:rsid w:val="00937B92"/>
    <w:rsid w:val="009410CD"/>
    <w:rsid w:val="00944B19"/>
    <w:rsid w:val="00946FFB"/>
    <w:rsid w:val="0095086A"/>
    <w:rsid w:val="009509E2"/>
    <w:rsid w:val="00952676"/>
    <w:rsid w:val="00952782"/>
    <w:rsid w:val="00952EEA"/>
    <w:rsid w:val="00954276"/>
    <w:rsid w:val="00955247"/>
    <w:rsid w:val="0095586A"/>
    <w:rsid w:val="00955D53"/>
    <w:rsid w:val="00960AAE"/>
    <w:rsid w:val="00960DEB"/>
    <w:rsid w:val="0096245D"/>
    <w:rsid w:val="00963838"/>
    <w:rsid w:val="00963EA9"/>
    <w:rsid w:val="00963EDC"/>
    <w:rsid w:val="009647C6"/>
    <w:rsid w:val="009656F3"/>
    <w:rsid w:val="00965781"/>
    <w:rsid w:val="009659B8"/>
    <w:rsid w:val="00966A7E"/>
    <w:rsid w:val="00970490"/>
    <w:rsid w:val="00972C9F"/>
    <w:rsid w:val="009731F1"/>
    <w:rsid w:val="009738DA"/>
    <w:rsid w:val="00973D2C"/>
    <w:rsid w:val="009772D5"/>
    <w:rsid w:val="00977DDD"/>
    <w:rsid w:val="009804D4"/>
    <w:rsid w:val="00980C3B"/>
    <w:rsid w:val="0098209A"/>
    <w:rsid w:val="00982F49"/>
    <w:rsid w:val="00983338"/>
    <w:rsid w:val="0098405D"/>
    <w:rsid w:val="009853BB"/>
    <w:rsid w:val="0098690B"/>
    <w:rsid w:val="00987949"/>
    <w:rsid w:val="00990E69"/>
    <w:rsid w:val="00992D05"/>
    <w:rsid w:val="009956B8"/>
    <w:rsid w:val="00996F07"/>
    <w:rsid w:val="009A08F3"/>
    <w:rsid w:val="009A1EEC"/>
    <w:rsid w:val="009A2CF9"/>
    <w:rsid w:val="009A3158"/>
    <w:rsid w:val="009A4301"/>
    <w:rsid w:val="009A50F7"/>
    <w:rsid w:val="009A5550"/>
    <w:rsid w:val="009A776A"/>
    <w:rsid w:val="009B1069"/>
    <w:rsid w:val="009B2068"/>
    <w:rsid w:val="009B2437"/>
    <w:rsid w:val="009B3FA5"/>
    <w:rsid w:val="009B512F"/>
    <w:rsid w:val="009B6C67"/>
    <w:rsid w:val="009C12F6"/>
    <w:rsid w:val="009C1446"/>
    <w:rsid w:val="009C1518"/>
    <w:rsid w:val="009C1898"/>
    <w:rsid w:val="009C2D02"/>
    <w:rsid w:val="009C33D0"/>
    <w:rsid w:val="009C4184"/>
    <w:rsid w:val="009C4730"/>
    <w:rsid w:val="009C5BFC"/>
    <w:rsid w:val="009C5D6F"/>
    <w:rsid w:val="009C5EA6"/>
    <w:rsid w:val="009D0FD2"/>
    <w:rsid w:val="009D17B6"/>
    <w:rsid w:val="009D3899"/>
    <w:rsid w:val="009D6F87"/>
    <w:rsid w:val="009D76C6"/>
    <w:rsid w:val="009E1E77"/>
    <w:rsid w:val="009E288E"/>
    <w:rsid w:val="009E2DE4"/>
    <w:rsid w:val="009E2F3F"/>
    <w:rsid w:val="009E33CF"/>
    <w:rsid w:val="009E470D"/>
    <w:rsid w:val="009E5A3F"/>
    <w:rsid w:val="009E6F97"/>
    <w:rsid w:val="009E7386"/>
    <w:rsid w:val="009E775B"/>
    <w:rsid w:val="009F0688"/>
    <w:rsid w:val="009F0F85"/>
    <w:rsid w:val="009F1659"/>
    <w:rsid w:val="009F3B82"/>
    <w:rsid w:val="009F3C29"/>
    <w:rsid w:val="009F41C6"/>
    <w:rsid w:val="009F79DA"/>
    <w:rsid w:val="00A04E86"/>
    <w:rsid w:val="00A06281"/>
    <w:rsid w:val="00A0676D"/>
    <w:rsid w:val="00A079A8"/>
    <w:rsid w:val="00A07BA8"/>
    <w:rsid w:val="00A1174C"/>
    <w:rsid w:val="00A14195"/>
    <w:rsid w:val="00A17A83"/>
    <w:rsid w:val="00A21125"/>
    <w:rsid w:val="00A21437"/>
    <w:rsid w:val="00A2190A"/>
    <w:rsid w:val="00A2195A"/>
    <w:rsid w:val="00A21D60"/>
    <w:rsid w:val="00A22652"/>
    <w:rsid w:val="00A2399C"/>
    <w:rsid w:val="00A23D2C"/>
    <w:rsid w:val="00A251B9"/>
    <w:rsid w:val="00A25771"/>
    <w:rsid w:val="00A26193"/>
    <w:rsid w:val="00A27546"/>
    <w:rsid w:val="00A27AE3"/>
    <w:rsid w:val="00A30984"/>
    <w:rsid w:val="00A315A7"/>
    <w:rsid w:val="00A3436E"/>
    <w:rsid w:val="00A34AE5"/>
    <w:rsid w:val="00A35577"/>
    <w:rsid w:val="00A36F37"/>
    <w:rsid w:val="00A3731E"/>
    <w:rsid w:val="00A4191F"/>
    <w:rsid w:val="00A41DDD"/>
    <w:rsid w:val="00A422B6"/>
    <w:rsid w:val="00A42FF3"/>
    <w:rsid w:val="00A440A4"/>
    <w:rsid w:val="00A450E5"/>
    <w:rsid w:val="00A45516"/>
    <w:rsid w:val="00A45BCA"/>
    <w:rsid w:val="00A47CCC"/>
    <w:rsid w:val="00A5010F"/>
    <w:rsid w:val="00A50806"/>
    <w:rsid w:val="00A5131D"/>
    <w:rsid w:val="00A51E4E"/>
    <w:rsid w:val="00A5205F"/>
    <w:rsid w:val="00A520C6"/>
    <w:rsid w:val="00A53DE3"/>
    <w:rsid w:val="00A54686"/>
    <w:rsid w:val="00A5572D"/>
    <w:rsid w:val="00A55A60"/>
    <w:rsid w:val="00A561A5"/>
    <w:rsid w:val="00A5658C"/>
    <w:rsid w:val="00A566DD"/>
    <w:rsid w:val="00A57FBA"/>
    <w:rsid w:val="00A61173"/>
    <w:rsid w:val="00A61787"/>
    <w:rsid w:val="00A626BD"/>
    <w:rsid w:val="00A63A38"/>
    <w:rsid w:val="00A63DED"/>
    <w:rsid w:val="00A64396"/>
    <w:rsid w:val="00A64C9E"/>
    <w:rsid w:val="00A653DD"/>
    <w:rsid w:val="00A66C81"/>
    <w:rsid w:val="00A70907"/>
    <w:rsid w:val="00A71ABD"/>
    <w:rsid w:val="00A71E11"/>
    <w:rsid w:val="00A72475"/>
    <w:rsid w:val="00A73EAE"/>
    <w:rsid w:val="00A74B9B"/>
    <w:rsid w:val="00A74C8D"/>
    <w:rsid w:val="00A74CC6"/>
    <w:rsid w:val="00A74D43"/>
    <w:rsid w:val="00A76762"/>
    <w:rsid w:val="00A77275"/>
    <w:rsid w:val="00A81A48"/>
    <w:rsid w:val="00A82297"/>
    <w:rsid w:val="00A82963"/>
    <w:rsid w:val="00A85177"/>
    <w:rsid w:val="00A855DE"/>
    <w:rsid w:val="00A85733"/>
    <w:rsid w:val="00A875BC"/>
    <w:rsid w:val="00A87CB6"/>
    <w:rsid w:val="00A90344"/>
    <w:rsid w:val="00A90B3C"/>
    <w:rsid w:val="00A937D0"/>
    <w:rsid w:val="00A93B59"/>
    <w:rsid w:val="00A941FD"/>
    <w:rsid w:val="00A94963"/>
    <w:rsid w:val="00A95690"/>
    <w:rsid w:val="00A95BAA"/>
    <w:rsid w:val="00A95D62"/>
    <w:rsid w:val="00A95FC5"/>
    <w:rsid w:val="00A9759F"/>
    <w:rsid w:val="00AA1D3F"/>
    <w:rsid w:val="00AA47DA"/>
    <w:rsid w:val="00AA4E87"/>
    <w:rsid w:val="00AA53DC"/>
    <w:rsid w:val="00AA673E"/>
    <w:rsid w:val="00AA6EE4"/>
    <w:rsid w:val="00AB28CE"/>
    <w:rsid w:val="00AB2C67"/>
    <w:rsid w:val="00AB4BEE"/>
    <w:rsid w:val="00AB5240"/>
    <w:rsid w:val="00AC22C3"/>
    <w:rsid w:val="00AC2D90"/>
    <w:rsid w:val="00AC30D0"/>
    <w:rsid w:val="00AC33D9"/>
    <w:rsid w:val="00AC4080"/>
    <w:rsid w:val="00AC47D5"/>
    <w:rsid w:val="00AC5AEA"/>
    <w:rsid w:val="00AC5F9A"/>
    <w:rsid w:val="00AD0E01"/>
    <w:rsid w:val="00AD15B1"/>
    <w:rsid w:val="00AD18E6"/>
    <w:rsid w:val="00AD1C42"/>
    <w:rsid w:val="00AD340F"/>
    <w:rsid w:val="00AD37D3"/>
    <w:rsid w:val="00AD6486"/>
    <w:rsid w:val="00AD7233"/>
    <w:rsid w:val="00AD72D2"/>
    <w:rsid w:val="00AD7857"/>
    <w:rsid w:val="00AE18DA"/>
    <w:rsid w:val="00AE28EA"/>
    <w:rsid w:val="00AE2974"/>
    <w:rsid w:val="00AE3264"/>
    <w:rsid w:val="00AE3F4E"/>
    <w:rsid w:val="00AE5384"/>
    <w:rsid w:val="00AE5C94"/>
    <w:rsid w:val="00AF0CCB"/>
    <w:rsid w:val="00AF26CA"/>
    <w:rsid w:val="00AF33B7"/>
    <w:rsid w:val="00AF3BC9"/>
    <w:rsid w:val="00AF40F7"/>
    <w:rsid w:val="00AF4E41"/>
    <w:rsid w:val="00AF4F90"/>
    <w:rsid w:val="00AF5BB0"/>
    <w:rsid w:val="00AF5BFF"/>
    <w:rsid w:val="00B00F66"/>
    <w:rsid w:val="00B038B0"/>
    <w:rsid w:val="00B04F03"/>
    <w:rsid w:val="00B057F2"/>
    <w:rsid w:val="00B05BB8"/>
    <w:rsid w:val="00B06C2E"/>
    <w:rsid w:val="00B0729B"/>
    <w:rsid w:val="00B07392"/>
    <w:rsid w:val="00B076B8"/>
    <w:rsid w:val="00B07906"/>
    <w:rsid w:val="00B10750"/>
    <w:rsid w:val="00B10C32"/>
    <w:rsid w:val="00B11F12"/>
    <w:rsid w:val="00B13727"/>
    <w:rsid w:val="00B1422C"/>
    <w:rsid w:val="00B14BF1"/>
    <w:rsid w:val="00B161EF"/>
    <w:rsid w:val="00B1701E"/>
    <w:rsid w:val="00B17ED6"/>
    <w:rsid w:val="00B20511"/>
    <w:rsid w:val="00B20FF3"/>
    <w:rsid w:val="00B21951"/>
    <w:rsid w:val="00B22162"/>
    <w:rsid w:val="00B2221F"/>
    <w:rsid w:val="00B227F9"/>
    <w:rsid w:val="00B23D6C"/>
    <w:rsid w:val="00B24170"/>
    <w:rsid w:val="00B26654"/>
    <w:rsid w:val="00B273F1"/>
    <w:rsid w:val="00B309C8"/>
    <w:rsid w:val="00B31D28"/>
    <w:rsid w:val="00B33215"/>
    <w:rsid w:val="00B34766"/>
    <w:rsid w:val="00B3536E"/>
    <w:rsid w:val="00B3598F"/>
    <w:rsid w:val="00B36FB4"/>
    <w:rsid w:val="00B372DB"/>
    <w:rsid w:val="00B37D13"/>
    <w:rsid w:val="00B40410"/>
    <w:rsid w:val="00B40A59"/>
    <w:rsid w:val="00B40D67"/>
    <w:rsid w:val="00B40E22"/>
    <w:rsid w:val="00B41371"/>
    <w:rsid w:val="00B41E24"/>
    <w:rsid w:val="00B4261D"/>
    <w:rsid w:val="00B427CD"/>
    <w:rsid w:val="00B42908"/>
    <w:rsid w:val="00B42E71"/>
    <w:rsid w:val="00B43B6B"/>
    <w:rsid w:val="00B43CD5"/>
    <w:rsid w:val="00B44A12"/>
    <w:rsid w:val="00B469A4"/>
    <w:rsid w:val="00B4705D"/>
    <w:rsid w:val="00B5108C"/>
    <w:rsid w:val="00B53BCA"/>
    <w:rsid w:val="00B551F4"/>
    <w:rsid w:val="00B55C4B"/>
    <w:rsid w:val="00B56038"/>
    <w:rsid w:val="00B57AFB"/>
    <w:rsid w:val="00B6136B"/>
    <w:rsid w:val="00B61883"/>
    <w:rsid w:val="00B63084"/>
    <w:rsid w:val="00B6316D"/>
    <w:rsid w:val="00B644E6"/>
    <w:rsid w:val="00B6681F"/>
    <w:rsid w:val="00B70DCC"/>
    <w:rsid w:val="00B7217D"/>
    <w:rsid w:val="00B73DF3"/>
    <w:rsid w:val="00B73E91"/>
    <w:rsid w:val="00B748C1"/>
    <w:rsid w:val="00B75B06"/>
    <w:rsid w:val="00B7651B"/>
    <w:rsid w:val="00B76CAB"/>
    <w:rsid w:val="00B77189"/>
    <w:rsid w:val="00B776ED"/>
    <w:rsid w:val="00B77ACC"/>
    <w:rsid w:val="00B802F7"/>
    <w:rsid w:val="00B8145C"/>
    <w:rsid w:val="00B8256A"/>
    <w:rsid w:val="00B83170"/>
    <w:rsid w:val="00B833EB"/>
    <w:rsid w:val="00B8391C"/>
    <w:rsid w:val="00B839DC"/>
    <w:rsid w:val="00B83FB2"/>
    <w:rsid w:val="00B85995"/>
    <w:rsid w:val="00B87AD3"/>
    <w:rsid w:val="00B90181"/>
    <w:rsid w:val="00B91D63"/>
    <w:rsid w:val="00B91F72"/>
    <w:rsid w:val="00B9214D"/>
    <w:rsid w:val="00B93048"/>
    <w:rsid w:val="00B94D6F"/>
    <w:rsid w:val="00B94F12"/>
    <w:rsid w:val="00B960AB"/>
    <w:rsid w:val="00B962C4"/>
    <w:rsid w:val="00B9690C"/>
    <w:rsid w:val="00B96F80"/>
    <w:rsid w:val="00BA3CCE"/>
    <w:rsid w:val="00BA3D2D"/>
    <w:rsid w:val="00BA4334"/>
    <w:rsid w:val="00BA46AF"/>
    <w:rsid w:val="00BA489D"/>
    <w:rsid w:val="00BA4E1B"/>
    <w:rsid w:val="00BA511A"/>
    <w:rsid w:val="00BA577B"/>
    <w:rsid w:val="00BA5F3E"/>
    <w:rsid w:val="00BA60E0"/>
    <w:rsid w:val="00BB04FF"/>
    <w:rsid w:val="00BB0F0D"/>
    <w:rsid w:val="00BB1738"/>
    <w:rsid w:val="00BB2F34"/>
    <w:rsid w:val="00BB3400"/>
    <w:rsid w:val="00BB3835"/>
    <w:rsid w:val="00BB48D3"/>
    <w:rsid w:val="00BB5153"/>
    <w:rsid w:val="00BB5350"/>
    <w:rsid w:val="00BB55CB"/>
    <w:rsid w:val="00BB60CA"/>
    <w:rsid w:val="00BB65AF"/>
    <w:rsid w:val="00BB6978"/>
    <w:rsid w:val="00BC236A"/>
    <w:rsid w:val="00BC3A78"/>
    <w:rsid w:val="00BC3DAE"/>
    <w:rsid w:val="00BC46A8"/>
    <w:rsid w:val="00BC4BBF"/>
    <w:rsid w:val="00BC57E2"/>
    <w:rsid w:val="00BC65CE"/>
    <w:rsid w:val="00BC6ACB"/>
    <w:rsid w:val="00BD026C"/>
    <w:rsid w:val="00BD1D43"/>
    <w:rsid w:val="00BD418C"/>
    <w:rsid w:val="00BD47B9"/>
    <w:rsid w:val="00BD50ED"/>
    <w:rsid w:val="00BD5169"/>
    <w:rsid w:val="00BD6C8D"/>
    <w:rsid w:val="00BD6EA2"/>
    <w:rsid w:val="00BD76EB"/>
    <w:rsid w:val="00BE2416"/>
    <w:rsid w:val="00BE290A"/>
    <w:rsid w:val="00BE38F3"/>
    <w:rsid w:val="00BE4579"/>
    <w:rsid w:val="00BE5113"/>
    <w:rsid w:val="00BE7E7B"/>
    <w:rsid w:val="00BF056A"/>
    <w:rsid w:val="00BF1F59"/>
    <w:rsid w:val="00BF345E"/>
    <w:rsid w:val="00BF43BA"/>
    <w:rsid w:val="00BF48D4"/>
    <w:rsid w:val="00BF4915"/>
    <w:rsid w:val="00BF6776"/>
    <w:rsid w:val="00BF68B2"/>
    <w:rsid w:val="00C00ED8"/>
    <w:rsid w:val="00C02DBF"/>
    <w:rsid w:val="00C02EFA"/>
    <w:rsid w:val="00C04072"/>
    <w:rsid w:val="00C04D9E"/>
    <w:rsid w:val="00C05C11"/>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782"/>
    <w:rsid w:val="00C2408D"/>
    <w:rsid w:val="00C248B6"/>
    <w:rsid w:val="00C24A84"/>
    <w:rsid w:val="00C26B79"/>
    <w:rsid w:val="00C2753C"/>
    <w:rsid w:val="00C31500"/>
    <w:rsid w:val="00C31DFD"/>
    <w:rsid w:val="00C329FE"/>
    <w:rsid w:val="00C33D41"/>
    <w:rsid w:val="00C37B21"/>
    <w:rsid w:val="00C37D26"/>
    <w:rsid w:val="00C40E2B"/>
    <w:rsid w:val="00C41065"/>
    <w:rsid w:val="00C43110"/>
    <w:rsid w:val="00C43C8C"/>
    <w:rsid w:val="00C47D30"/>
    <w:rsid w:val="00C47D9A"/>
    <w:rsid w:val="00C50052"/>
    <w:rsid w:val="00C523D3"/>
    <w:rsid w:val="00C52881"/>
    <w:rsid w:val="00C53390"/>
    <w:rsid w:val="00C533B6"/>
    <w:rsid w:val="00C5369E"/>
    <w:rsid w:val="00C5562E"/>
    <w:rsid w:val="00C56EB8"/>
    <w:rsid w:val="00C572B9"/>
    <w:rsid w:val="00C5754C"/>
    <w:rsid w:val="00C60F4F"/>
    <w:rsid w:val="00C61673"/>
    <w:rsid w:val="00C61A9F"/>
    <w:rsid w:val="00C6274C"/>
    <w:rsid w:val="00C63D6F"/>
    <w:rsid w:val="00C65F5D"/>
    <w:rsid w:val="00C66E3B"/>
    <w:rsid w:val="00C7041E"/>
    <w:rsid w:val="00C72593"/>
    <w:rsid w:val="00C739C5"/>
    <w:rsid w:val="00C73E0E"/>
    <w:rsid w:val="00C74004"/>
    <w:rsid w:val="00C7404F"/>
    <w:rsid w:val="00C741A1"/>
    <w:rsid w:val="00C75337"/>
    <w:rsid w:val="00C7535D"/>
    <w:rsid w:val="00C75C9B"/>
    <w:rsid w:val="00C75F07"/>
    <w:rsid w:val="00C76D5B"/>
    <w:rsid w:val="00C801D7"/>
    <w:rsid w:val="00C81273"/>
    <w:rsid w:val="00C81293"/>
    <w:rsid w:val="00C813F2"/>
    <w:rsid w:val="00C818B7"/>
    <w:rsid w:val="00C81DC4"/>
    <w:rsid w:val="00C8280F"/>
    <w:rsid w:val="00C83E51"/>
    <w:rsid w:val="00C85917"/>
    <w:rsid w:val="00C862B2"/>
    <w:rsid w:val="00C8740F"/>
    <w:rsid w:val="00C91658"/>
    <w:rsid w:val="00C919AF"/>
    <w:rsid w:val="00C9230E"/>
    <w:rsid w:val="00C92BB8"/>
    <w:rsid w:val="00C930FD"/>
    <w:rsid w:val="00C93ED8"/>
    <w:rsid w:val="00C942DE"/>
    <w:rsid w:val="00C95AD4"/>
    <w:rsid w:val="00C95FEE"/>
    <w:rsid w:val="00C96222"/>
    <w:rsid w:val="00C96F3D"/>
    <w:rsid w:val="00C97930"/>
    <w:rsid w:val="00C97ABC"/>
    <w:rsid w:val="00CA2F8B"/>
    <w:rsid w:val="00CA3D75"/>
    <w:rsid w:val="00CA4667"/>
    <w:rsid w:val="00CA4921"/>
    <w:rsid w:val="00CA51B2"/>
    <w:rsid w:val="00CA58DD"/>
    <w:rsid w:val="00CA5FE2"/>
    <w:rsid w:val="00CA7D89"/>
    <w:rsid w:val="00CB0E4A"/>
    <w:rsid w:val="00CB16A0"/>
    <w:rsid w:val="00CB22B5"/>
    <w:rsid w:val="00CB22FD"/>
    <w:rsid w:val="00CB2725"/>
    <w:rsid w:val="00CB2D6A"/>
    <w:rsid w:val="00CB3225"/>
    <w:rsid w:val="00CB46CE"/>
    <w:rsid w:val="00CB4B88"/>
    <w:rsid w:val="00CB5822"/>
    <w:rsid w:val="00CB6288"/>
    <w:rsid w:val="00CB64FD"/>
    <w:rsid w:val="00CB76BB"/>
    <w:rsid w:val="00CC079C"/>
    <w:rsid w:val="00CC43CE"/>
    <w:rsid w:val="00CC67D5"/>
    <w:rsid w:val="00CC698E"/>
    <w:rsid w:val="00CC6EB6"/>
    <w:rsid w:val="00CC7ADB"/>
    <w:rsid w:val="00CD1D95"/>
    <w:rsid w:val="00CD2FB7"/>
    <w:rsid w:val="00CD4CE5"/>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4921"/>
    <w:rsid w:val="00CF747F"/>
    <w:rsid w:val="00CF7D1B"/>
    <w:rsid w:val="00D019AC"/>
    <w:rsid w:val="00D01FD2"/>
    <w:rsid w:val="00D0433A"/>
    <w:rsid w:val="00D054B3"/>
    <w:rsid w:val="00D056BC"/>
    <w:rsid w:val="00D05BEB"/>
    <w:rsid w:val="00D068E0"/>
    <w:rsid w:val="00D07CD6"/>
    <w:rsid w:val="00D1019E"/>
    <w:rsid w:val="00D115A7"/>
    <w:rsid w:val="00D11601"/>
    <w:rsid w:val="00D119CD"/>
    <w:rsid w:val="00D12031"/>
    <w:rsid w:val="00D17685"/>
    <w:rsid w:val="00D205E2"/>
    <w:rsid w:val="00D21C74"/>
    <w:rsid w:val="00D21CC2"/>
    <w:rsid w:val="00D220E9"/>
    <w:rsid w:val="00D228E0"/>
    <w:rsid w:val="00D23568"/>
    <w:rsid w:val="00D23AF1"/>
    <w:rsid w:val="00D24B7E"/>
    <w:rsid w:val="00D2533D"/>
    <w:rsid w:val="00D26479"/>
    <w:rsid w:val="00D3138A"/>
    <w:rsid w:val="00D3266A"/>
    <w:rsid w:val="00D34487"/>
    <w:rsid w:val="00D361B1"/>
    <w:rsid w:val="00D374DE"/>
    <w:rsid w:val="00D41B29"/>
    <w:rsid w:val="00D41EAF"/>
    <w:rsid w:val="00D41EC0"/>
    <w:rsid w:val="00D428EA"/>
    <w:rsid w:val="00D448A1"/>
    <w:rsid w:val="00D44941"/>
    <w:rsid w:val="00D45030"/>
    <w:rsid w:val="00D463B7"/>
    <w:rsid w:val="00D476AF"/>
    <w:rsid w:val="00D47D88"/>
    <w:rsid w:val="00D51392"/>
    <w:rsid w:val="00D51403"/>
    <w:rsid w:val="00D51919"/>
    <w:rsid w:val="00D55043"/>
    <w:rsid w:val="00D57D0E"/>
    <w:rsid w:val="00D6110E"/>
    <w:rsid w:val="00D62D6B"/>
    <w:rsid w:val="00D63566"/>
    <w:rsid w:val="00D63AE8"/>
    <w:rsid w:val="00D644E1"/>
    <w:rsid w:val="00D64627"/>
    <w:rsid w:val="00D654ED"/>
    <w:rsid w:val="00D65BBE"/>
    <w:rsid w:val="00D66AAA"/>
    <w:rsid w:val="00D70075"/>
    <w:rsid w:val="00D7301D"/>
    <w:rsid w:val="00D73DF9"/>
    <w:rsid w:val="00D74DBC"/>
    <w:rsid w:val="00D756A5"/>
    <w:rsid w:val="00D76446"/>
    <w:rsid w:val="00D813F2"/>
    <w:rsid w:val="00D83197"/>
    <w:rsid w:val="00D8324A"/>
    <w:rsid w:val="00D83539"/>
    <w:rsid w:val="00D853ED"/>
    <w:rsid w:val="00D8656D"/>
    <w:rsid w:val="00D87206"/>
    <w:rsid w:val="00D87A46"/>
    <w:rsid w:val="00D90961"/>
    <w:rsid w:val="00D921F9"/>
    <w:rsid w:val="00D936EF"/>
    <w:rsid w:val="00D93DDD"/>
    <w:rsid w:val="00D93F41"/>
    <w:rsid w:val="00D93F91"/>
    <w:rsid w:val="00D9436E"/>
    <w:rsid w:val="00D94B43"/>
    <w:rsid w:val="00D94F1A"/>
    <w:rsid w:val="00D950BD"/>
    <w:rsid w:val="00D95E2F"/>
    <w:rsid w:val="00D97979"/>
    <w:rsid w:val="00DA1DB3"/>
    <w:rsid w:val="00DA2409"/>
    <w:rsid w:val="00DA260F"/>
    <w:rsid w:val="00DA48AB"/>
    <w:rsid w:val="00DA631E"/>
    <w:rsid w:val="00DB0D13"/>
    <w:rsid w:val="00DB176B"/>
    <w:rsid w:val="00DB3202"/>
    <w:rsid w:val="00DB5125"/>
    <w:rsid w:val="00DB5728"/>
    <w:rsid w:val="00DB659F"/>
    <w:rsid w:val="00DB6B3D"/>
    <w:rsid w:val="00DB7460"/>
    <w:rsid w:val="00DB7D2E"/>
    <w:rsid w:val="00DC02C6"/>
    <w:rsid w:val="00DC0B45"/>
    <w:rsid w:val="00DC11CF"/>
    <w:rsid w:val="00DC2410"/>
    <w:rsid w:val="00DC3785"/>
    <w:rsid w:val="00DC4CAF"/>
    <w:rsid w:val="00DC4E28"/>
    <w:rsid w:val="00DC5259"/>
    <w:rsid w:val="00DC6AEE"/>
    <w:rsid w:val="00DD0777"/>
    <w:rsid w:val="00DD0F02"/>
    <w:rsid w:val="00DD0FFC"/>
    <w:rsid w:val="00DD16BC"/>
    <w:rsid w:val="00DD2868"/>
    <w:rsid w:val="00DD29D4"/>
    <w:rsid w:val="00DD2FDA"/>
    <w:rsid w:val="00DD5CE2"/>
    <w:rsid w:val="00DD6379"/>
    <w:rsid w:val="00DD7684"/>
    <w:rsid w:val="00DD7BCD"/>
    <w:rsid w:val="00DE081D"/>
    <w:rsid w:val="00DE1FCD"/>
    <w:rsid w:val="00DE4B28"/>
    <w:rsid w:val="00DE5A56"/>
    <w:rsid w:val="00DE7E69"/>
    <w:rsid w:val="00DE7ED4"/>
    <w:rsid w:val="00DF0207"/>
    <w:rsid w:val="00DF0EB0"/>
    <w:rsid w:val="00DF2C2F"/>
    <w:rsid w:val="00DF32B9"/>
    <w:rsid w:val="00DF35F9"/>
    <w:rsid w:val="00DF39F3"/>
    <w:rsid w:val="00DF3C43"/>
    <w:rsid w:val="00DF44C0"/>
    <w:rsid w:val="00DF6515"/>
    <w:rsid w:val="00DF6613"/>
    <w:rsid w:val="00DF78E9"/>
    <w:rsid w:val="00E00951"/>
    <w:rsid w:val="00E00BF7"/>
    <w:rsid w:val="00E0280A"/>
    <w:rsid w:val="00E02F03"/>
    <w:rsid w:val="00E0355B"/>
    <w:rsid w:val="00E03A99"/>
    <w:rsid w:val="00E04910"/>
    <w:rsid w:val="00E04E15"/>
    <w:rsid w:val="00E05AFB"/>
    <w:rsid w:val="00E10505"/>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61EB"/>
    <w:rsid w:val="00E30380"/>
    <w:rsid w:val="00E303E8"/>
    <w:rsid w:val="00E30512"/>
    <w:rsid w:val="00E30E0A"/>
    <w:rsid w:val="00E314D1"/>
    <w:rsid w:val="00E3156D"/>
    <w:rsid w:val="00E35668"/>
    <w:rsid w:val="00E36816"/>
    <w:rsid w:val="00E36C2F"/>
    <w:rsid w:val="00E37828"/>
    <w:rsid w:val="00E4096D"/>
    <w:rsid w:val="00E409CE"/>
    <w:rsid w:val="00E41D35"/>
    <w:rsid w:val="00E44090"/>
    <w:rsid w:val="00E4444B"/>
    <w:rsid w:val="00E45B07"/>
    <w:rsid w:val="00E467BD"/>
    <w:rsid w:val="00E47F5A"/>
    <w:rsid w:val="00E50C8E"/>
    <w:rsid w:val="00E50F50"/>
    <w:rsid w:val="00E516DD"/>
    <w:rsid w:val="00E51782"/>
    <w:rsid w:val="00E51A59"/>
    <w:rsid w:val="00E51DAD"/>
    <w:rsid w:val="00E5246F"/>
    <w:rsid w:val="00E52F18"/>
    <w:rsid w:val="00E53165"/>
    <w:rsid w:val="00E540C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6218"/>
    <w:rsid w:val="00E66F0E"/>
    <w:rsid w:val="00E66F61"/>
    <w:rsid w:val="00E702F8"/>
    <w:rsid w:val="00E70E9E"/>
    <w:rsid w:val="00E71A41"/>
    <w:rsid w:val="00E71B60"/>
    <w:rsid w:val="00E71E41"/>
    <w:rsid w:val="00E744BC"/>
    <w:rsid w:val="00E756A1"/>
    <w:rsid w:val="00E77497"/>
    <w:rsid w:val="00E80967"/>
    <w:rsid w:val="00E80E92"/>
    <w:rsid w:val="00E82682"/>
    <w:rsid w:val="00E83B13"/>
    <w:rsid w:val="00E8489D"/>
    <w:rsid w:val="00E86DA4"/>
    <w:rsid w:val="00E93F81"/>
    <w:rsid w:val="00E94486"/>
    <w:rsid w:val="00E95CF6"/>
    <w:rsid w:val="00E97999"/>
    <w:rsid w:val="00EA016A"/>
    <w:rsid w:val="00EA17E7"/>
    <w:rsid w:val="00EA24DB"/>
    <w:rsid w:val="00EA294D"/>
    <w:rsid w:val="00EA3889"/>
    <w:rsid w:val="00EA3DFA"/>
    <w:rsid w:val="00EA44DF"/>
    <w:rsid w:val="00EA547F"/>
    <w:rsid w:val="00EA56DB"/>
    <w:rsid w:val="00EA614B"/>
    <w:rsid w:val="00EA6DF7"/>
    <w:rsid w:val="00EA74DD"/>
    <w:rsid w:val="00EB1A60"/>
    <w:rsid w:val="00EB1D04"/>
    <w:rsid w:val="00EB260E"/>
    <w:rsid w:val="00EB41AD"/>
    <w:rsid w:val="00EB422B"/>
    <w:rsid w:val="00EB451C"/>
    <w:rsid w:val="00EB460F"/>
    <w:rsid w:val="00EB5A2D"/>
    <w:rsid w:val="00EB6ACF"/>
    <w:rsid w:val="00EB7C2F"/>
    <w:rsid w:val="00EC1F40"/>
    <w:rsid w:val="00EC2865"/>
    <w:rsid w:val="00EC2F7F"/>
    <w:rsid w:val="00EC48C3"/>
    <w:rsid w:val="00EC4CEB"/>
    <w:rsid w:val="00EC5028"/>
    <w:rsid w:val="00EC70FA"/>
    <w:rsid w:val="00EC7325"/>
    <w:rsid w:val="00ED15BB"/>
    <w:rsid w:val="00ED1646"/>
    <w:rsid w:val="00ED1726"/>
    <w:rsid w:val="00ED22CE"/>
    <w:rsid w:val="00ED42AD"/>
    <w:rsid w:val="00ED4C32"/>
    <w:rsid w:val="00ED6B72"/>
    <w:rsid w:val="00EE088B"/>
    <w:rsid w:val="00EE2BD6"/>
    <w:rsid w:val="00EE3C96"/>
    <w:rsid w:val="00EE3D27"/>
    <w:rsid w:val="00EE4979"/>
    <w:rsid w:val="00EE5912"/>
    <w:rsid w:val="00EE5EF3"/>
    <w:rsid w:val="00EE6494"/>
    <w:rsid w:val="00EE72CD"/>
    <w:rsid w:val="00EF14DB"/>
    <w:rsid w:val="00EF2E91"/>
    <w:rsid w:val="00EF2EB6"/>
    <w:rsid w:val="00EF3957"/>
    <w:rsid w:val="00EF3992"/>
    <w:rsid w:val="00EF5218"/>
    <w:rsid w:val="00EF579F"/>
    <w:rsid w:val="00EF6048"/>
    <w:rsid w:val="00F0050C"/>
    <w:rsid w:val="00F009C6"/>
    <w:rsid w:val="00F00DC5"/>
    <w:rsid w:val="00F01115"/>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373E"/>
    <w:rsid w:val="00F140E9"/>
    <w:rsid w:val="00F14EA5"/>
    <w:rsid w:val="00F16B4C"/>
    <w:rsid w:val="00F17465"/>
    <w:rsid w:val="00F179A1"/>
    <w:rsid w:val="00F17FA5"/>
    <w:rsid w:val="00F2126F"/>
    <w:rsid w:val="00F218CC"/>
    <w:rsid w:val="00F219E2"/>
    <w:rsid w:val="00F22992"/>
    <w:rsid w:val="00F22EE7"/>
    <w:rsid w:val="00F23F09"/>
    <w:rsid w:val="00F24133"/>
    <w:rsid w:val="00F25A01"/>
    <w:rsid w:val="00F26917"/>
    <w:rsid w:val="00F27A29"/>
    <w:rsid w:val="00F30D27"/>
    <w:rsid w:val="00F310C2"/>
    <w:rsid w:val="00F31154"/>
    <w:rsid w:val="00F3504A"/>
    <w:rsid w:val="00F3550F"/>
    <w:rsid w:val="00F35A5B"/>
    <w:rsid w:val="00F36816"/>
    <w:rsid w:val="00F36C7E"/>
    <w:rsid w:val="00F37964"/>
    <w:rsid w:val="00F37F66"/>
    <w:rsid w:val="00F40418"/>
    <w:rsid w:val="00F405EC"/>
    <w:rsid w:val="00F40624"/>
    <w:rsid w:val="00F41D7B"/>
    <w:rsid w:val="00F4214F"/>
    <w:rsid w:val="00F42555"/>
    <w:rsid w:val="00F4771E"/>
    <w:rsid w:val="00F503BB"/>
    <w:rsid w:val="00F51FFA"/>
    <w:rsid w:val="00F5297B"/>
    <w:rsid w:val="00F53C76"/>
    <w:rsid w:val="00F5407A"/>
    <w:rsid w:val="00F55C64"/>
    <w:rsid w:val="00F56E39"/>
    <w:rsid w:val="00F60F8C"/>
    <w:rsid w:val="00F62792"/>
    <w:rsid w:val="00F64C81"/>
    <w:rsid w:val="00F65241"/>
    <w:rsid w:val="00F653D6"/>
    <w:rsid w:val="00F6595D"/>
    <w:rsid w:val="00F6788D"/>
    <w:rsid w:val="00F67D75"/>
    <w:rsid w:val="00F67F5C"/>
    <w:rsid w:val="00F70154"/>
    <w:rsid w:val="00F70673"/>
    <w:rsid w:val="00F7246A"/>
    <w:rsid w:val="00F726DD"/>
    <w:rsid w:val="00F729DE"/>
    <w:rsid w:val="00F73E92"/>
    <w:rsid w:val="00F74569"/>
    <w:rsid w:val="00F745A8"/>
    <w:rsid w:val="00F750EF"/>
    <w:rsid w:val="00F768B1"/>
    <w:rsid w:val="00F77C03"/>
    <w:rsid w:val="00F77F1A"/>
    <w:rsid w:val="00F77FC7"/>
    <w:rsid w:val="00F8020A"/>
    <w:rsid w:val="00F80DEB"/>
    <w:rsid w:val="00F80FE9"/>
    <w:rsid w:val="00F8104C"/>
    <w:rsid w:val="00F812E3"/>
    <w:rsid w:val="00F81378"/>
    <w:rsid w:val="00F817B8"/>
    <w:rsid w:val="00F8217B"/>
    <w:rsid w:val="00F82D54"/>
    <w:rsid w:val="00F8328E"/>
    <w:rsid w:val="00F847DD"/>
    <w:rsid w:val="00F84A06"/>
    <w:rsid w:val="00F84E78"/>
    <w:rsid w:val="00F85CD8"/>
    <w:rsid w:val="00F86FE3"/>
    <w:rsid w:val="00F8708F"/>
    <w:rsid w:val="00F87BF2"/>
    <w:rsid w:val="00F90AED"/>
    <w:rsid w:val="00F90BB8"/>
    <w:rsid w:val="00F91F44"/>
    <w:rsid w:val="00F92BA1"/>
    <w:rsid w:val="00F933D4"/>
    <w:rsid w:val="00F93AC9"/>
    <w:rsid w:val="00F9641D"/>
    <w:rsid w:val="00F9655C"/>
    <w:rsid w:val="00F968ED"/>
    <w:rsid w:val="00F96B47"/>
    <w:rsid w:val="00F975E8"/>
    <w:rsid w:val="00FA0C81"/>
    <w:rsid w:val="00FA28A2"/>
    <w:rsid w:val="00FA3DB4"/>
    <w:rsid w:val="00FB16F2"/>
    <w:rsid w:val="00FB22E0"/>
    <w:rsid w:val="00FB243A"/>
    <w:rsid w:val="00FB2D29"/>
    <w:rsid w:val="00FB4381"/>
    <w:rsid w:val="00FB544E"/>
    <w:rsid w:val="00FB5554"/>
    <w:rsid w:val="00FB587B"/>
    <w:rsid w:val="00FB58A3"/>
    <w:rsid w:val="00FB58A7"/>
    <w:rsid w:val="00FB5BE1"/>
    <w:rsid w:val="00FB5FD1"/>
    <w:rsid w:val="00FB7984"/>
    <w:rsid w:val="00FC1821"/>
    <w:rsid w:val="00FC25C6"/>
    <w:rsid w:val="00FC2D8D"/>
    <w:rsid w:val="00FC327B"/>
    <w:rsid w:val="00FC3942"/>
    <w:rsid w:val="00FC4D47"/>
    <w:rsid w:val="00FC7667"/>
    <w:rsid w:val="00FD108C"/>
    <w:rsid w:val="00FD2AD2"/>
    <w:rsid w:val="00FD31C0"/>
    <w:rsid w:val="00FD576A"/>
    <w:rsid w:val="00FD767E"/>
    <w:rsid w:val="00FD7995"/>
    <w:rsid w:val="00FE0547"/>
    <w:rsid w:val="00FE0947"/>
    <w:rsid w:val="00FE2103"/>
    <w:rsid w:val="00FE295C"/>
    <w:rsid w:val="00FE39AE"/>
    <w:rsid w:val="00FE3CD3"/>
    <w:rsid w:val="00FE6045"/>
    <w:rsid w:val="00FE7639"/>
    <w:rsid w:val="00FE7AAB"/>
    <w:rsid w:val="00FE7AC4"/>
    <w:rsid w:val="00FE7B7F"/>
    <w:rsid w:val="00FE7C03"/>
    <w:rsid w:val="00FF172F"/>
    <w:rsid w:val="00FF1E3F"/>
    <w:rsid w:val="00FF2095"/>
    <w:rsid w:val="00FF4EED"/>
    <w:rsid w:val="00FF5A65"/>
    <w:rsid w:val="00FF5C65"/>
    <w:rsid w:val="00FF6A7B"/>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79098-A836-47B6-9B25-4EF7ADC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aliases w:val="au"/>
    <w:basedOn w:val="Normal"/>
    <w:rsid w:val="0066232F"/>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64782298">
      <w:bodyDiv w:val="1"/>
      <w:marLeft w:val="0"/>
      <w:marRight w:val="0"/>
      <w:marTop w:val="0"/>
      <w:marBottom w:val="0"/>
      <w:divBdr>
        <w:top w:val="none" w:sz="0" w:space="0" w:color="auto"/>
        <w:left w:val="none" w:sz="0" w:space="0" w:color="auto"/>
        <w:bottom w:val="none" w:sz="0" w:space="0" w:color="auto"/>
        <w:right w:val="none" w:sz="0" w:space="0" w:color="auto"/>
      </w:divBdr>
    </w:div>
    <w:div w:id="764499633">
      <w:bodyDiv w:val="1"/>
      <w:marLeft w:val="0"/>
      <w:marRight w:val="0"/>
      <w:marTop w:val="0"/>
      <w:marBottom w:val="0"/>
      <w:divBdr>
        <w:top w:val="none" w:sz="0" w:space="0" w:color="auto"/>
        <w:left w:val="none" w:sz="0" w:space="0" w:color="auto"/>
        <w:bottom w:val="none" w:sz="0" w:space="0" w:color="auto"/>
        <w:right w:val="none" w:sz="0" w:space="0" w:color="auto"/>
      </w:divBdr>
    </w:div>
    <w:div w:id="793521471">
      <w:bodyDiv w:val="1"/>
      <w:marLeft w:val="0"/>
      <w:marRight w:val="0"/>
      <w:marTop w:val="0"/>
      <w:marBottom w:val="0"/>
      <w:divBdr>
        <w:top w:val="none" w:sz="0" w:space="0" w:color="auto"/>
        <w:left w:val="none" w:sz="0" w:space="0" w:color="auto"/>
        <w:bottom w:val="none" w:sz="0" w:space="0" w:color="auto"/>
        <w:right w:val="none" w:sz="0" w:space="0" w:color="auto"/>
      </w:divBdr>
      <w:divsChild>
        <w:div w:id="2114744686">
          <w:marLeft w:val="0"/>
          <w:marRight w:val="0"/>
          <w:marTop w:val="0"/>
          <w:marBottom w:val="0"/>
          <w:divBdr>
            <w:top w:val="none" w:sz="0" w:space="0" w:color="auto"/>
            <w:left w:val="none" w:sz="0" w:space="0" w:color="auto"/>
            <w:bottom w:val="none" w:sz="0" w:space="0" w:color="auto"/>
            <w:right w:val="none" w:sz="0" w:space="0" w:color="auto"/>
          </w:divBdr>
          <w:divsChild>
            <w:div w:id="1085344381">
              <w:marLeft w:val="0"/>
              <w:marRight w:val="0"/>
              <w:marTop w:val="0"/>
              <w:marBottom w:val="0"/>
              <w:divBdr>
                <w:top w:val="none" w:sz="0" w:space="0" w:color="auto"/>
                <w:left w:val="none" w:sz="0" w:space="0" w:color="auto"/>
                <w:bottom w:val="none" w:sz="0" w:space="0" w:color="auto"/>
                <w:right w:val="none" w:sz="0" w:space="0" w:color="auto"/>
              </w:divBdr>
              <w:divsChild>
                <w:div w:id="161702385">
                  <w:marLeft w:val="0"/>
                  <w:marRight w:val="0"/>
                  <w:marTop w:val="0"/>
                  <w:marBottom w:val="0"/>
                  <w:divBdr>
                    <w:top w:val="none" w:sz="0" w:space="0" w:color="auto"/>
                    <w:left w:val="none" w:sz="0" w:space="0" w:color="auto"/>
                    <w:bottom w:val="none" w:sz="0" w:space="0" w:color="auto"/>
                    <w:right w:val="none" w:sz="0" w:space="0" w:color="auto"/>
                  </w:divBdr>
                  <w:divsChild>
                    <w:div w:id="1473326795">
                      <w:marLeft w:val="0"/>
                      <w:marRight w:val="0"/>
                      <w:marTop w:val="0"/>
                      <w:marBottom w:val="0"/>
                      <w:divBdr>
                        <w:top w:val="none" w:sz="0" w:space="0" w:color="auto"/>
                        <w:left w:val="none" w:sz="0" w:space="0" w:color="auto"/>
                        <w:bottom w:val="none" w:sz="0" w:space="0" w:color="auto"/>
                        <w:right w:val="none" w:sz="0" w:space="0" w:color="auto"/>
                      </w:divBdr>
                      <w:divsChild>
                        <w:div w:id="1544095274">
                          <w:marLeft w:val="0"/>
                          <w:marRight w:val="0"/>
                          <w:marTop w:val="0"/>
                          <w:marBottom w:val="0"/>
                          <w:divBdr>
                            <w:top w:val="none" w:sz="0" w:space="0" w:color="auto"/>
                            <w:left w:val="none" w:sz="0" w:space="0" w:color="auto"/>
                            <w:bottom w:val="none" w:sz="0" w:space="0" w:color="auto"/>
                            <w:right w:val="none" w:sz="0" w:space="0" w:color="auto"/>
                          </w:divBdr>
                          <w:divsChild>
                            <w:div w:id="228998240">
                              <w:marLeft w:val="0"/>
                              <w:marRight w:val="0"/>
                              <w:marTop w:val="0"/>
                              <w:marBottom w:val="0"/>
                              <w:divBdr>
                                <w:top w:val="none" w:sz="0" w:space="0" w:color="auto"/>
                                <w:left w:val="none" w:sz="0" w:space="0" w:color="auto"/>
                                <w:bottom w:val="none" w:sz="0" w:space="0" w:color="auto"/>
                                <w:right w:val="none" w:sz="0" w:space="0" w:color="auto"/>
                              </w:divBdr>
                              <w:divsChild>
                                <w:div w:id="1825002573">
                                  <w:marLeft w:val="0"/>
                                  <w:marRight w:val="0"/>
                                  <w:marTop w:val="0"/>
                                  <w:marBottom w:val="0"/>
                                  <w:divBdr>
                                    <w:top w:val="none" w:sz="0" w:space="0" w:color="auto"/>
                                    <w:left w:val="none" w:sz="0" w:space="0" w:color="auto"/>
                                    <w:bottom w:val="none" w:sz="0" w:space="0" w:color="auto"/>
                                    <w:right w:val="none" w:sz="0" w:space="0" w:color="auto"/>
                                  </w:divBdr>
                                  <w:divsChild>
                                    <w:div w:id="2092845365">
                                      <w:marLeft w:val="0"/>
                                      <w:marRight w:val="0"/>
                                      <w:marTop w:val="0"/>
                                      <w:marBottom w:val="0"/>
                                      <w:divBdr>
                                        <w:top w:val="none" w:sz="0" w:space="0" w:color="auto"/>
                                        <w:left w:val="none" w:sz="0" w:space="0" w:color="auto"/>
                                        <w:bottom w:val="none" w:sz="0" w:space="0" w:color="auto"/>
                                        <w:right w:val="none" w:sz="0" w:space="0" w:color="auto"/>
                                      </w:divBdr>
                                      <w:divsChild>
                                        <w:div w:id="1979650706">
                                          <w:marLeft w:val="0"/>
                                          <w:marRight w:val="0"/>
                                          <w:marTop w:val="0"/>
                                          <w:marBottom w:val="0"/>
                                          <w:divBdr>
                                            <w:top w:val="none" w:sz="0" w:space="0" w:color="auto"/>
                                            <w:left w:val="none" w:sz="0" w:space="0" w:color="auto"/>
                                            <w:bottom w:val="none" w:sz="0" w:space="0" w:color="auto"/>
                                            <w:right w:val="none" w:sz="0" w:space="0" w:color="auto"/>
                                          </w:divBdr>
                                          <w:divsChild>
                                            <w:div w:id="14612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gerstein@yal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st.gov/itl/201506_privacy_framework.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B4C5-37B8-4371-968E-84EDDBB9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45128</TotalTime>
  <Pages>5</Pages>
  <Words>5552</Words>
  <Characters>31650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1831</cp:revision>
  <cp:lastPrinted>2015-08-28T20:58:00Z</cp:lastPrinted>
  <dcterms:created xsi:type="dcterms:W3CDTF">2014-07-01T19:09:00Z</dcterms:created>
  <dcterms:modified xsi:type="dcterms:W3CDTF">2015-08-28T21:50:00Z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