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635F82" w:rsidRDefault="0013626F"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binding and expression: a uniform survey over many individuals and assays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Current address: Department of Health Sciences Research, Mayo Clinic, Rochester, MN 55905</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Abstract</w:t>
      </w:r>
    </w:p>
    <w:p w:rsidR="0013626F" w:rsidRDefault="0013626F" w:rsidP="00674E09">
      <w:pPr>
        <w:spacing w:after="0" w:line="240" w:lineRule="auto"/>
        <w:rPr>
          <w:rFonts w:ascii="Times New Roman" w:hAnsi="Times New Roman" w:cs="Times New Roman"/>
          <w:b/>
          <w:sz w:val="24"/>
          <w:szCs w:val="24"/>
        </w:rPr>
      </w:pPr>
    </w:p>
    <w:p w:rsidR="00194545" w:rsidRPr="0028320D" w:rsidRDefault="002A5AA4" w:rsidP="00674E09">
      <w:pPr>
        <w:spacing w:after="0" w:line="240" w:lineRule="auto"/>
        <w:rPr>
          <w:rFonts w:ascii="Times New Roman" w:hAnsi="Times New Roman" w:cs="Times New Roman"/>
          <w:sz w:val="24"/>
          <w:szCs w:val="24"/>
        </w:rPr>
      </w:pPr>
      <w:r w:rsidRPr="0028320D">
        <w:rPr>
          <w:rFonts w:ascii="Times New Roman" w:hAnsi="Times New Roman" w:cs="Times New Roman"/>
          <w:sz w:val="24"/>
          <w:szCs w:val="24"/>
        </w:rPr>
        <w:t xml:space="preserve">Allele-specific behavior exhibited by a region in personal genome can provide insight into the effect of the variant(s) associated with it. However, since many variants are rare, an aggregation across multiple individuals is necessary to identify these associations. We comprehensively annotate variants related to allele-specific binding and expression in 382 individuals by uniformly processing 1,263 </w:t>
      </w:r>
      <w:proofErr w:type="spellStart"/>
      <w:r w:rsidRPr="0028320D">
        <w:rPr>
          <w:rFonts w:ascii="Times New Roman" w:hAnsi="Times New Roman" w:cs="Times New Roman"/>
          <w:sz w:val="24"/>
          <w:szCs w:val="24"/>
        </w:rPr>
        <w:t>ChIP-seq</w:t>
      </w:r>
      <w:proofErr w:type="spellEnd"/>
      <w:r w:rsidRPr="0028320D">
        <w:rPr>
          <w:rFonts w:ascii="Times New Roman" w:hAnsi="Times New Roman" w:cs="Times New Roman"/>
          <w:sz w:val="24"/>
          <w:szCs w:val="24"/>
        </w:rPr>
        <w:t xml:space="preserve"> and RNA-</w:t>
      </w:r>
      <w:proofErr w:type="spellStart"/>
      <w:r w:rsidRPr="0028320D">
        <w:rPr>
          <w:rFonts w:ascii="Times New Roman" w:hAnsi="Times New Roman" w:cs="Times New Roman"/>
          <w:sz w:val="24"/>
          <w:szCs w:val="24"/>
        </w:rPr>
        <w:t>seq</w:t>
      </w:r>
      <w:proofErr w:type="spellEnd"/>
      <w:r w:rsidRPr="0028320D">
        <w:rPr>
          <w:rFonts w:ascii="Times New Roman" w:hAnsi="Times New Roman" w:cs="Times New Roman"/>
          <w:sz w:val="24"/>
          <w:szCs w:val="24"/>
        </w:rPr>
        <w:t xml:space="preserve"> datasets and developing a strategy to harmonize the heterogeneity among them. We identify groups of allele-specific variants and regions enriched in allele-specific activity and create a resource, </w:t>
      </w:r>
      <w:proofErr w:type="spellStart"/>
      <w:r w:rsidRPr="0028320D">
        <w:rPr>
          <w:rFonts w:ascii="Times New Roman" w:hAnsi="Times New Roman" w:cs="Times New Roman"/>
          <w:sz w:val="24"/>
          <w:szCs w:val="24"/>
        </w:rPr>
        <w:t>AlleleDB</w:t>
      </w:r>
      <w:proofErr w:type="spellEnd"/>
      <w:r w:rsidRPr="0028320D">
        <w:rPr>
          <w:rFonts w:ascii="Times New Roman" w:hAnsi="Times New Roman" w:cs="Times New Roman"/>
          <w:sz w:val="24"/>
          <w:szCs w:val="24"/>
        </w:rPr>
        <w:t xml:space="preserve"> (</w:t>
      </w:r>
      <w:hyperlink r:id="rId7" w:history="1">
        <w:r w:rsidRPr="0028320D">
          <w:rPr>
            <w:rStyle w:val="Hyperlink"/>
            <w:rFonts w:ascii="Times New Roman" w:hAnsi="Times New Roman" w:cs="Times New Roman"/>
            <w:sz w:val="24"/>
            <w:szCs w:val="24"/>
          </w:rPr>
          <w:t>alleledb.gersteinlab.org</w:t>
        </w:r>
      </w:hyperlink>
      <w:r w:rsidRPr="0028320D">
        <w:rPr>
          <w:rFonts w:ascii="Times New Roman" w:hAnsi="Times New Roman" w:cs="Times New Roman"/>
          <w:sz w:val="24"/>
          <w:szCs w:val="24"/>
        </w:rPr>
        <w:t>), to make these data available for download and visualization.</w:t>
      </w:r>
      <w:r w:rsidR="00964328" w:rsidRPr="0028320D">
        <w:rPr>
          <w:rFonts w:ascii="Times New Roman" w:hAnsi="Times New Roman" w:cs="Times New Roman"/>
          <w:sz w:val="24"/>
          <w:szCs w:val="24"/>
        </w:rPr>
        <w:t xml:space="preserve"> </w:t>
      </w:r>
    </w:p>
    <w:p w:rsidR="00253107" w:rsidRDefault="00253107"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sectPr w:rsidR="0013626F" w:rsidRPr="00635F82" w:rsidSect="00926AE1">
          <w:footerReference w:type="default" r:id="rId8"/>
          <w:pgSz w:w="12240" w:h="15840"/>
          <w:pgMar w:top="1440" w:right="1440" w:bottom="1440" w:left="1440" w:header="720" w:footer="720" w:gutter="0"/>
          <w:cols w:space="720"/>
          <w:docGrid w:linePitch="360"/>
        </w:sect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lastRenderedPageBreak/>
        <w:t>Introduction</w:t>
      </w:r>
    </w:p>
    <w:p w:rsidR="0013626F" w:rsidRPr="00635F82" w:rsidRDefault="0013626F" w:rsidP="00674E09">
      <w:pPr>
        <w:spacing w:after="0" w:line="240" w:lineRule="auto"/>
        <w:rPr>
          <w:rFonts w:ascii="Times New Roman" w:hAnsi="Times New Roman" w:cs="Times New Roman"/>
          <w:b/>
          <w:sz w:val="24"/>
          <w:szCs w:val="24"/>
          <w:u w:val="single"/>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"http://www.mendeley.com/documents/?uuid=08a84c0e-5990-4795-8c84-d385e41b1ada"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"id" : "ITEM-3", "itemData" : { "DOI" : "10.1371/journal.pbio.0050254", "ISSN" : "1545-7885", "PMID" : "17803354", "abstract" : "Presented here is a genome sequence of an individual human. It was produced from approximately 32 million random DNA fragments, sequenced by Sanger dideoxy technology and assembled into 4,528 scaffolds, comprising 2,810 million bases (Mb) of contiguous sequence with approximately 7.5-fold coverage for any given region. We developed a modified version of the Celera assembler to facilitate the identification and comparison of alternate alleles within this individual diploid genome. Comparison of this genome and the National Center for Biotechnology Information human reference assembly revealed more than 4.1 million DNA variants, encompassing 12.3 Mb. These variants (of which 1,288,319 were novel) included 3,213,401 single nucleotide polymorphisms (SNPs), 53,823 block substitutions (2-206 bp), 292,102 heterozygous insertion/deletion events (indels)(1-571 bp), 559,473 homozygous indels (1-82,711 bp), 90 inversions, as well as numerous segmental duplications and copy number variation regions. Non-SNP DNA variation accounts for 22% of all events identified in the donor, however they involve 74% of all variant bases. This suggests an important role for non-SNP genetic alterations in defining the diploid genome structure. Moreover, 44% of genes were heterozygous for one or more variants. Using a novel haplotype assembly strategy, we were able to span 1.5 Gb of genome sequence in segments &gt;200 kb, providing further precision to the diploid nature of the genome. These data depict a definitive molecular portrait of a diploid human genome that provides a starting point for future genome comparisons and enables an era of individualized genomic information.", "author" : [ { "dropping-particle" : "", "family" : "Levy", "given" : "Samuel", "non-dropping-particle" : "", "parse-names" : false, "suffix" : "" }, { "dropping-particle" : "", "family" : "Sutton", "given" : "Granger", "non-dropping-particle" : "", "parse-names" : false, "suffix" : "" }, { "dropping-particle" : "", "family" : "Ng", "given" : "Pauline C", "non-dropping-particle" : "", "parse-names" : false, "suffix" : "" }, { "dropping-particle" : "", "family" : "Feuk", "given" : "Lars", "non-dropping-particle" : "", "parse-names" : false, "suffix" : "" }, { "dropping-particle" : "", "family" : "Halpern", "given" : "Aaron L", "non-dropping-particle" : "", "parse-names" : false, "suffix" : "" }, { "dropping-particle" : "", "family" : "Walenz", "given" : "Brian P", "non-dropping-particle" : "", "parse-names" : false, "suffix" : "" }, { "dropping-particle" : "", "family" : "Axelrod", "given" : "Nelson", "non-dropping-particle" : "", "parse-names" : false, "suffix" : "" }, { "dropping-particle" : "", "family" : "Huang", "given" : "Jiaqi", "non-dropping-particle" : "", "parse-names" : false, "suffix" : "" }, { "dropping-particle" : "", "family" : "Kirkness", "given" : "Ewen F", "non-dropping-particle" : "", "parse-names" : false, "suffix" : "" }, { "dropping-particle" : "", "family" : "Denisov", "given" : "Gennady", "non-dropping-particle" : "", "parse-names" : false, "suffix" : "" }, { "dropping-particle" : "", "family" : "Lin", "given" : "Yuan", "non-dropping-particle" : "", "parse-names" : false, "suffix" : "" }, { "dropping-particle" : "", "family" : "MacDonald", "given" : "Jeffrey R", "non-dropping-particle" : "", "parse-names" : false, "suffix" : "" }, { "dropping-particle" : "", "family" : "Pang", "given" : "Andy Wing Chun", "non-dropping-particle" : "", "parse-names" : false, "suffix" : "" }, { "dropping-particle" : "", "family" : "Shago", "given" : "Mary", "non-dropping-particle" : "", "parse-names" : false, "suffix" : "" }, { "dropping-particle" : "", "family" : "Stockwell", "given" : "Timothy B", "non-dropping-particle" : "", "parse-names" : false, "suffix" : "" }, { "dropping-particle" : "", "family" : "Tsiamouri", "given" : "Alexia", "non-dropping-particle" : "", "parse-names" : false, "suffix" : "" }, { "dropping-particle" : "", "family" : "Bafna", "given" : "Vineet", "non-dropping-particle" : "", "parse-names" : false, "suffix" : "" }, { "dropping-particle" : "", "family" : "Bansal", "given" : "Vikas", "non-dropping-particle" : "", "parse-names" : false, "suffix" : "" }, { "dropping-particle" : "", "family" : "Kravitz", "given" : "Saul A", "non-dropping-particle" : "", "parse-names" : false, "suffix" : "" }, { "dropping-particle" : "", "family" : "Busam", "given" : "Dana A", "non-dropping-particle" : "", "parse-names" : false, "suffix" : "" }, { "dropping-particle" : "", "family" : "Beeson", "given" : "Karen Y", "non-dropping-particle" : "", "parse-names" : false, "suffix" : "" }, { "dropping-particle" : "", "family" : "McIntosh", "given" : "Tina C", "non-dropping-particle" : "", "parse-names" : false, "suffix" : "" }, { "dropping-particle" : "", "family" : "Remington", "given" : "Karin A", "non-dropping-particle" : "", "parse-names" : false, "suffix" : "" }, { "dropping-particle" : "", "family" : "Abril", "given" : "Josep F", "non-dropping-particle" : "", "parse-names" : false, "suffix" : "" }, { "dropping-particle" : "", "family" : "Gill", "given" : "John", "non-dropping-particle" : "", "parse-names" : false, "suffix" : "" }, { "dropping-particle" : "", "family" : "Borman", "given" : "Jon", "non-dropping-particle" : "", "parse-names" : false, "suffix" : "" }, { "dropping-particle" : "", "family" : "Rogers", "given" : "Yu-Hui", "non-dropping-particle" : "", "parse-names" : false, "suffix" : "" }, { "dropping-particle" : "", "family" : "Frazier", "given" : "Marvin E", "non-dropping-particle" : "", "parse-names" : false, "suffix" : "" }, { "dropping-particle" : "", "family" : "Scherer", "given" : "Stephen W", "non-dropping-particle" : "", "parse-names" : false, "suffix" : "" }, { "dropping-particle" : "", "family" : "Strausberg", "given" : "Robert L", "non-dropping-particle" : "", "parse-names" : false, "suffix" : "" }, { "dropping-particle" : "", "family" : "Venter", "given" : "J Craig", "non-dropping-particle" : "", "parse-names" : false, "suffix" : "" } ], "container-title" : "PLoS biology", "id" : "ITEM-3", "issue" : "10", "issued" : { "date-parts" : [ [ "2007", "9", "4" ] ] }, "page" : "e254", "title" : "The diploid genome sequence of an individual human.", "type" : "article-journal", "volume" : "5" }, "uris" : [ "http://www.mendeley.com/documents/?uuid=f4bb234e-9630-452c-9456-ed007986a688" ] } ], "mendeley" : { "formattedCitation" : "&lt;sup&gt;1\u20133&lt;/sup&gt;", "plainTextFormattedCitation" : "1\u20133", "previouslyFormattedCitation" : "&lt;sup&gt;1\u20133&lt;/sup&gt;"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"&lt;sup&gt;6&lt;/sup&gt;", "plainTextFormattedCitation" : "6", "previouslyFormattedCitation" : "&lt;sup&gt;6&lt;/sup&gt;"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6</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Much of the characterization of variants so far has been focused on those found in the protein-coding regions, but the advent of large-scale functional genomic assays, such as chromatin </w:t>
      </w:r>
      <w:proofErr w:type="spellStart"/>
      <w:r w:rsidRPr="00635F82">
        <w:rPr>
          <w:rFonts w:ascii="Times New Roman" w:hAnsi="Times New Roman" w:cs="Times New Roman"/>
          <w:sz w:val="24"/>
          <w:szCs w:val="24"/>
        </w:rPr>
        <w:t>immunoprecipitation</w:t>
      </w:r>
      <w:proofErr w:type="spellEnd"/>
      <w:r w:rsidRPr="00635F82">
        <w:rPr>
          <w:rFonts w:ascii="Times New Roman" w:hAnsi="Times New Roman" w:cs="Times New Roman"/>
          <w:sz w:val="24"/>
          <w:szCs w:val="24"/>
        </w:rPr>
        <w:t xml:space="preserve">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"&lt;sup&gt;7\u20139&lt;/sup&gt;", "plainTextFormattedCitation" : "7\u20139", "previouslyFormattedCitation" : "&lt;sup&gt;7\u20139&lt;/sup&gt;"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7–9</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"&lt;sup&gt;10,11&lt;/sup&gt;", "plainTextFormattedCitation" : "10,11", "previouslyFormattedCitation" : "&lt;sup&gt;10,11&lt;/sup&gt;" }, "properties" : { "noteIndex" : 0 }, "schema" : "https://github.com/citation-style-language/schema/raw/master/csl-citation.json" }</w:instrText>
      </w:r>
      <w:r>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10,11</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"10.1038/ng.473", "ISSN" : "1546-1718", "PMID" : "19838192", "abstract" : "Cis-acting variants altering gene expression are a source of phenotypic differences. The cis-acting components of expression variation can be identified through the mapping of differences in allelic expression (AE), which is the measure of relative expression between two allelic transcripts. We generated a map of AE associated SNPs using quantitative measurements of AE on Illumina Human1M BeadChips. In 53 lymphoblastoid cell lines derived from donors of European descent, we identified common cis variants affecting 30% (2935/9751) of the measured RefSeq transcripts at 0.001 permutation significance. The pervasive influence of cis-regulatory variants, which explain 50% of population variation in AE, extend to full-length transcripts and their isoforms as well as to unannotated transcripts. These strong effects facilitate fine mapping of cis-regulatory SNPs, as demonstrated by dissection of heritable control of transcripts in the systemic lupus erythematosus-associated C8orf13-BLK region in chromosome 8. The dense collection of associations will facilitate large-scale isolation of cis-regulatory SNPs.", "author" : [ { "dropping-particle" : "", "family" : "Ge", "given" : "Bing", "non-dropping-particle" : "", "parse-names" : false, "suffix" : "" }, { "dropping-particle" : "", "family" : "Pokholok", "given" : "Dmitry K", "non-dropping-particle" : "", "parse-names" : false, "suffix" : "" }, { "dropping-particle" : "", "family" : "Kwan", "given" : "Tony", "non-dropping-particle" : "", "parse-names" : false, "suffix" : "" }, { "dropping-particle" : "", "family" : "Grundberg", "given" : "Elin", "non-dropping-particle" : "", "parse-names" : false, "suffix" : "" }, { "dropping-particle" : "", "family" : "Morcos", "given" : "Lisanne", "non-dropping-particle" : "", "parse-names" : false, "suffix" : "" }, { "dropping-particle" : "", "family" : "Verlaan", "given" : "Dominique J", "non-dropping-particle" : "", "parse-names" : false, "suffix" : "" }, { "dropping-particle" : "", "family" : "Le", "given" : "Jennie", "non-dropping-particle" : "", "parse-names" : false, "suffix" : "" }, { "dropping-particle" : "", "family" : "Koka", "given" : "Vonda", "non-dropping-particle" : "", "parse-names" : false, "suffix" : "" }, { "dropping-particle" : "", "family" : "Lam", "given" : "Kevin C L", "non-dropping-particle" : "", "parse-names" : false, "suffix" : "" }, { "dropping-particle" : "", "family" : "Gagn\u00e9", "given" : "Vincent", "non-dropping-particle" : "", "parse-names" : false, "suffix" : "" }, { "dropping-particle" : "", "family" : "Dias", "given" : "Joana", "non-dropping-particle" : "", "parse-names" : false, "suffix" : "" }, { "dropping-particle" : "", "family" : "Hoberman", "given" : "Rose", "non-dropping-particle" : "", "parse-names" : false, "suffix" : "" }, { "dropping-particle" : "", "family" : "Montpetit", "given" : "Alexandre", "non-dropping-particle" : "", "parse-names" : false, "suffix" : "" }, { "dropping-particle" : "", "family" : "Joly", "given" : "Marie-Michele", "non-dropping-particle" : "", "parse-names" : false, "suffix" : "" }, { "dropping-particle" : "", "family" : "Harvey", "given" : "Edward J", "non-dropping-particle" : "", "parse-names" : false, "suffix" : "" }, { "dropping-particle" : "", "family" : "Sinnett", "given" : "Daniel", "non-dropping-particle" : "", "parse-names" : false, "suffix" : "" }, { "dropping-particle" : "", "family" : "Beaulieu", "given" : "Patrick", "non-dropping-particle" : "", "parse-names" : false, "suffix" : "" }, { "dropping-particle" : "", "family" : "Hamon", "given" : "Robert", "non-dropping-particle" : "", "parse-names" : false, "suffix" : "" }, { "dropping-particle" : "", "family" : "Graziani", "given" : "Alexandru", "non-dropping-particle" : "", "parse-names" : false, "suffix" : "" }, { "dropping-particle" : "", "family" : "Dewar", "given" : "Ken", "non-dropping-particle" : "", "parse-names" : false, "suffix" : "" }, { "dropping-particle" : "", "family" : "Harmsen", "given" : "Eef", "non-dropping-particle" : "", "parse-names" : false, "suffix" : "" }, { "dropping-particle" : "", "family" : "Majewski", "given" : "Jacek", "non-dropping-particle" : "", "parse-names" : false, "suffix" : "" }, { "dropping-particle" : "", "family" : "G\u00f6ring", "given" : "Harald H H", "non-dropping-particle" : "", "parse-names" : false, "suffix" : "" }, { "dropping-particle" : "", "family" : "Naumova", "given" : "Anna K", "non-dropping-particle" : "", "parse-names" : false, "suffix" : "" }, { "dropping-particle" : "", "family" : "Blanchette", "given" : "Mathieu", "non-dropping-particle" : "", "parse-names" : false, "suffix" : "" }, { "dropping-particle" : "", "family" : "Gunderson", "given" : "Kevin L", "non-dropping-particle" : "", "parse-names" : false, "suffix" : "" }, { "dropping-particle" : "", "family" : "Pastinen", "given" : "Tomi", "non-dropping-particle" : "", "parse-names" : false, "suffix" : "" } ], "container-title" : "Nature genetics", "id" : "ITEM-2", "issue" : "11", "issued" : { "date-parts" : [ [ "2009", "11" ] ] }, "page" : "1216-22", "title" : "Global patterns of cis variation in human cells revealed by high-density allelic expression analysis.", "type" : "article-journal", "volume" : "41" }, "uris" : [ "http://www.mendeley.com/documents/?uuid=452c587e-4733-4f5e-99f3-0e2a0d7bbc11" ] }, { "id" : "ITEM-3",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"ITEM-3", "issue" : "8", "issued" : { "date-parts" : [ [ "2003", "8" ] ] }, "page" : "1855-62", "title" : "Allelic variation in gene expression is common in the human genome.", "type" : "article-journal", "volume" : "13" }, "uris" : [ "http://www.mendeley.com/documents/?uuid=78040a72-c237-4941-b304-fbd2e141c2e2" ] } ], "mendeley" : { "formattedCitation" : "&lt;sup&gt;12\u201314&lt;/sup&gt;", "plainTextFormattedCitation" : "12\u201314", "previouslyFormattedCitation" : "&lt;sup&gt;12\u201314&lt;/sup&gt;"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12–14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"&lt;sup&gt;11,16&lt;/sup&gt;", "plainTextFormattedCitation" : "11,16", "previouslyFormattedCitation" : "&lt;sup&gt;11,16&lt;/sup&gt;"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11,16</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13626F">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"10.1038/nmeth.2722", "ISSN" : "1548-7105", "PMID" : "24185836", "abstract" : "High-throughput RNA sequencing is an increasingly accessible method for studying gene structure and activity on a genome-wide scale. A critical step in RNA-seq data analysis is the alignment of partial transcript reads to a reference genome sequence. To assess the performance of current mapping software, we invited developers of RNA-seq aligners to process four large human and mouse RNA-seq data sets. In total, we compared 26 mapping protocols based on 11 programs and pipelines and found major performance differences between methods on numerous benchmarks, including alignment yield, basewise accuracy, mismatch and gap placement, exon junction discovery and suitability of alignments for transcript reconstruction. We observed concordant results on real and simulated RNA-seq data, confirming the relevance of the metrics employed. Future developments in RNA-seq alignment methods would benefit from improved placement of multimapped reads, balanced utilization of existing gene annotation and a reduced false discovery rate for splice junctions.", "author" : [ { "dropping-particle" : "", "family" : "Engstr\u00f6m", "given" : "P\u00e4r G", "non-dropping-particle" : "", "parse-names" : false, "suffix" : "" }, { "dropping-particle" : "", "family" : "Steijger", "given" : "Tamara", "non-dropping-particle" : "", "parse-names" : false, "suffix" : "" }, { "dropping-particle" : "", "family" : "Sipos", "given" : "Botond", "non-dropping-particle" : "", "parse-names" : false, "suffix" : "" }, { "dropping-particle" : "", "family" : "Grant", "given" : "Gregory R", "non-dropping-particle" : "", "parse-names" : false, "suffix" : "" }, { "dropping-particle" : "", "family" : "Kahles", "given" : "Andr\u00e9", "non-dropping-particle" : "", "parse-names" : false, "suffix" : "" }, { "dropping-particle" : "", "family" : "R\u00e4tsch", "given" : "Gunnar", "non-dropping-particle" : "", "parse-names" : false, "suffix" : "" }, { "dropping-particle" : "", "family" : "Goldman", "given" : "Nick",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"Guig\u00f3", "given" : "Roderic", "non-dropping-particle" : "", "parse-names" : false, "suffix" : "" }, { "dropping-particle" : "", "family" : "Bertone", "given" : "Paul", "non-dropping-particle" : "", "parse-names" : false, "suffix" : "" } ], "container-title" : "Nature methods", "id" : "ITEM-1", "issue" : "12", "issued" : { "date-parts" : [ [ "2013", "12" ] ] }, "page" : "1185-91", "title" : "Systematic evaluation of spliced alignment programs for RNA-seq data.", "type" : "article-journal", "volume" : "10" }, "uris" : [ "http://www.mendeley.com/documents/?uuid=d836017e-89a6-49c5-8042-f47909b9c2d0"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"11", "8" ] ] }, "page" : "750-2", "title" : "Extensive variation in chromatin states across humans.", "type" : "article-journal", "volume" : "342" }, "uris" : [ "http://www.mendeley.com/documents/?uuid=2453dab3-bfd6-40cb-b50c-ab13124e7ef4" ] } ], "mendeley" : { "formattedCitation" : "&lt;sup&gt;17\u201319&lt;/sup&gt;", "plainTextFormattedCitation" : "17\u201319", "previouslyFormattedCitation" : "&lt;sup&gt;17\u201319&lt;/sup&gt;" }, "properties" : { "noteIndex" : 0 }, "schema" : "https://github.com/citation-style-language/schema/raw/master/csl-citation.json" }</w:instrText>
      </w:r>
      <w:r w:rsidR="0013626F">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17–19</w:t>
      </w:r>
      <w:r w:rsidR="0013626F">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ASB-ASE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biological sample</w:t>
      </w:r>
      <w:r>
        <w:rPr>
          <w:rFonts w:ascii="Times New Roman" w:hAnsi="Times New Roman" w:cs="Times New Roman"/>
          <w:sz w:val="24"/>
          <w:szCs w:val="24"/>
        </w:rPr>
        <w:t xml:space="preserve">. </w:t>
      </w:r>
      <w:r w:rsidR="005F490B">
        <w:rPr>
          <w:rFonts w:ascii="Times New Roman" w:hAnsi="Times New Roman" w:cs="Times New Roman"/>
          <w:sz w:val="24"/>
          <w:szCs w:val="24"/>
        </w:rPr>
        <w:t xml:space="preserve">This is because </w:t>
      </w:r>
      <w:r w:rsidR="00BD3122">
        <w:rPr>
          <w:rFonts w:ascii="Times New Roman" w:hAnsi="Times New Roman" w:cs="Times New Roman"/>
          <w:sz w:val="24"/>
          <w:szCs w:val="24"/>
        </w:rPr>
        <w:t xml:space="preserve">disparate </w:t>
      </w:r>
      <w:r w:rsidR="005F490B" w:rsidRPr="00635F82">
        <w:rPr>
          <w:rFonts w:ascii="Times New Roman" w:hAnsi="Times New Roman" w:cs="Times New Roman"/>
          <w:sz w:val="24"/>
          <w:szCs w:val="24"/>
        </w:rPr>
        <w:t xml:space="preserve">studies </w:t>
      </w:r>
      <w:r w:rsidR="00BD3122">
        <w:rPr>
          <w:rFonts w:ascii="Times New Roman" w:hAnsi="Times New Roman" w:cs="Times New Roman"/>
          <w:sz w:val="24"/>
          <w:szCs w:val="24"/>
        </w:rPr>
        <w:t>might design</w:t>
      </w:r>
      <w:r w:rsidR="005F490B" w:rsidRPr="00635F82">
        <w:rPr>
          <w:rFonts w:ascii="Times New Roman" w:hAnsi="Times New Roman" w:cs="Times New Roman"/>
          <w:sz w:val="24"/>
          <w:szCs w:val="24"/>
        </w:rPr>
        <w:t xml:space="preserve"> </w:t>
      </w:r>
      <w:r w:rsidR="00BD3122">
        <w:rPr>
          <w:rFonts w:ascii="Times New Roman" w:hAnsi="Times New Roman" w:cs="Times New Roman"/>
          <w:sz w:val="24"/>
          <w:szCs w:val="24"/>
        </w:rPr>
        <w:t>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and </w:t>
      </w:r>
      <w:proofErr w:type="spellStart"/>
      <w:r w:rsidR="00BD3122">
        <w:rPr>
          <w:rFonts w:ascii="Times New Roman" w:hAnsi="Times New Roman" w:cs="Times New Roman"/>
          <w:sz w:val="24"/>
          <w:szCs w:val="24"/>
        </w:rPr>
        <w:t>ChIP-seq</w:t>
      </w:r>
      <w:proofErr w:type="spellEnd"/>
      <w:r w:rsidR="00BD3122">
        <w:rPr>
          <w:rFonts w:ascii="Times New Roman" w:hAnsi="Times New Roman" w:cs="Times New Roman"/>
          <w:sz w:val="24"/>
          <w:szCs w:val="24"/>
        </w:rPr>
        <w:t xml:space="preserve"> experiments </w:t>
      </w:r>
      <w:r w:rsidR="005F490B">
        <w:rPr>
          <w:rFonts w:ascii="Times New Roman" w:hAnsi="Times New Roman" w:cs="Times New Roman"/>
          <w:sz w:val="24"/>
          <w:szCs w:val="24"/>
        </w:rPr>
        <w:t xml:space="preserve">with </w:t>
      </w:r>
      <w:r w:rsidR="005F490B" w:rsidRPr="00635F82">
        <w:rPr>
          <w:rFonts w:ascii="Times New Roman" w:hAnsi="Times New Roman" w:cs="Times New Roman"/>
          <w:sz w:val="24"/>
          <w:szCs w:val="24"/>
        </w:rPr>
        <w:t xml:space="preserve">various </w:t>
      </w:r>
      <w:r w:rsidR="005F490B">
        <w:rPr>
          <w:rFonts w:ascii="Times New Roman" w:hAnsi="Times New Roman" w:cs="Times New Roman"/>
          <w:sz w:val="24"/>
          <w:szCs w:val="24"/>
        </w:rPr>
        <w:t>goals</w:t>
      </w:r>
      <w:r w:rsidR="00BD3122">
        <w:rPr>
          <w:rFonts w:ascii="Times New Roman" w:hAnsi="Times New Roman" w:cs="Times New Roman"/>
          <w:sz w:val="24"/>
          <w:szCs w:val="24"/>
        </w:rPr>
        <w:t xml:space="preserve"> in mind</w:t>
      </w:r>
      <w:r w:rsidR="005F490B">
        <w:rPr>
          <w:rFonts w:ascii="Times New Roman" w:hAnsi="Times New Roman" w:cs="Times New Roman"/>
          <w:sz w:val="24"/>
          <w:szCs w:val="24"/>
        </w:rPr>
        <w:t xml:space="preserve">. Even if allele-specific analyses are conducted, they </w:t>
      </w:r>
      <w:r w:rsidR="00BD3122">
        <w:rPr>
          <w:rFonts w:ascii="Times New Roman" w:hAnsi="Times New Roman" w:cs="Times New Roman"/>
          <w:sz w:val="24"/>
          <w:szCs w:val="24"/>
        </w:rPr>
        <w:t xml:space="preserve">are often </w:t>
      </w:r>
      <w:r w:rsidR="005F490B">
        <w:rPr>
          <w:rFonts w:ascii="Times New Roman" w:hAnsi="Times New Roman" w:cs="Times New Roman"/>
          <w:sz w:val="24"/>
          <w:szCs w:val="24"/>
        </w:rPr>
        <w:t xml:space="preserve">performed with different sets of </w:t>
      </w:r>
      <w:r w:rsidR="00BD3122">
        <w:rPr>
          <w:rFonts w:ascii="Times New Roman" w:hAnsi="Times New Roman" w:cs="Times New Roman"/>
          <w:sz w:val="24"/>
          <w:szCs w:val="24"/>
        </w:rPr>
        <w:t>tools</w:t>
      </w:r>
      <w:r w:rsidR="00075158">
        <w:rPr>
          <w:rFonts w:ascii="Times New Roman" w:hAnsi="Times New Roman" w:cs="Times New Roman"/>
          <w:sz w:val="24"/>
          <w:szCs w:val="24"/>
        </w:rPr>
        <w:t xml:space="preserve">, </w:t>
      </w:r>
      <w:r w:rsidR="003B4DFF">
        <w:rPr>
          <w:rFonts w:ascii="Times New Roman" w:hAnsi="Times New Roman" w:cs="Times New Roman"/>
          <w:sz w:val="24"/>
          <w:szCs w:val="24"/>
        </w:rPr>
        <w:t xml:space="preserve">parameters and </w:t>
      </w:r>
      <w:r w:rsidR="00075158">
        <w:rPr>
          <w:rFonts w:ascii="Times New Roman" w:hAnsi="Times New Roman" w:cs="Times New Roman"/>
          <w:sz w:val="24"/>
          <w:szCs w:val="24"/>
        </w:rPr>
        <w:t>variations of the same test</w:t>
      </w:r>
      <w:r w:rsidR="00BD3122">
        <w:rPr>
          <w:rFonts w:ascii="Times New Roman" w:hAnsi="Times New Roman" w:cs="Times New Roman"/>
          <w:sz w:val="24"/>
          <w:szCs w:val="24"/>
        </w:rPr>
        <w:t xml:space="preserve"> </w:t>
      </w:r>
      <w:r w:rsidR="003B4DFF">
        <w:rPr>
          <w:rFonts w:ascii="Times New Roman" w:hAnsi="Times New Roman" w:cs="Times New Roman"/>
          <w:sz w:val="24"/>
          <w:szCs w:val="24"/>
        </w:rPr>
        <w:t>(</w:t>
      </w:r>
      <w:proofErr w:type="spellStart"/>
      <w:r w:rsidR="00416F3A" w:rsidRPr="00416F3A">
        <w:rPr>
          <w:rFonts w:ascii="Times New Roman" w:hAnsi="Times New Roman" w:cs="Times New Roman"/>
          <w:color w:val="FF0000"/>
          <w:sz w:val="24"/>
          <w:szCs w:val="24"/>
        </w:rPr>
        <w:t>Supp</w:t>
      </w:r>
      <w:proofErr w:type="spellEnd"/>
      <w:r w:rsidR="00416F3A" w:rsidRPr="00416F3A">
        <w:rPr>
          <w:rFonts w:ascii="Times New Roman" w:hAnsi="Times New Roman" w:cs="Times New Roman"/>
          <w:color w:val="FF0000"/>
          <w:sz w:val="24"/>
          <w:szCs w:val="24"/>
        </w:rPr>
        <w:t xml:space="preserve"> </w:t>
      </w:r>
      <w:r w:rsidR="003B4DFF" w:rsidRPr="005F490B">
        <w:rPr>
          <w:rFonts w:ascii="Times New Roman" w:hAnsi="Times New Roman" w:cs="Times New Roman"/>
          <w:color w:val="FF0000"/>
          <w:sz w:val="24"/>
          <w:szCs w:val="24"/>
        </w:rPr>
        <w:t xml:space="preserve">Table </w:t>
      </w:r>
      <w:r w:rsidR="003B4DFF">
        <w:rPr>
          <w:rFonts w:ascii="Times New Roman" w:hAnsi="Times New Roman" w:cs="Times New Roman"/>
          <w:color w:val="FF0000"/>
          <w:sz w:val="24"/>
          <w:szCs w:val="24"/>
        </w:rPr>
        <w:t>1</w:t>
      </w:r>
      <w:r w:rsidR="003B4DFF">
        <w:rPr>
          <w:rFonts w:ascii="Times New Roman" w:hAnsi="Times New Roman" w:cs="Times New Roman"/>
          <w:sz w:val="24"/>
          <w:szCs w:val="24"/>
        </w:rPr>
        <w:t>)</w:t>
      </w:r>
      <w:r w:rsidR="005F490B">
        <w:rPr>
          <w:rFonts w:ascii="Times New Roman" w:hAnsi="Times New Roman" w:cs="Times New Roman"/>
          <w:sz w:val="24"/>
          <w:szCs w:val="24"/>
        </w:rPr>
        <w:t xml:space="preserve">. </w:t>
      </w:r>
      <w:r w:rsidR="00075158">
        <w:rPr>
          <w:rFonts w:ascii="Times New Roman" w:hAnsi="Times New Roman" w:cs="Times New Roman"/>
          <w:sz w:val="24"/>
          <w:szCs w:val="24"/>
        </w:rPr>
        <w:t>In addition, e</w:t>
      </w:r>
      <w:r w:rsidR="00BD3122">
        <w:rPr>
          <w:rFonts w:ascii="Times New Roman" w:hAnsi="Times New Roman" w:cs="Times New Roman"/>
          <w:sz w:val="24"/>
          <w:szCs w:val="24"/>
        </w:rPr>
        <w:t>ach allele-specific</w:t>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analysis</w:t>
      </w:r>
      <w:r w:rsidR="00BD3122" w:rsidRPr="00635F82">
        <w:rPr>
          <w:rFonts w:ascii="Times New Roman" w:hAnsi="Times New Roman" w:cs="Times New Roman"/>
          <w:sz w:val="24"/>
          <w:szCs w:val="24"/>
        </w:rPr>
        <w:t xml:space="preserve"> is </w:t>
      </w:r>
      <w:r w:rsidR="00BD3122">
        <w:rPr>
          <w:rFonts w:ascii="Times New Roman" w:hAnsi="Times New Roman" w:cs="Times New Roman"/>
          <w:sz w:val="24"/>
          <w:szCs w:val="24"/>
        </w:rPr>
        <w:t xml:space="preserve">also sensitive to the </w:t>
      </w:r>
      <w:r w:rsidR="00BD3122" w:rsidRPr="00635F82">
        <w:rPr>
          <w:rFonts w:ascii="Times New Roman" w:hAnsi="Times New Roman" w:cs="Times New Roman"/>
          <w:sz w:val="24"/>
          <w:szCs w:val="24"/>
        </w:rPr>
        <w:t xml:space="preserve">technical </w:t>
      </w:r>
      <w:r w:rsidR="00BD3122">
        <w:rPr>
          <w:rFonts w:ascii="Times New Roman" w:hAnsi="Times New Roman" w:cs="Times New Roman"/>
          <w:sz w:val="24"/>
          <w:szCs w:val="24"/>
        </w:rPr>
        <w:t xml:space="preserve">issues associated with </w:t>
      </w:r>
      <w:r w:rsidR="00BD3122" w:rsidRPr="00635F82">
        <w:rPr>
          <w:rFonts w:ascii="Times New Roman" w:hAnsi="Times New Roman" w:cs="Times New Roman"/>
          <w:sz w:val="24"/>
          <w:szCs w:val="24"/>
        </w:rPr>
        <w:t xml:space="preserve">variant </w:t>
      </w:r>
      <w:r w:rsidR="00BD3122">
        <w:rPr>
          <w:rFonts w:ascii="Times New Roman" w:hAnsi="Times New Roman" w:cs="Times New Roman"/>
          <w:sz w:val="24"/>
          <w:szCs w:val="24"/>
        </w:rPr>
        <w:t xml:space="preserve">calling and processing, </w:t>
      </w:r>
      <w:r w:rsidR="00BD3122" w:rsidRPr="00635F82">
        <w:rPr>
          <w:rFonts w:ascii="Times New Roman" w:hAnsi="Times New Roman" w:cs="Times New Roman"/>
          <w:sz w:val="24"/>
          <w:szCs w:val="24"/>
        </w:rPr>
        <w:t>RNA-</w:t>
      </w:r>
      <w:proofErr w:type="spellStart"/>
      <w:r w:rsidR="00BD3122" w:rsidRPr="00635F82">
        <w:rPr>
          <w:rFonts w:ascii="Times New Roman" w:hAnsi="Times New Roman" w:cs="Times New Roman"/>
          <w:sz w:val="24"/>
          <w:szCs w:val="24"/>
        </w:rPr>
        <w:t>seq</w:t>
      </w:r>
      <w:proofErr w:type="spellEnd"/>
      <w:r w:rsidR="00BD3122" w:rsidRPr="00635F82">
        <w:rPr>
          <w:rFonts w:ascii="Times New Roman" w:hAnsi="Times New Roman" w:cs="Times New Roman"/>
          <w:sz w:val="24"/>
          <w:szCs w:val="24"/>
        </w:rPr>
        <w:t xml:space="preserve"> and </w:t>
      </w:r>
      <w:proofErr w:type="spellStart"/>
      <w:r w:rsidR="00BD3122" w:rsidRPr="00635F82">
        <w:rPr>
          <w:rFonts w:ascii="Times New Roman" w:hAnsi="Times New Roman" w:cs="Times New Roman"/>
          <w:sz w:val="24"/>
          <w:szCs w:val="24"/>
        </w:rPr>
        <w:t>ChIP-seq</w:t>
      </w:r>
      <w:proofErr w:type="spellEnd"/>
      <w:r w:rsidR="00BD3122" w:rsidRPr="00635F82">
        <w:rPr>
          <w:rFonts w:ascii="Times New Roman" w:hAnsi="Times New Roman" w:cs="Times New Roman"/>
          <w:sz w:val="24"/>
          <w:szCs w:val="24"/>
        </w:rPr>
        <w:t xml:space="preserve"> experiments, such </w:t>
      </w:r>
      <w:r w:rsidR="00BD3122">
        <w:rPr>
          <w:rFonts w:ascii="Times New Roman" w:hAnsi="Times New Roman" w:cs="Times New Roman"/>
          <w:sz w:val="24"/>
          <w:szCs w:val="24"/>
        </w:rPr>
        <w:t xml:space="preserve">as </w:t>
      </w:r>
      <w:proofErr w:type="spellStart"/>
      <w:r w:rsidR="00BD3122">
        <w:rPr>
          <w:rFonts w:ascii="Times New Roman" w:hAnsi="Times New Roman" w:cs="Times New Roman"/>
          <w:sz w:val="24"/>
          <w:szCs w:val="24"/>
        </w:rPr>
        <w:t>thresholding</w:t>
      </w:r>
      <w:proofErr w:type="spellEnd"/>
      <w:r w:rsidR="00BD3122">
        <w:rPr>
          <w:rFonts w:ascii="Times New Roman" w:hAnsi="Times New Roman" w:cs="Times New Roman"/>
          <w:sz w:val="24"/>
          <w:szCs w:val="24"/>
        </w:rPr>
        <w:t xml:space="preserve"> </w:t>
      </w:r>
      <w:r w:rsidR="00BD3122" w:rsidRPr="00635F82">
        <w:rPr>
          <w:rFonts w:ascii="Times New Roman" w:hAnsi="Times New Roman" w:cs="Times New Roman"/>
          <w:sz w:val="24"/>
          <w:szCs w:val="24"/>
        </w:rPr>
        <w:t>and read mapping.</w:t>
      </w:r>
      <w:r w:rsidR="00BD3122" w:rsidRPr="00635F82">
        <w:rPr>
          <w:rFonts w:ascii="Times New Roman" w:hAnsi="Times New Roman" w:cs="Times New Roman"/>
          <w:sz w:val="24"/>
          <w:szCs w:val="24"/>
        </w:rPr>
        <w:fldChar w:fldCharType="begin" w:fldLock="1"/>
      </w:r>
      <w:r w:rsidR="00BD3122">
        <w:rPr>
          <w:rFonts w:ascii="Times New Roman" w:hAnsi="Times New Roman" w:cs="Times New Roman"/>
          <w:sz w:val="24"/>
          <w:szCs w:val="24"/>
        </w:rPr>
        <w:instrText>ADDIN CSL_CITATION { "citationItems" : [ { "id" : "ITEM-1", "itemData" : { "DOI" : "10.1186/gb-2009-10-3-r32", "ISSN" : "1465-6914", "PMID" : "19327155", "abstract" : "BACKGROUND: Next generation sequencing (NGS) platforms are currently being utilized for targeted sequencing of candidate genes or genomic intervals to perform sequence-based association studies. To evaluate these platforms for this application, we analyzed human sequence generated by the Roche 454, Illumina GA, and the ABI SOLiD technologies for the same 260 kb in four individuals. RESULTS: Local sequence characteristics contribute to systematic variability in sequence coverage (&gt;100-fold difference in per-base coverage), resulting in patterns for each NGS technology that are highly correlated between samples. A comparison of the base calls to 88 kb of overlapping ABI 3730xL Sanger sequence generated for the same samples showed that the NGS platforms all have high sensitivity, identifying &gt;95% of variant sites. At high coverage, depth base calling errors are systematic, resulting from local sequence contexts; as the coverage is lowered additional 'random sampling' errors in base calling occur. CONCLUSIONS: Our study provides important insights into systematic biases and data variability that need to be considered when utilizing NGS platforms for population targeted sequencing studies.", "author" : [ { "dropping-particle" : "", "family" : "Harismendy", "given" : "Olivier", "non-dropping-particle" : "", "parse-names" : false, "suffix" : "" }, { "dropping-particle" : "", "family" : "Ng", "given" : "Pauline C", "non-dropping-particle" : "", "parse-names" : false, "suffix" : "" }, { "dropping-particle" : "", "family" : "Strausberg", "given" : "Robert L", "non-dropping-particle" : "", "parse-names" : false, "suffix" : "" }, { "dropping-particle" : "", "family" : "Wang", "given" : "Xiaoyun", "non-dropping-particle" : "", "parse-names" : false, "suffix" : "" }, { "dropping-particle" : "", "family" : "Stockwell", "given" : "Timothy B", "non-dropping-particle" : "", "parse-names" : false, "suffix" : "" }, { "dropping-particle" : "", "family" : "Beeson", "given" : "Karen Y", "non-dropping-particle" : "", "parse-names" : false, "suffix" : "" }, { "dropping-particle" : "", "family" : "Schork", "given" : "Nicholas J", "non-dropping-particle" : "", "parse-names" : false, "suffix" : "" }, { "dropping-particle" : "", "family" : "Murray", "given" : "Sarah S", "non-dropping-particle" : "", "parse-names" : false, "suffix" : "" }, { "dropping-particle" : "", "family" : "Topol", "given" : "Eric J", "non-dropping-particle" : "", "parse-names" : false, "suffix" : "" }, { "dropping-particle" : "", "family" : "Levy", "given" : "Samuel", "non-dropping-particle" : "", "parse-names" : false, "suffix" : "" }, { "dropping-particle" : "", "family" : "Frazer", "given" : "Kelly A", "non-dropping-particle" : "", "parse-names" : false, "suffix" : "" } ], "container-title" : "Genome biology", "id" : "ITEM-1", "issue" : "3", "issued" : { "date-parts" : [ [ "2009", "1" ] ] }, "page" : "R32", "title" : "Evaluation of next generation sequencing platforms for population targeted sequencing studies.", "type" : "article-journal", "volume" : "10" }, "uris" : [ "http://www.mendeley.com/documents/?uuid=0137d29c-f7a0-4e5f-bc81-6c42dc6efa20"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"ITEM-3", "issue" : "12", "issued" : { "date-parts" : [ [ "2010", "7" ] ] }, "page" : "e131", "title" : "Biases in Illumina transcriptome sequencing caused by random hexamer priming.", "type" : "article-journal", "volume" : "38" }, "uris" : [ "http://www.mendeley.com/documents/?uuid=856b8234-8715-4fd2-8461-7ba85b146a42" ] }, { "id" : "ITEM-4",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"ITEM-4",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"&lt;sup&gt;20\u201323&lt;/sup&gt;", "plainTextFormattedCitation" : "20\u201323", "previouslyFormattedCitation" : "&lt;sup&gt;20\u201323&lt;/sup&gt;" }, "properties" : { "noteIndex" : 0 }, "schema" : "https://github.com/citation-style-language/schema/raw/master/csl-citation.json" }</w:instrText>
      </w:r>
      <w:r w:rsidR="00BD3122" w:rsidRPr="00635F82">
        <w:rPr>
          <w:rFonts w:ascii="Times New Roman" w:hAnsi="Times New Roman" w:cs="Times New Roman"/>
          <w:sz w:val="24"/>
          <w:szCs w:val="24"/>
        </w:rPr>
        <w:fldChar w:fldCharType="separate"/>
      </w:r>
      <w:r w:rsidR="00BD3122" w:rsidRPr="000A4F30">
        <w:rPr>
          <w:rFonts w:ascii="Times New Roman" w:hAnsi="Times New Roman" w:cs="Times New Roman"/>
          <w:noProof/>
          <w:sz w:val="24"/>
          <w:szCs w:val="24"/>
          <w:vertAlign w:val="superscript"/>
        </w:rPr>
        <w:t>20–23</w:t>
      </w:r>
      <w:r w:rsidR="00BD3122" w:rsidRPr="00635F82">
        <w:rPr>
          <w:rFonts w:ascii="Times New Roman" w:hAnsi="Times New Roman" w:cs="Times New Roman"/>
          <w:sz w:val="24"/>
          <w:szCs w:val="24"/>
        </w:rPr>
        <w:fldChar w:fldCharType="end"/>
      </w:r>
      <w:r w:rsidR="00BD3122" w:rsidRPr="00635F82">
        <w:rPr>
          <w:rFonts w:ascii="Times New Roman" w:hAnsi="Times New Roman" w:cs="Times New Roman"/>
          <w:sz w:val="24"/>
          <w:szCs w:val="24"/>
        </w:rPr>
        <w:t xml:space="preserve"> </w:t>
      </w:r>
      <w:r w:rsidR="00BD3122">
        <w:rPr>
          <w:rFonts w:ascii="Times New Roman" w:hAnsi="Times New Roman" w:cs="Times New Roman"/>
          <w:sz w:val="24"/>
          <w:szCs w:val="24"/>
        </w:rPr>
        <w:t>For example, homozygous SNVs incorrectly called as heterozygous will result in reads mapping to one allele (over 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Genomes Project. </w:t>
      </w:r>
      <w:r w:rsidR="00BD3122">
        <w:rPr>
          <w:rFonts w:ascii="Times New Roman" w:hAnsi="Times New Roman" w:cs="Times New Roman"/>
          <w:sz w:val="24"/>
          <w:szCs w:val="24"/>
        </w:rPr>
        <w:lastRenderedPageBreak/>
        <w:t xml:space="preserve">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 xml:space="preserve">K single nucleotide variants (SNVs) associated with allele-specific binding (ASB) and expression (ASE) events respectively. </w:t>
      </w:r>
      <w:r w:rsidR="009C0CEF">
        <w:rPr>
          <w:rFonts w:ascii="Times New Roman" w:hAnsi="Times New Roman" w:cs="Times New Roman"/>
          <w:sz w:val="24"/>
          <w:szCs w:val="24"/>
        </w:rPr>
        <w:t>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CDS regions, enhancers)</w:t>
      </w:r>
      <w:r w:rsidR="0013626F" w:rsidRPr="00635F82">
        <w:rPr>
          <w:rFonts w:ascii="Times New Roman" w:hAnsi="Times New Roman" w:cs="Times New Roman"/>
          <w:sz w:val="24"/>
          <w:szCs w:val="24"/>
        </w:rPr>
        <w:t xml:space="preserve">. 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 xml:space="preserve">The variants and annotations are available in a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635F82" w:rsidRDefault="0013626F" w:rsidP="00674E0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AlleleDB</w:t>
      </w:r>
      <w:proofErr w:type="spellEnd"/>
      <w:r>
        <w:rPr>
          <w:rFonts w:ascii="Times New Roman" w:hAnsi="Times New Roman" w:cs="Times New Roman"/>
          <w:b/>
          <w:sz w:val="24"/>
          <w:szCs w:val="24"/>
        </w:rPr>
        <w:t xml:space="preserve"> Workflow</w:t>
      </w:r>
    </w:p>
    <w:p w:rsidR="00745834" w:rsidRDefault="00D3192D"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In general</w:t>
      </w:r>
      <w:r w:rsidR="00560AED">
        <w:rPr>
          <w:rFonts w:ascii="Times New Roman" w:hAnsi="Times New Roman" w:cs="Times New Roman"/>
          <w:sz w:val="24"/>
          <w:szCs w:val="24"/>
        </w:rPr>
        <w:t>,</w:t>
      </w:r>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the </w:t>
      </w:r>
      <w:proofErr w:type="spellStart"/>
      <w:r w:rsidR="00FC3C12">
        <w:rPr>
          <w:rFonts w:ascii="Times New Roman" w:hAnsi="Times New Roman" w:cs="Times New Roman"/>
          <w:sz w:val="24"/>
          <w:szCs w:val="24"/>
        </w:rPr>
        <w:t>AlleleDB</w:t>
      </w:r>
      <w:proofErr w:type="spellEnd"/>
      <w:r w:rsidR="00FC3C12">
        <w:rPr>
          <w:rFonts w:ascii="Times New Roman" w:hAnsi="Times New Roman" w:cs="Times New Roman"/>
          <w:sz w:val="24"/>
          <w:szCs w:val="24"/>
        </w:rPr>
        <w:t xml:space="preserve"> </w:t>
      </w:r>
      <w:r w:rsidR="00D24D7D">
        <w:rPr>
          <w:rFonts w:ascii="Times New Roman" w:hAnsi="Times New Roman" w:cs="Times New Roman"/>
          <w:sz w:val="24"/>
          <w:szCs w:val="24"/>
        </w:rPr>
        <w:t xml:space="preserve">workflow </w:t>
      </w:r>
      <w:r w:rsidR="00560AED">
        <w:rPr>
          <w:rFonts w:ascii="Times New Roman" w:hAnsi="Times New Roman" w:cs="Times New Roman"/>
          <w:sz w:val="24"/>
          <w:szCs w:val="24"/>
        </w:rPr>
        <w:t>uniformly process</w:t>
      </w:r>
      <w:r w:rsidR="00E108E0">
        <w:rPr>
          <w:rFonts w:ascii="Times New Roman" w:hAnsi="Times New Roman" w:cs="Times New Roman"/>
          <w:sz w:val="24"/>
          <w:szCs w:val="24"/>
        </w:rPr>
        <w:t>es</w:t>
      </w:r>
      <w:r w:rsidR="00106EA5">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two </w:t>
      </w:r>
      <w:r w:rsidR="007F7558">
        <w:rPr>
          <w:rFonts w:ascii="Times New Roman" w:hAnsi="Times New Roman" w:cs="Times New Roman"/>
          <w:sz w:val="24"/>
          <w:szCs w:val="24"/>
        </w:rPr>
        <w:t xml:space="preserve">pieces </w:t>
      </w:r>
      <w:r w:rsidR="00672EBC" w:rsidRPr="00635F82">
        <w:rPr>
          <w:rFonts w:ascii="Times New Roman" w:hAnsi="Times New Roman" w:cs="Times New Roman"/>
          <w:sz w:val="24"/>
          <w:szCs w:val="24"/>
        </w:rPr>
        <w:t>of information</w:t>
      </w:r>
      <w:r w:rsidR="007F7558">
        <w:rPr>
          <w:rFonts w:ascii="Times New Roman" w:hAnsi="Times New Roman" w:cs="Times New Roman"/>
          <w:sz w:val="24"/>
          <w:szCs w:val="24"/>
        </w:rPr>
        <w:t xml:space="preserve"> </w:t>
      </w:r>
      <w:r w:rsidR="00106EA5">
        <w:rPr>
          <w:rFonts w:ascii="Times New Roman" w:hAnsi="Times New Roman" w:cs="Times New Roman"/>
          <w:sz w:val="24"/>
          <w:szCs w:val="24"/>
        </w:rPr>
        <w:t>from each individual</w:t>
      </w:r>
      <w:r>
        <w:rPr>
          <w:rFonts w:ascii="Times New Roman" w:hAnsi="Times New Roman" w:cs="Times New Roman"/>
          <w:sz w:val="24"/>
          <w:szCs w:val="24"/>
        </w:rPr>
        <w:t xml:space="preserve">: </w:t>
      </w:r>
      <w:r w:rsidR="00672EBC" w:rsidRPr="00635F82">
        <w:rPr>
          <w:rFonts w:ascii="Times New Roman" w:hAnsi="Times New Roman" w:cs="Times New Roman"/>
          <w:sz w:val="24"/>
          <w:szCs w:val="24"/>
        </w:rPr>
        <w:t>the DNA sequence, a</w:t>
      </w:r>
      <w:r>
        <w:rPr>
          <w:rFonts w:ascii="Times New Roman" w:hAnsi="Times New Roman" w:cs="Times New Roman"/>
          <w:sz w:val="24"/>
          <w:szCs w:val="24"/>
        </w:rPr>
        <w:t xml:space="preserve">nd </w:t>
      </w:r>
      <w:r w:rsidR="00672EBC">
        <w:rPr>
          <w:rFonts w:ascii="Times New Roman" w:hAnsi="Times New Roman" w:cs="Times New Roman"/>
          <w:sz w:val="24"/>
          <w:szCs w:val="24"/>
        </w:rPr>
        <w:t xml:space="preserve">reads from either the </w:t>
      </w:r>
      <w:proofErr w:type="spellStart"/>
      <w:r w:rsidR="00672EBC">
        <w:rPr>
          <w:rFonts w:ascii="Times New Roman" w:hAnsi="Times New Roman" w:cs="Times New Roman"/>
          <w:sz w:val="24"/>
          <w:szCs w:val="24"/>
        </w:rPr>
        <w:t>ChIP</w:t>
      </w:r>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or </w:t>
      </w:r>
      <w:r w:rsidR="00672EBC">
        <w:rPr>
          <w:rFonts w:ascii="Times New Roman" w:hAnsi="Times New Roman" w:cs="Times New Roman"/>
          <w:sz w:val="24"/>
          <w:szCs w:val="24"/>
        </w:rPr>
        <w:t>RNA</w:t>
      </w:r>
      <w:r w:rsidR="00672EBC" w:rsidRPr="00635F82">
        <w:rPr>
          <w:rFonts w:ascii="Times New Roman" w:hAnsi="Times New Roman" w:cs="Times New Roman"/>
          <w:sz w:val="24"/>
          <w:szCs w:val="24"/>
        </w:rPr>
        <w:t>-</w:t>
      </w:r>
      <w:proofErr w:type="spellStart"/>
      <w:r w:rsidR="00672EBC" w:rsidRPr="00635F82">
        <w:rPr>
          <w:rFonts w:ascii="Times New Roman" w:hAnsi="Times New Roman" w:cs="Times New Roman"/>
          <w:sz w:val="24"/>
          <w:szCs w:val="24"/>
        </w:rPr>
        <w:t>seq</w:t>
      </w:r>
      <w:proofErr w:type="spellEnd"/>
      <w:r w:rsidR="00672EBC" w:rsidRPr="00635F82">
        <w:rPr>
          <w:rFonts w:ascii="Times New Roman" w:hAnsi="Times New Roman" w:cs="Times New Roman"/>
          <w:sz w:val="24"/>
          <w:szCs w:val="24"/>
        </w:rPr>
        <w:t xml:space="preserve"> experiment</w:t>
      </w:r>
      <w:r w:rsidR="007F7558">
        <w:rPr>
          <w:rFonts w:ascii="Times New Roman" w:hAnsi="Times New Roman" w:cs="Times New Roman"/>
          <w:sz w:val="24"/>
          <w:szCs w:val="24"/>
        </w:rPr>
        <w:t xml:space="preserve"> </w:t>
      </w:r>
      <w:r w:rsidR="00672EBC" w:rsidRPr="00635F82">
        <w:rPr>
          <w:rFonts w:ascii="Times New Roman" w:hAnsi="Times New Roman" w:cs="Times New Roman"/>
          <w:sz w:val="24"/>
          <w:szCs w:val="24"/>
        </w:rPr>
        <w:t xml:space="preserve">to </w:t>
      </w:r>
      <w:r w:rsidR="00672EBC">
        <w:rPr>
          <w:rFonts w:ascii="Times New Roman" w:hAnsi="Times New Roman" w:cs="Times New Roman"/>
          <w:sz w:val="24"/>
          <w:szCs w:val="24"/>
        </w:rPr>
        <w:t>assess</w:t>
      </w:r>
      <w:r w:rsidR="00672EBC" w:rsidRPr="00635F82">
        <w:rPr>
          <w:rFonts w:ascii="Times New Roman" w:hAnsi="Times New Roman" w:cs="Times New Roman"/>
          <w:sz w:val="24"/>
          <w:szCs w:val="24"/>
        </w:rPr>
        <w:t xml:space="preserve"> SNVs associated with ASB or ASE</w:t>
      </w:r>
      <w:r w:rsidR="00672EBC">
        <w:rPr>
          <w:rFonts w:ascii="Times New Roman" w:hAnsi="Times New Roman" w:cs="Times New Roman"/>
          <w:sz w:val="24"/>
          <w:szCs w:val="24"/>
        </w:rPr>
        <w:t xml:space="preserve"> respectively</w:t>
      </w:r>
      <w:r w:rsidR="00A42E78">
        <w:rPr>
          <w:rFonts w:ascii="Times New Roman" w:hAnsi="Times New Roman" w:cs="Times New Roman"/>
          <w:sz w:val="24"/>
          <w:szCs w:val="24"/>
        </w:rPr>
        <w:t xml:space="preserve"> (</w:t>
      </w:r>
      <w:r w:rsidR="00A42E78" w:rsidRPr="008734B7">
        <w:rPr>
          <w:rFonts w:ascii="Times New Roman" w:hAnsi="Times New Roman" w:cs="Times New Roman"/>
          <w:color w:val="FF0000"/>
          <w:sz w:val="24"/>
          <w:szCs w:val="24"/>
        </w:rPr>
        <w:t>Figure 1</w:t>
      </w:r>
      <w:r w:rsidR="00A42E78">
        <w:rPr>
          <w:rFonts w:ascii="Times New Roman" w:hAnsi="Times New Roman" w:cs="Times New Roman"/>
          <w:sz w:val="24"/>
          <w:szCs w:val="24"/>
        </w:rPr>
        <w:t>)</w:t>
      </w:r>
      <w:r w:rsidR="00672EBC">
        <w:rPr>
          <w:rFonts w:ascii="Times New Roman" w:hAnsi="Times New Roman" w:cs="Times New Roman"/>
          <w:sz w:val="24"/>
          <w:szCs w:val="24"/>
        </w:rPr>
        <w:t>.</w:t>
      </w:r>
      <w:r w:rsidR="001A5EB3">
        <w:rPr>
          <w:rFonts w:ascii="Times New Roman" w:hAnsi="Times New Roman" w:cs="Times New Roman"/>
          <w:sz w:val="24"/>
          <w:szCs w:val="24"/>
        </w:rPr>
        <w:t xml:space="preserve"> </w:t>
      </w:r>
      <w:r>
        <w:rPr>
          <w:rFonts w:ascii="Times New Roman" w:hAnsi="Times New Roman" w:cs="Times New Roman"/>
          <w:sz w:val="24"/>
          <w:szCs w:val="24"/>
        </w:rPr>
        <w:t>Briefly, i</w:t>
      </w:r>
      <w:r w:rsidR="001A5EB3">
        <w:rPr>
          <w:rFonts w:ascii="Times New Roman" w:hAnsi="Times New Roman" w:cs="Times New Roman"/>
          <w:sz w:val="24"/>
          <w:szCs w:val="24"/>
        </w:rPr>
        <w:t xml:space="preserve">t </w:t>
      </w:r>
      <w:r>
        <w:rPr>
          <w:rFonts w:ascii="Times New Roman" w:hAnsi="Times New Roman" w:cs="Times New Roman"/>
          <w:sz w:val="24"/>
          <w:szCs w:val="24"/>
        </w:rPr>
        <w:t>starts by</w:t>
      </w:r>
      <w:r w:rsidR="001A5EB3">
        <w:rPr>
          <w:rFonts w:ascii="Times New Roman" w:hAnsi="Times New Roman" w:cs="Times New Roman"/>
          <w:sz w:val="24"/>
          <w:szCs w:val="24"/>
        </w:rPr>
        <w:t xml:space="preserve"> </w:t>
      </w:r>
      <w:r w:rsidR="00E108E0" w:rsidRPr="007B1364">
        <w:rPr>
          <w:rFonts w:ascii="Times New Roman" w:hAnsi="Times New Roman" w:cs="Times New Roman"/>
          <w:b/>
          <w:sz w:val="24"/>
          <w:szCs w:val="24"/>
        </w:rPr>
        <w:t>(1)</w:t>
      </w:r>
      <w:r w:rsidR="00E108E0">
        <w:rPr>
          <w:rFonts w:ascii="Times New Roman" w:hAnsi="Times New Roman" w:cs="Times New Roman"/>
          <w:b/>
          <w:sz w:val="24"/>
          <w:szCs w:val="24"/>
        </w:rPr>
        <w:t xml:space="preserve"> </w:t>
      </w:r>
      <w:r w:rsidR="001A5EB3">
        <w:rPr>
          <w:rFonts w:ascii="Times New Roman" w:hAnsi="Times New Roman" w:cs="Times New Roman"/>
          <w:sz w:val="24"/>
          <w:szCs w:val="24"/>
        </w:rPr>
        <w:t>c</w:t>
      </w:r>
      <w:r w:rsidR="001A5EB3" w:rsidRPr="00E562C5">
        <w:rPr>
          <w:rFonts w:ascii="Times New Roman" w:hAnsi="Times New Roman" w:cs="Times New Roman"/>
          <w:sz w:val="24"/>
          <w:szCs w:val="24"/>
        </w:rPr>
        <w:t>onstruct</w:t>
      </w:r>
      <w:r>
        <w:rPr>
          <w:rFonts w:ascii="Times New Roman" w:hAnsi="Times New Roman" w:cs="Times New Roman"/>
          <w:sz w:val="24"/>
          <w:szCs w:val="24"/>
        </w:rPr>
        <w:t>ing</w:t>
      </w:r>
      <w:r w:rsidR="001A5EB3" w:rsidRPr="00E562C5">
        <w:rPr>
          <w:rFonts w:ascii="Times New Roman" w:hAnsi="Times New Roman" w:cs="Times New Roman"/>
          <w:sz w:val="24"/>
          <w:szCs w:val="24"/>
        </w:rPr>
        <w:t xml:space="preserve"> a diploid personal genome for each of the 38</w:t>
      </w:r>
      <w:r w:rsidR="001A5EB3">
        <w:rPr>
          <w:rFonts w:ascii="Times New Roman" w:hAnsi="Times New Roman" w:cs="Times New Roman"/>
          <w:sz w:val="24"/>
          <w:szCs w:val="24"/>
        </w:rPr>
        <w:t>2</w:t>
      </w:r>
      <w:r w:rsidR="001A5EB3" w:rsidRPr="00E562C5">
        <w:rPr>
          <w:rFonts w:ascii="Times New Roman" w:hAnsi="Times New Roman" w:cs="Times New Roman"/>
          <w:sz w:val="24"/>
          <w:szCs w:val="24"/>
        </w:rPr>
        <w:t xml:space="preserve"> individuals, </w:t>
      </w:r>
      <w:r w:rsidRPr="00E562C5">
        <w:rPr>
          <w:rFonts w:ascii="Times New Roman" w:hAnsi="Times New Roman" w:cs="Times New Roman"/>
          <w:sz w:val="24"/>
          <w:szCs w:val="24"/>
        </w:rPr>
        <w:t xml:space="preserve">using </w:t>
      </w:r>
      <w:r>
        <w:rPr>
          <w:rFonts w:ascii="Times New Roman" w:hAnsi="Times New Roman" w:cs="Times New Roman"/>
          <w:sz w:val="24"/>
          <w:szCs w:val="24"/>
        </w:rPr>
        <w:t xml:space="preserve">DNA </w:t>
      </w:r>
      <w:r w:rsidRPr="00E562C5">
        <w:rPr>
          <w:rFonts w:ascii="Times New Roman" w:hAnsi="Times New Roman" w:cs="Times New Roman"/>
          <w:sz w:val="24"/>
          <w:szCs w:val="24"/>
        </w:rPr>
        <w:t xml:space="preserve">variants from the 1000 Genomes Project. </w:t>
      </w:r>
      <w:r w:rsidRPr="007B1364">
        <w:rPr>
          <w:rFonts w:ascii="Times New Roman" w:hAnsi="Times New Roman" w:cs="Times New Roman"/>
          <w:b/>
          <w:sz w:val="24"/>
          <w:szCs w:val="24"/>
        </w:rPr>
        <w:t xml:space="preserve">(2) </w:t>
      </w:r>
      <w:r>
        <w:rPr>
          <w:rFonts w:ascii="Times New Roman" w:hAnsi="Times New Roman" w:cs="Times New Roman"/>
          <w:sz w:val="24"/>
          <w:szCs w:val="24"/>
        </w:rPr>
        <w:t xml:space="preserve">It then aligns the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to </w:t>
      </w:r>
      <w:r w:rsidRPr="00E562C5">
        <w:rPr>
          <w:rFonts w:ascii="Times New Roman" w:hAnsi="Times New Roman" w:cs="Times New Roman"/>
          <w:sz w:val="24"/>
          <w:szCs w:val="24"/>
        </w:rPr>
        <w:t>each of the haploid genomes</w:t>
      </w:r>
      <w:r>
        <w:rPr>
          <w:rFonts w:ascii="Times New Roman" w:hAnsi="Times New Roman" w:cs="Times New Roman"/>
          <w:sz w:val="24"/>
          <w:szCs w:val="24"/>
        </w:rPr>
        <w:t xml:space="preserve"> </w:t>
      </w:r>
      <w:r w:rsidRPr="00E562C5">
        <w:rPr>
          <w:rFonts w:ascii="Times New Roman" w:hAnsi="Times New Roman" w:cs="Times New Roman"/>
          <w:sz w:val="24"/>
          <w:szCs w:val="24"/>
        </w:rPr>
        <w:t>instead</w:t>
      </w:r>
      <w:r>
        <w:rPr>
          <w:rFonts w:ascii="Times New Roman" w:hAnsi="Times New Roman" w:cs="Times New Roman"/>
          <w:sz w:val="24"/>
          <w:szCs w:val="24"/>
        </w:rPr>
        <w:t xml:space="preserve"> of the human reference genome</w:t>
      </w:r>
      <w:r w:rsidR="00BE0490">
        <w:rPr>
          <w:rFonts w:ascii="Times New Roman" w:hAnsi="Times New Roman" w:cs="Times New Roman"/>
          <w:sz w:val="24"/>
          <w:szCs w:val="24"/>
        </w:rPr>
        <w:t xml:space="preserve">, and chooses the </w:t>
      </w:r>
      <w:r w:rsidR="00504488">
        <w:rPr>
          <w:rFonts w:ascii="Times New Roman" w:hAnsi="Times New Roman" w:cs="Times New Roman"/>
          <w:sz w:val="24"/>
          <w:szCs w:val="24"/>
        </w:rPr>
        <w:t>better</w:t>
      </w:r>
      <w:r w:rsidR="00BE0490">
        <w:rPr>
          <w:rFonts w:ascii="Times New Roman" w:hAnsi="Times New Roman" w:cs="Times New Roman"/>
          <w:sz w:val="24"/>
          <w:szCs w:val="24"/>
        </w:rPr>
        <w:t xml:space="preserve"> unique</w:t>
      </w:r>
      <w:r w:rsidR="00694F95">
        <w:rPr>
          <w:rFonts w:ascii="Times New Roman" w:hAnsi="Times New Roman" w:cs="Times New Roman"/>
          <w:sz w:val="24"/>
          <w:szCs w:val="24"/>
        </w:rPr>
        <w:t>ly mapped alignment</w:t>
      </w:r>
      <w:r>
        <w:rPr>
          <w:rFonts w:ascii="Times New Roman" w:hAnsi="Times New Roman" w:cs="Times New Roman"/>
          <w:sz w:val="24"/>
          <w:szCs w:val="24"/>
        </w:rPr>
        <w:t xml:space="preserve">. This </w:t>
      </w:r>
      <w:r w:rsidRPr="00E562C5">
        <w:rPr>
          <w:rFonts w:ascii="Times New Roman" w:hAnsi="Times New Roman" w:cs="Times New Roman"/>
          <w:sz w:val="24"/>
          <w:szCs w:val="24"/>
        </w:rPr>
        <w:t>reduce</w:t>
      </w:r>
      <w:r>
        <w:rPr>
          <w:rFonts w:ascii="Times New Roman" w:hAnsi="Times New Roman" w:cs="Times New Roman"/>
          <w:sz w:val="24"/>
          <w:szCs w:val="24"/>
        </w:rPr>
        <w:t>s</w:t>
      </w:r>
      <w:r w:rsidRPr="00E562C5">
        <w:rPr>
          <w:rFonts w:ascii="Times New Roman" w:hAnsi="Times New Roman" w:cs="Times New Roman"/>
          <w:sz w:val="24"/>
          <w:szCs w:val="24"/>
        </w:rPr>
        <w:t xml:space="preserve"> reference bias that can potentially result in erroneous read mapping.</w:t>
      </w:r>
      <w:r w:rsidRPr="00E562C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60AED">
        <w:rPr>
          <w:rFonts w:ascii="Times New Roman" w:hAnsi="Times New Roman" w:cs="Times New Roman"/>
          <w:sz w:val="24"/>
          <w:szCs w:val="24"/>
        </w:rPr>
        <w:t xml:space="preserve">Because each individual can have multiple </w:t>
      </w:r>
      <w:proofErr w:type="spellStart"/>
      <w:r w:rsidR="00560AED">
        <w:rPr>
          <w:rFonts w:ascii="Times New Roman" w:hAnsi="Times New Roman" w:cs="Times New Roman"/>
          <w:sz w:val="24"/>
          <w:szCs w:val="24"/>
        </w:rPr>
        <w:t>ChIP-seq</w:t>
      </w:r>
      <w:proofErr w:type="spellEnd"/>
      <w:r w:rsidR="00560AED">
        <w:rPr>
          <w:rFonts w:ascii="Times New Roman" w:hAnsi="Times New Roman" w:cs="Times New Roman"/>
          <w:sz w:val="24"/>
          <w:szCs w:val="24"/>
        </w:rPr>
        <w:t xml:space="preserve"> or RNA-</w:t>
      </w:r>
      <w:proofErr w:type="spellStart"/>
      <w:r w:rsidR="00560AED">
        <w:rPr>
          <w:rFonts w:ascii="Times New Roman" w:hAnsi="Times New Roman" w:cs="Times New Roman"/>
          <w:sz w:val="24"/>
          <w:szCs w:val="24"/>
        </w:rPr>
        <w:t>seq</w:t>
      </w:r>
      <w:proofErr w:type="spellEnd"/>
      <w:r w:rsidR="00560AED">
        <w:rPr>
          <w:rFonts w:ascii="Times New Roman" w:hAnsi="Times New Roman" w:cs="Times New Roman"/>
          <w:sz w:val="24"/>
          <w:szCs w:val="24"/>
        </w:rPr>
        <w:t xml:space="preserve"> datasets, the alignment </w:t>
      </w:r>
      <w:r w:rsidR="00BA40D7">
        <w:rPr>
          <w:rFonts w:ascii="Times New Roman" w:hAnsi="Times New Roman" w:cs="Times New Roman"/>
          <w:sz w:val="24"/>
          <w:szCs w:val="24"/>
        </w:rPr>
        <w:t xml:space="preserve">is </w:t>
      </w:r>
      <w:r w:rsidR="00560AED">
        <w:rPr>
          <w:rFonts w:ascii="Times New Roman" w:hAnsi="Times New Roman" w:cs="Times New Roman"/>
          <w:sz w:val="24"/>
          <w:szCs w:val="24"/>
        </w:rPr>
        <w:t xml:space="preserve">performed </w:t>
      </w:r>
      <w:r w:rsidR="0003768F">
        <w:rPr>
          <w:rFonts w:ascii="Times New Roman" w:hAnsi="Times New Roman" w:cs="Times New Roman"/>
          <w:sz w:val="24"/>
          <w:szCs w:val="24"/>
        </w:rPr>
        <w:t xml:space="preserve">to each personal </w:t>
      </w:r>
      <w:r w:rsidR="00931B6E">
        <w:rPr>
          <w:rFonts w:ascii="Times New Roman" w:hAnsi="Times New Roman" w:cs="Times New Roman"/>
          <w:sz w:val="24"/>
          <w:szCs w:val="24"/>
        </w:rPr>
        <w:t xml:space="preserve">genome </w:t>
      </w:r>
      <w:r w:rsidR="0003768F">
        <w:rPr>
          <w:rFonts w:ascii="Times New Roman" w:hAnsi="Times New Roman" w:cs="Times New Roman"/>
          <w:sz w:val="24"/>
          <w:szCs w:val="24"/>
        </w:rPr>
        <w:t>twice</w:t>
      </w:r>
      <w:r>
        <w:rPr>
          <w:rFonts w:ascii="Times New Roman" w:hAnsi="Times New Roman" w:cs="Times New Roman"/>
          <w:sz w:val="24"/>
          <w:szCs w:val="24"/>
        </w:rPr>
        <w:t>.</w:t>
      </w:r>
      <w:r w:rsidR="002F7CED">
        <w:rPr>
          <w:rFonts w:ascii="Times New Roman" w:hAnsi="Times New Roman" w:cs="Times New Roman"/>
          <w:sz w:val="24"/>
          <w:szCs w:val="24"/>
        </w:rPr>
        <w:t xml:space="preserve"> </w:t>
      </w:r>
      <w:r w:rsidR="007B1364" w:rsidRPr="007B1364">
        <w:rPr>
          <w:rFonts w:ascii="Times New Roman" w:hAnsi="Times New Roman" w:cs="Times New Roman"/>
          <w:b/>
          <w:sz w:val="24"/>
          <w:szCs w:val="24"/>
        </w:rPr>
        <w:t>(2a)</w:t>
      </w:r>
      <w:r w:rsidRPr="007B1364">
        <w:rPr>
          <w:rFonts w:ascii="Times New Roman" w:hAnsi="Times New Roman" w:cs="Times New Roman"/>
          <w:b/>
          <w:sz w:val="24"/>
          <w:szCs w:val="24"/>
        </w:rPr>
        <w:t xml:space="preserve"> </w:t>
      </w:r>
      <w:proofErr w:type="gramStart"/>
      <w:r w:rsidR="00931B6E">
        <w:rPr>
          <w:rFonts w:ascii="Times New Roman" w:hAnsi="Times New Roman" w:cs="Times New Roman"/>
          <w:sz w:val="24"/>
          <w:szCs w:val="24"/>
        </w:rPr>
        <w:t>In</w:t>
      </w:r>
      <w:proofErr w:type="gramEnd"/>
      <w:r w:rsidR="00931B6E">
        <w:rPr>
          <w:rFonts w:ascii="Times New Roman" w:hAnsi="Times New Roman" w:cs="Times New Roman"/>
          <w:sz w:val="24"/>
          <w:szCs w:val="24"/>
        </w:rPr>
        <w:t xml:space="preserve"> the f</w:t>
      </w:r>
      <w:r>
        <w:rPr>
          <w:rFonts w:ascii="Times New Roman" w:hAnsi="Times New Roman" w:cs="Times New Roman"/>
          <w:sz w:val="24"/>
          <w:szCs w:val="24"/>
        </w:rPr>
        <w:t>irst</w:t>
      </w:r>
      <w:r w:rsidR="00931B6E">
        <w:rPr>
          <w:rFonts w:ascii="Times New Roman" w:hAnsi="Times New Roman" w:cs="Times New Roman"/>
          <w:sz w:val="24"/>
          <w:szCs w:val="24"/>
        </w:rPr>
        <w:t xml:space="preserve"> round</w:t>
      </w:r>
      <w:r>
        <w:rPr>
          <w:rFonts w:ascii="Times New Roman" w:hAnsi="Times New Roman" w:cs="Times New Roman"/>
          <w:sz w:val="24"/>
          <w:szCs w:val="24"/>
        </w:rPr>
        <w:t xml:space="preserve">, the alignment is performed for </w:t>
      </w:r>
      <w:r w:rsidR="00560AED">
        <w:rPr>
          <w:rFonts w:ascii="Times New Roman" w:hAnsi="Times New Roman" w:cs="Times New Roman"/>
          <w:sz w:val="24"/>
          <w:szCs w:val="24"/>
        </w:rPr>
        <w:t xml:space="preserve">each </w:t>
      </w:r>
      <w:r w:rsidR="00AE7938">
        <w:rPr>
          <w:rFonts w:ascii="Times New Roman" w:hAnsi="Times New Roman" w:cs="Times New Roman"/>
          <w:sz w:val="24"/>
          <w:szCs w:val="24"/>
        </w:rPr>
        <w:t>of</w:t>
      </w:r>
      <w:r w:rsidR="00AE7938" w:rsidRPr="00606DFE">
        <w:rPr>
          <w:rFonts w:ascii="Times New Roman" w:hAnsi="Times New Roman" w:cs="Times New Roman"/>
          <w:color w:val="FF0000"/>
          <w:sz w:val="24"/>
          <w:szCs w:val="24"/>
        </w:rPr>
        <w:t xml:space="preserve"> </w:t>
      </w:r>
      <w:r w:rsidR="0094743C">
        <w:rPr>
          <w:rFonts w:ascii="Times New Roman" w:hAnsi="Times New Roman" w:cs="Times New Roman"/>
          <w:sz w:val="24"/>
          <w:szCs w:val="24"/>
        </w:rPr>
        <w:t>276</w:t>
      </w:r>
      <w:r w:rsidR="00AE7938" w:rsidRPr="00757A54">
        <w:rPr>
          <w:rFonts w:ascii="Times New Roman" w:hAnsi="Times New Roman" w:cs="Times New Roman"/>
          <w:sz w:val="24"/>
          <w:szCs w:val="24"/>
        </w:rPr>
        <w:t xml:space="preserve"> </w:t>
      </w:r>
      <w:proofErr w:type="spellStart"/>
      <w:r w:rsidR="00AE7938" w:rsidRPr="00757A54">
        <w:rPr>
          <w:rFonts w:ascii="Times New Roman" w:hAnsi="Times New Roman" w:cs="Times New Roman"/>
          <w:sz w:val="24"/>
          <w:szCs w:val="24"/>
        </w:rPr>
        <w:t>ChIP-seq</w:t>
      </w:r>
      <w:proofErr w:type="spellEnd"/>
      <w:r w:rsidR="00AE7938" w:rsidRPr="00757A54">
        <w:rPr>
          <w:rFonts w:ascii="Times New Roman" w:hAnsi="Times New Roman" w:cs="Times New Roman"/>
          <w:sz w:val="24"/>
          <w:szCs w:val="24"/>
        </w:rPr>
        <w:t xml:space="preserve"> and </w:t>
      </w:r>
      <w:r w:rsidR="0094743C">
        <w:rPr>
          <w:rFonts w:ascii="Times New Roman" w:hAnsi="Times New Roman" w:cs="Times New Roman"/>
          <w:sz w:val="24"/>
          <w:szCs w:val="24"/>
        </w:rPr>
        <w:t xml:space="preserve">987 </w:t>
      </w:r>
      <w:r w:rsidR="00AE7938">
        <w:rPr>
          <w:rFonts w:ascii="Times New Roman" w:hAnsi="Times New Roman" w:cs="Times New Roman"/>
          <w:sz w:val="24"/>
          <w:szCs w:val="24"/>
        </w:rPr>
        <w:t>RNA-</w:t>
      </w:r>
      <w:proofErr w:type="spellStart"/>
      <w:r w:rsidR="00AE7938">
        <w:rPr>
          <w:rFonts w:ascii="Times New Roman" w:hAnsi="Times New Roman" w:cs="Times New Roman"/>
          <w:sz w:val="24"/>
          <w:szCs w:val="24"/>
        </w:rPr>
        <w:t>seq</w:t>
      </w:r>
      <w:proofErr w:type="spellEnd"/>
      <w:r w:rsidR="00AE7938">
        <w:rPr>
          <w:rFonts w:ascii="Times New Roman" w:hAnsi="Times New Roman" w:cs="Times New Roman"/>
          <w:sz w:val="24"/>
          <w:szCs w:val="24"/>
        </w:rPr>
        <w:t xml:space="preserve"> datasets to calculate a measure</w:t>
      </w:r>
      <w:r w:rsidR="00825561">
        <w:rPr>
          <w:rFonts w:ascii="Times New Roman" w:hAnsi="Times New Roman" w:cs="Times New Roman"/>
          <w:sz w:val="24"/>
          <w:szCs w:val="24"/>
        </w:rPr>
        <w:t xml:space="preserve"> of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825561">
        <w:rPr>
          <w:rFonts w:ascii="Times New Roman" w:hAnsi="Times New Roman" w:cs="Times New Roman"/>
          <w:sz w:val="24"/>
          <w:szCs w:val="24"/>
        </w:rPr>
        <w:t xml:space="preserve"> (with respect to an expected binomial distribution)</w:t>
      </w:r>
      <w:r w:rsidR="00AE7938">
        <w:rPr>
          <w:rFonts w:ascii="Times New Roman" w:hAnsi="Times New Roman" w:cs="Times New Roman"/>
          <w:sz w:val="24"/>
          <w:szCs w:val="24"/>
        </w:rPr>
        <w:t xml:space="preserve">, </w:t>
      </w:r>
      <w:r w:rsidR="00AE7938" w:rsidRPr="00757A54">
        <w:rPr>
          <w:rFonts w:ascii="Times New Roman" w:hAnsi="Times New Roman" w:cs="Times New Roman"/>
          <w:sz w:val="24"/>
          <w:szCs w:val="24"/>
        </w:rPr>
        <w:t>ρ</w:t>
      </w:r>
      <w:r w:rsidR="00AE7938">
        <w:rPr>
          <w:rFonts w:ascii="Times New Roman" w:hAnsi="Times New Roman" w:cs="Times New Roman"/>
          <w:sz w:val="24"/>
          <w:szCs w:val="24"/>
        </w:rPr>
        <w:t xml:space="preserve"> (</w:t>
      </w:r>
      <w:r w:rsidR="00AE7938" w:rsidRPr="00AE7938">
        <w:rPr>
          <w:rFonts w:ascii="Times New Roman" w:hAnsi="Times New Roman" w:cs="Times New Roman"/>
          <w:color w:val="FF0000"/>
          <w:sz w:val="24"/>
          <w:szCs w:val="24"/>
        </w:rPr>
        <w:t>see</w:t>
      </w:r>
      <w:r w:rsidR="00581E33">
        <w:rPr>
          <w:rFonts w:ascii="Times New Roman" w:hAnsi="Times New Roman" w:cs="Times New Roman"/>
          <w:color w:val="FF0000"/>
          <w:sz w:val="24"/>
          <w:szCs w:val="24"/>
        </w:rPr>
        <w:t xml:space="preserve"> Discussion and</w:t>
      </w:r>
      <w:r w:rsidR="00AE7938" w:rsidRPr="00AE7938">
        <w:rPr>
          <w:rFonts w:ascii="Times New Roman" w:hAnsi="Times New Roman" w:cs="Times New Roman"/>
          <w:color w:val="FF0000"/>
          <w:sz w:val="24"/>
          <w:szCs w:val="24"/>
        </w:rPr>
        <w:t xml:space="preserve"> Methods</w:t>
      </w:r>
      <w:r w:rsidR="00AE7938">
        <w:rPr>
          <w:rFonts w:ascii="Times New Roman" w:hAnsi="Times New Roman" w:cs="Times New Roman"/>
          <w:sz w:val="24"/>
          <w:szCs w:val="24"/>
        </w:rPr>
        <w:t>)</w:t>
      </w:r>
      <w:r>
        <w:rPr>
          <w:rFonts w:ascii="Times New Roman" w:hAnsi="Times New Roman" w:cs="Times New Roman"/>
          <w:sz w:val="24"/>
          <w:szCs w:val="24"/>
        </w:rPr>
        <w:t xml:space="preserve">. </w:t>
      </w:r>
      <w:r w:rsidR="00AE7938">
        <w:rPr>
          <w:rFonts w:ascii="Times New Roman" w:hAnsi="Times New Roman" w:cs="Times New Roman"/>
          <w:sz w:val="24"/>
          <w:szCs w:val="24"/>
        </w:rPr>
        <w:t>We observe</w:t>
      </w:r>
      <w:r w:rsidR="00825561">
        <w:rPr>
          <w:rFonts w:ascii="Times New Roman" w:hAnsi="Times New Roman" w:cs="Times New Roman"/>
          <w:sz w:val="24"/>
          <w:szCs w:val="24"/>
        </w:rPr>
        <w:t xml:space="preserve"> that if there is a greater </w:t>
      </w:r>
      <w:proofErr w:type="spellStart"/>
      <w:r w:rsidR="00825561">
        <w:rPr>
          <w:rFonts w:ascii="Times New Roman" w:hAnsi="Times New Roman" w:cs="Times New Roman"/>
          <w:sz w:val="24"/>
          <w:szCs w:val="24"/>
        </w:rPr>
        <w:t>over</w:t>
      </w:r>
      <w:r w:rsidR="00AE7938">
        <w:rPr>
          <w:rFonts w:ascii="Times New Roman" w:hAnsi="Times New Roman" w:cs="Times New Roman"/>
          <w:sz w:val="24"/>
          <w:szCs w:val="24"/>
        </w:rPr>
        <w:t>dispersion</w:t>
      </w:r>
      <w:proofErr w:type="spellEnd"/>
      <w:r w:rsidR="00AE7938">
        <w:rPr>
          <w:rFonts w:ascii="Times New Roman" w:hAnsi="Times New Roman" w:cs="Times New Roman"/>
          <w:sz w:val="24"/>
          <w:szCs w:val="24"/>
        </w:rPr>
        <w:t xml:space="preserve"> in the allelic</w:t>
      </w:r>
      <w:r w:rsidR="00825561">
        <w:rPr>
          <w:rFonts w:ascii="Times New Roman" w:hAnsi="Times New Roman" w:cs="Times New Roman"/>
          <w:sz w:val="24"/>
          <w:szCs w:val="24"/>
        </w:rPr>
        <w:t xml:space="preserve"> ratio </w:t>
      </w:r>
      <w:r w:rsidR="00251DDF">
        <w:rPr>
          <w:rFonts w:ascii="Times New Roman" w:hAnsi="Times New Roman" w:cs="Times New Roman"/>
          <w:sz w:val="24"/>
          <w:szCs w:val="24"/>
        </w:rPr>
        <w:t>(defined as the proportion of reads</w:t>
      </w:r>
      <w:r w:rsidR="00D66D47">
        <w:rPr>
          <w:rFonts w:ascii="Times New Roman" w:hAnsi="Times New Roman" w:cs="Times New Roman"/>
          <w:sz w:val="24"/>
          <w:szCs w:val="24"/>
        </w:rPr>
        <w:t xml:space="preserve"> that map to the reference allele</w:t>
      </w:r>
      <w:r w:rsidR="00251DDF">
        <w:rPr>
          <w:rFonts w:ascii="Times New Roman" w:hAnsi="Times New Roman" w:cs="Times New Roman"/>
          <w:sz w:val="24"/>
          <w:szCs w:val="24"/>
        </w:rPr>
        <w:t xml:space="preserve">) </w:t>
      </w:r>
      <w:r w:rsidR="00825561">
        <w:rPr>
          <w:rFonts w:ascii="Times New Roman" w:hAnsi="Times New Roman" w:cs="Times New Roman"/>
          <w:sz w:val="24"/>
          <w:szCs w:val="24"/>
        </w:rPr>
        <w:t>distribution of a dataset</w:t>
      </w:r>
      <w:r w:rsidR="00AE7938">
        <w:rPr>
          <w:rFonts w:ascii="Times New Roman" w:hAnsi="Times New Roman" w:cs="Times New Roman"/>
          <w:sz w:val="24"/>
          <w:szCs w:val="24"/>
        </w:rPr>
        <w:t xml:space="preserve">, </w:t>
      </w:r>
      <w:r w:rsidR="0003768F">
        <w:rPr>
          <w:rFonts w:ascii="Times New Roman" w:hAnsi="Times New Roman" w:cs="Times New Roman"/>
          <w:sz w:val="24"/>
          <w:szCs w:val="24"/>
        </w:rPr>
        <w:t>the binomial test tends to overestimate the number of allele-specific events</w:t>
      </w:r>
      <w:r w:rsidR="00AE7938">
        <w:rPr>
          <w:rFonts w:ascii="Times New Roman" w:hAnsi="Times New Roman" w:cs="Times New Roman"/>
          <w:sz w:val="24"/>
          <w:szCs w:val="24"/>
        </w:rPr>
        <w:t xml:space="preserve"> (</w:t>
      </w:r>
      <w:r w:rsidR="00AE7938" w:rsidRPr="008734B7">
        <w:rPr>
          <w:rFonts w:ascii="Times New Roman" w:hAnsi="Times New Roman" w:cs="Times New Roman"/>
          <w:color w:val="FF0000"/>
          <w:sz w:val="24"/>
          <w:szCs w:val="24"/>
        </w:rPr>
        <w:t>Figure 2</w:t>
      </w:r>
      <w:r w:rsidR="00AE7938">
        <w:rPr>
          <w:rFonts w:ascii="Times New Roman" w:hAnsi="Times New Roman" w:cs="Times New Roman"/>
          <w:sz w:val="24"/>
          <w:szCs w:val="24"/>
        </w:rPr>
        <w:t>).</w:t>
      </w:r>
      <w:r w:rsidR="0003768F">
        <w:rPr>
          <w:rFonts w:ascii="Times New Roman" w:hAnsi="Times New Roman" w:cs="Times New Roman"/>
          <w:sz w:val="24"/>
          <w:szCs w:val="24"/>
        </w:rPr>
        <w:t xml:space="preserve"> </w:t>
      </w:r>
      <w:r w:rsidR="00781E31">
        <w:rPr>
          <w:rFonts w:ascii="Times New Roman" w:hAnsi="Times New Roman" w:cs="Times New Roman"/>
          <w:sz w:val="24"/>
          <w:szCs w:val="24"/>
        </w:rPr>
        <w:t>There are</w:t>
      </w:r>
      <w:r w:rsidR="00E25CB9">
        <w:rPr>
          <w:rFonts w:ascii="Times New Roman" w:hAnsi="Times New Roman" w:cs="Times New Roman"/>
          <w:sz w:val="24"/>
          <w:szCs w:val="24"/>
        </w:rPr>
        <w:t xml:space="preserve"> varying degrees of </w:t>
      </w:r>
      <w:proofErr w:type="spellStart"/>
      <w:r w:rsidR="00E25CB9">
        <w:rPr>
          <w:rFonts w:ascii="Times New Roman" w:hAnsi="Times New Roman" w:cs="Times New Roman"/>
          <w:sz w:val="24"/>
          <w:szCs w:val="24"/>
        </w:rPr>
        <w:t>overdispersion</w:t>
      </w:r>
      <w:proofErr w:type="spellEnd"/>
      <w:r w:rsidR="00E25CB9">
        <w:rPr>
          <w:rFonts w:ascii="Times New Roman" w:hAnsi="Times New Roman" w:cs="Times New Roman"/>
          <w:sz w:val="24"/>
          <w:szCs w:val="24"/>
        </w:rPr>
        <w:t xml:space="preserve"> </w:t>
      </w:r>
      <w:r w:rsidR="00781E31">
        <w:rPr>
          <w:rFonts w:ascii="Times New Roman" w:hAnsi="Times New Roman" w:cs="Times New Roman"/>
          <w:sz w:val="24"/>
          <w:szCs w:val="24"/>
        </w:rPr>
        <w:t>in our</w:t>
      </w:r>
      <w:r w:rsidR="00AE7938">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even between biological replicates; in general, </w:t>
      </w:r>
      <w:r w:rsidR="006A438D">
        <w:rPr>
          <w:rFonts w:ascii="Times New Roman" w:hAnsi="Times New Roman" w:cs="Times New Roman"/>
          <w:sz w:val="24"/>
          <w:szCs w:val="24"/>
        </w:rPr>
        <w:t>RNA-</w:t>
      </w:r>
      <w:proofErr w:type="spellStart"/>
      <w:r w:rsidR="006A438D">
        <w:rPr>
          <w:rFonts w:ascii="Times New Roman" w:hAnsi="Times New Roman" w:cs="Times New Roman"/>
          <w:sz w:val="24"/>
          <w:szCs w:val="24"/>
        </w:rPr>
        <w:t>seq</w:t>
      </w:r>
      <w:proofErr w:type="spellEnd"/>
      <w:r w:rsidR="006A438D">
        <w:rPr>
          <w:rFonts w:ascii="Times New Roman" w:hAnsi="Times New Roman" w:cs="Times New Roman"/>
          <w:sz w:val="24"/>
          <w:szCs w:val="24"/>
        </w:rPr>
        <w:t xml:space="preserve"> datasets </w:t>
      </w:r>
      <w:r w:rsidR="002F7CED">
        <w:rPr>
          <w:rFonts w:ascii="Times New Roman" w:hAnsi="Times New Roman" w:cs="Times New Roman"/>
          <w:sz w:val="24"/>
          <w:szCs w:val="24"/>
        </w:rPr>
        <w:t xml:space="preserve">are </w:t>
      </w:r>
      <w:r w:rsidR="00AE7938">
        <w:rPr>
          <w:rFonts w:ascii="Times New Roman" w:hAnsi="Times New Roman" w:cs="Times New Roman"/>
          <w:sz w:val="24"/>
          <w:szCs w:val="24"/>
        </w:rPr>
        <w:t xml:space="preserve">generally </w:t>
      </w:r>
      <w:r w:rsidR="002F7CED">
        <w:rPr>
          <w:rFonts w:ascii="Times New Roman" w:hAnsi="Times New Roman" w:cs="Times New Roman"/>
          <w:sz w:val="24"/>
          <w:szCs w:val="24"/>
        </w:rPr>
        <w:t xml:space="preserve">more consistent in </w:t>
      </w:r>
      <w:proofErr w:type="spellStart"/>
      <w:r w:rsidR="002F7CED">
        <w:rPr>
          <w:rFonts w:ascii="Times New Roman" w:hAnsi="Times New Roman" w:cs="Times New Roman"/>
          <w:sz w:val="24"/>
          <w:szCs w:val="24"/>
        </w:rPr>
        <w:t>overdispersion</w:t>
      </w:r>
      <w:proofErr w:type="spellEnd"/>
      <w:r w:rsidR="002F7CED">
        <w:rPr>
          <w:rFonts w:ascii="Times New Roman" w:hAnsi="Times New Roman" w:cs="Times New Roman"/>
          <w:sz w:val="24"/>
          <w:szCs w:val="24"/>
        </w:rPr>
        <w:t xml:space="preserve"> </w:t>
      </w:r>
      <w:r w:rsidR="00AE7938">
        <w:rPr>
          <w:rFonts w:ascii="Times New Roman" w:hAnsi="Times New Roman" w:cs="Times New Roman"/>
          <w:sz w:val="24"/>
          <w:szCs w:val="24"/>
        </w:rPr>
        <w:t xml:space="preserve">than </w:t>
      </w:r>
      <w:proofErr w:type="spellStart"/>
      <w:r w:rsidR="00AE7938">
        <w:rPr>
          <w:rFonts w:ascii="Times New Roman" w:hAnsi="Times New Roman" w:cs="Times New Roman"/>
          <w:sz w:val="24"/>
          <w:szCs w:val="24"/>
        </w:rPr>
        <w:t>ChIP-seq</w:t>
      </w:r>
      <w:proofErr w:type="spellEnd"/>
      <w:r w:rsidR="00AE7938">
        <w:rPr>
          <w:rFonts w:ascii="Times New Roman" w:hAnsi="Times New Roman" w:cs="Times New Roman"/>
          <w:sz w:val="24"/>
          <w:szCs w:val="24"/>
        </w:rPr>
        <w:t xml:space="preserve"> datasets.</w:t>
      </w:r>
      <w:r w:rsidR="00D66D47">
        <w:rPr>
          <w:rFonts w:ascii="Times New Roman" w:hAnsi="Times New Roman" w:cs="Times New Roman"/>
          <w:sz w:val="24"/>
          <w:szCs w:val="24"/>
        </w:rPr>
        <w:t xml:space="preserve"> Differing</w:t>
      </w:r>
      <w:r w:rsidR="005572C3">
        <w:rPr>
          <w:rFonts w:ascii="Times New Roman" w:hAnsi="Times New Roman" w:cs="Times New Roman"/>
          <w:sz w:val="24"/>
          <w:szCs w:val="24"/>
        </w:rPr>
        <w:t xml:space="preserve"> </w:t>
      </w:r>
      <w:proofErr w:type="spellStart"/>
      <w:r w:rsidR="005572C3">
        <w:rPr>
          <w:rFonts w:ascii="Times New Roman" w:hAnsi="Times New Roman" w:cs="Times New Roman"/>
          <w:sz w:val="24"/>
          <w:szCs w:val="24"/>
        </w:rPr>
        <w:t>overdispersion</w:t>
      </w:r>
      <w:proofErr w:type="spellEnd"/>
      <w:r w:rsidR="005572C3">
        <w:rPr>
          <w:rFonts w:ascii="Times New Roman" w:hAnsi="Times New Roman" w:cs="Times New Roman"/>
          <w:sz w:val="24"/>
          <w:szCs w:val="24"/>
        </w:rPr>
        <w:t xml:space="preserve"> in individual datasets</w:t>
      </w:r>
      <w:r w:rsidR="002F7CED">
        <w:rPr>
          <w:rFonts w:ascii="Times New Roman" w:hAnsi="Times New Roman" w:cs="Times New Roman"/>
          <w:sz w:val="24"/>
          <w:szCs w:val="24"/>
        </w:rPr>
        <w:t xml:space="preserve"> poses a challenge </w:t>
      </w:r>
      <w:r w:rsidR="006F53E1">
        <w:rPr>
          <w:rFonts w:ascii="Times New Roman" w:hAnsi="Times New Roman" w:cs="Times New Roman"/>
          <w:sz w:val="24"/>
          <w:szCs w:val="24"/>
        </w:rPr>
        <w:t xml:space="preserve">later </w:t>
      </w:r>
      <w:r w:rsidR="002F7CED">
        <w:rPr>
          <w:rFonts w:ascii="Times New Roman" w:hAnsi="Times New Roman" w:cs="Times New Roman"/>
          <w:sz w:val="24"/>
          <w:szCs w:val="24"/>
        </w:rPr>
        <w:t xml:space="preserve">in step 2b when we </w:t>
      </w:r>
      <w:r w:rsidR="00D66D47">
        <w:rPr>
          <w:rFonts w:ascii="Times New Roman" w:hAnsi="Times New Roman" w:cs="Times New Roman"/>
          <w:sz w:val="24"/>
          <w:szCs w:val="24"/>
        </w:rPr>
        <w:t>merge, or pool,</w:t>
      </w:r>
      <w:r w:rsidR="002F7CED">
        <w:rPr>
          <w:rFonts w:ascii="Times New Roman" w:hAnsi="Times New Roman" w:cs="Times New Roman"/>
          <w:sz w:val="24"/>
          <w:szCs w:val="24"/>
        </w:rPr>
        <w:t xml:space="preserve"> multiple datasets. In order to harmonize the datasets, </w:t>
      </w:r>
      <w:r w:rsidR="00E25CB9">
        <w:rPr>
          <w:rFonts w:ascii="Times New Roman" w:hAnsi="Times New Roman" w:cs="Times New Roman"/>
          <w:sz w:val="24"/>
          <w:szCs w:val="24"/>
        </w:rPr>
        <w:t xml:space="preserve">we </w:t>
      </w:r>
      <w:r w:rsidR="002C5D85">
        <w:rPr>
          <w:rFonts w:ascii="Times New Roman" w:hAnsi="Times New Roman" w:cs="Times New Roman"/>
          <w:sz w:val="24"/>
          <w:szCs w:val="24"/>
        </w:rPr>
        <w:t>flag</w:t>
      </w:r>
      <w:r w:rsidR="002F7CED">
        <w:rPr>
          <w:rFonts w:ascii="Times New Roman" w:hAnsi="Times New Roman" w:cs="Times New Roman"/>
          <w:sz w:val="24"/>
          <w:szCs w:val="24"/>
        </w:rPr>
        <w:t xml:space="preserve"> and </w:t>
      </w:r>
      <w:r w:rsidR="008D6DC1">
        <w:rPr>
          <w:rFonts w:ascii="Times New Roman" w:hAnsi="Times New Roman" w:cs="Times New Roman"/>
          <w:sz w:val="24"/>
          <w:szCs w:val="24"/>
        </w:rPr>
        <w:t>filter</w:t>
      </w:r>
      <w:r w:rsidR="00E25CB9">
        <w:rPr>
          <w:rFonts w:ascii="Times New Roman" w:hAnsi="Times New Roman" w:cs="Times New Roman"/>
          <w:sz w:val="24"/>
          <w:szCs w:val="24"/>
        </w:rPr>
        <w:t xml:space="preserve"> </w:t>
      </w:r>
      <w:r w:rsidR="00E25CB9" w:rsidRPr="00AB13FB">
        <w:rPr>
          <w:rFonts w:ascii="Times New Roman" w:hAnsi="Times New Roman" w:cs="Times New Roman"/>
          <w:sz w:val="24"/>
          <w:szCs w:val="24"/>
        </w:rPr>
        <w:t xml:space="preserve">datasets that are deemed to be </w:t>
      </w:r>
      <w:r w:rsidR="00DE24F9" w:rsidRPr="00AB13FB">
        <w:rPr>
          <w:rFonts w:ascii="Times New Roman" w:hAnsi="Times New Roman" w:cs="Times New Roman"/>
          <w:sz w:val="24"/>
          <w:szCs w:val="24"/>
        </w:rPr>
        <w:t>more</w:t>
      </w:r>
      <w:r w:rsidR="00E25CB9" w:rsidRPr="00AB13FB">
        <w:rPr>
          <w:rFonts w:ascii="Times New Roman" w:hAnsi="Times New Roman" w:cs="Times New Roman"/>
          <w:sz w:val="24"/>
          <w:szCs w:val="24"/>
        </w:rPr>
        <w:t xml:space="preserve"> </w:t>
      </w:r>
      <w:proofErr w:type="spellStart"/>
      <w:r w:rsidR="00825561" w:rsidRPr="00AB13FB">
        <w:rPr>
          <w:rFonts w:ascii="Times New Roman" w:hAnsi="Times New Roman" w:cs="Times New Roman"/>
          <w:sz w:val="24"/>
          <w:szCs w:val="24"/>
        </w:rPr>
        <w:t>over</w:t>
      </w:r>
      <w:r w:rsidR="00E25CB9" w:rsidRPr="00AB13FB">
        <w:rPr>
          <w:rFonts w:ascii="Times New Roman" w:hAnsi="Times New Roman" w:cs="Times New Roman"/>
          <w:sz w:val="24"/>
          <w:szCs w:val="24"/>
        </w:rPr>
        <w:t>dispersed</w:t>
      </w:r>
      <w:proofErr w:type="spellEnd"/>
      <w:r w:rsidR="00781E31" w:rsidRPr="00AB13FB">
        <w:rPr>
          <w:rFonts w:ascii="Times New Roman" w:hAnsi="Times New Roman" w:cs="Times New Roman"/>
          <w:sz w:val="24"/>
          <w:szCs w:val="24"/>
        </w:rPr>
        <w:t xml:space="preserve"> in allelic ratio distributions</w:t>
      </w:r>
      <w:r w:rsidR="00E25CB9" w:rsidRPr="00AB13FB">
        <w:rPr>
          <w:rFonts w:ascii="Times New Roman" w:hAnsi="Times New Roman" w:cs="Times New Roman"/>
          <w:sz w:val="24"/>
          <w:szCs w:val="24"/>
        </w:rPr>
        <w:t xml:space="preserve">, </w:t>
      </w:r>
      <w:r w:rsidR="00AE7938" w:rsidRPr="00AB13FB">
        <w:rPr>
          <w:rFonts w:ascii="Times New Roman" w:hAnsi="Times New Roman" w:cs="Times New Roman"/>
          <w:sz w:val="24"/>
          <w:szCs w:val="24"/>
        </w:rPr>
        <w:t>leaving</w:t>
      </w:r>
      <w:r w:rsidR="00E25CB9" w:rsidRPr="00AB13FB">
        <w:rPr>
          <w:rFonts w:ascii="Times New Roman" w:hAnsi="Times New Roman" w:cs="Times New Roman"/>
          <w:sz w:val="24"/>
          <w:szCs w:val="24"/>
        </w:rPr>
        <w:t xml:space="preserve"> </w:t>
      </w:r>
      <w:r w:rsidR="00931B6E">
        <w:rPr>
          <w:rFonts w:ascii="Times New Roman" w:hAnsi="Times New Roman" w:cs="Times New Roman"/>
          <w:sz w:val="24"/>
          <w:szCs w:val="24"/>
        </w:rPr>
        <w:t xml:space="preserve">us with </w:t>
      </w:r>
      <w:r w:rsidR="00E25CB9" w:rsidRPr="00AB13FB">
        <w:rPr>
          <w:rFonts w:ascii="Times New Roman" w:hAnsi="Times New Roman" w:cs="Times New Roman"/>
          <w:sz w:val="24"/>
          <w:szCs w:val="24"/>
        </w:rPr>
        <w:t>18</w:t>
      </w:r>
      <w:r w:rsidR="0094743C">
        <w:rPr>
          <w:rFonts w:ascii="Times New Roman" w:hAnsi="Times New Roman" w:cs="Times New Roman"/>
          <w:sz w:val="24"/>
          <w:szCs w:val="24"/>
        </w:rPr>
        <w:t>6</w:t>
      </w:r>
      <w:r w:rsidR="00E25CB9" w:rsidRPr="00AB13FB">
        <w:rPr>
          <w:rFonts w:ascii="Times New Roman" w:hAnsi="Times New Roman" w:cs="Times New Roman"/>
          <w:sz w:val="24"/>
          <w:szCs w:val="24"/>
        </w:rPr>
        <w:t xml:space="preserve"> </w:t>
      </w:r>
      <w:proofErr w:type="spellStart"/>
      <w:r w:rsidR="00E25CB9" w:rsidRPr="00AB13FB">
        <w:rPr>
          <w:rFonts w:ascii="Times New Roman" w:hAnsi="Times New Roman" w:cs="Times New Roman"/>
          <w:sz w:val="24"/>
          <w:szCs w:val="24"/>
        </w:rPr>
        <w:t>ChIP-seq</w:t>
      </w:r>
      <w:proofErr w:type="spellEnd"/>
      <w:r w:rsidR="00E25CB9" w:rsidRPr="00AB13FB">
        <w:rPr>
          <w:rFonts w:ascii="Times New Roman" w:hAnsi="Times New Roman" w:cs="Times New Roman"/>
          <w:sz w:val="24"/>
          <w:szCs w:val="24"/>
        </w:rPr>
        <w:t xml:space="preserve"> and 955 RNA-</w:t>
      </w:r>
      <w:proofErr w:type="spellStart"/>
      <w:r w:rsidR="00E25CB9" w:rsidRPr="00AB13FB">
        <w:rPr>
          <w:rFonts w:ascii="Times New Roman" w:hAnsi="Times New Roman" w:cs="Times New Roman"/>
          <w:sz w:val="24"/>
          <w:szCs w:val="24"/>
        </w:rPr>
        <w:t>seq</w:t>
      </w:r>
      <w:proofErr w:type="spellEnd"/>
      <w:r w:rsidR="00E25CB9" w:rsidRPr="00AB13FB">
        <w:rPr>
          <w:rFonts w:ascii="Times New Roman" w:hAnsi="Times New Roman" w:cs="Times New Roman"/>
          <w:sz w:val="24"/>
          <w:szCs w:val="24"/>
        </w:rPr>
        <w:t xml:space="preserve"> datasets for </w:t>
      </w:r>
      <w:r w:rsidR="0067420F" w:rsidRPr="00AB13FB">
        <w:rPr>
          <w:rFonts w:ascii="Times New Roman" w:hAnsi="Times New Roman" w:cs="Times New Roman"/>
          <w:sz w:val="24"/>
          <w:szCs w:val="24"/>
        </w:rPr>
        <w:t>allele-specific</w:t>
      </w:r>
      <w:r w:rsidR="00AE7938" w:rsidRPr="00AB13FB">
        <w:rPr>
          <w:rFonts w:ascii="Times New Roman" w:hAnsi="Times New Roman" w:cs="Times New Roman"/>
          <w:sz w:val="24"/>
          <w:szCs w:val="24"/>
        </w:rPr>
        <w:t xml:space="preserve"> detection </w:t>
      </w:r>
      <w:r w:rsidR="00E25CB9" w:rsidRPr="00AB13FB">
        <w:rPr>
          <w:rFonts w:ascii="Times New Roman" w:hAnsi="Times New Roman" w:cs="Times New Roman"/>
          <w:sz w:val="24"/>
          <w:szCs w:val="24"/>
        </w:rPr>
        <w:t>(</w:t>
      </w:r>
      <w:proofErr w:type="spellStart"/>
      <w:r w:rsidR="00E25CB9" w:rsidRPr="00AB13FB">
        <w:rPr>
          <w:rFonts w:ascii="Times New Roman" w:hAnsi="Times New Roman" w:cs="Times New Roman"/>
          <w:color w:val="FF0000"/>
          <w:sz w:val="24"/>
          <w:szCs w:val="24"/>
        </w:rPr>
        <w:t>Supp</w:t>
      </w:r>
      <w:proofErr w:type="spellEnd"/>
      <w:r w:rsidR="00E25CB9" w:rsidRPr="00AB13FB">
        <w:rPr>
          <w:rFonts w:ascii="Times New Roman" w:hAnsi="Times New Roman" w:cs="Times New Roman"/>
          <w:color w:val="FF0000"/>
          <w:sz w:val="24"/>
          <w:szCs w:val="24"/>
        </w:rPr>
        <w:t xml:space="preserve"> Table </w:t>
      </w:r>
      <w:r w:rsidR="007129F3">
        <w:rPr>
          <w:rFonts w:ascii="Times New Roman" w:hAnsi="Times New Roman" w:cs="Times New Roman"/>
          <w:color w:val="FF0000"/>
          <w:sz w:val="24"/>
          <w:szCs w:val="24"/>
        </w:rPr>
        <w:t>2</w:t>
      </w:r>
      <w:r w:rsidR="00E25CB9" w:rsidRPr="00AB13FB">
        <w:rPr>
          <w:rFonts w:ascii="Times New Roman" w:hAnsi="Times New Roman" w:cs="Times New Roman"/>
          <w:sz w:val="24"/>
          <w:szCs w:val="24"/>
        </w:rPr>
        <w:t xml:space="preserve">). </w:t>
      </w:r>
      <w:r w:rsidR="007B1364" w:rsidRPr="00AB13FB">
        <w:rPr>
          <w:rFonts w:ascii="Times New Roman" w:hAnsi="Times New Roman" w:cs="Times New Roman"/>
          <w:b/>
          <w:sz w:val="24"/>
          <w:szCs w:val="24"/>
        </w:rPr>
        <w:t>(2b)</w:t>
      </w:r>
      <w:r w:rsidR="00851B4E" w:rsidRPr="00AB13FB">
        <w:rPr>
          <w:rFonts w:ascii="Times New Roman" w:hAnsi="Times New Roman" w:cs="Times New Roman"/>
          <w:sz w:val="24"/>
          <w:szCs w:val="24"/>
        </w:rPr>
        <w:t xml:space="preserve"> </w:t>
      </w:r>
      <w:proofErr w:type="gramStart"/>
      <w:r w:rsidR="00851B4E" w:rsidRPr="00AB13FB">
        <w:rPr>
          <w:rFonts w:ascii="Times New Roman" w:hAnsi="Times New Roman" w:cs="Times New Roman"/>
          <w:sz w:val="24"/>
          <w:szCs w:val="24"/>
        </w:rPr>
        <w:t>The</w:t>
      </w:r>
      <w:proofErr w:type="gramEnd"/>
      <w:r w:rsidR="00851B4E" w:rsidRPr="00AB13FB">
        <w:rPr>
          <w:rFonts w:ascii="Times New Roman" w:hAnsi="Times New Roman" w:cs="Times New Roman"/>
          <w:sz w:val="24"/>
          <w:szCs w:val="24"/>
        </w:rPr>
        <w:t xml:space="preserve"> second alignment is performed by</w:t>
      </w:r>
      <w:r w:rsidR="00560AED" w:rsidRPr="00AB13FB">
        <w:rPr>
          <w:rFonts w:ascii="Times New Roman" w:hAnsi="Times New Roman" w:cs="Times New Roman"/>
          <w:sz w:val="24"/>
          <w:szCs w:val="24"/>
        </w:rPr>
        <w:t xml:space="preserve"> </w:t>
      </w:r>
      <w:r w:rsidR="00851B4E" w:rsidRPr="00AB13FB">
        <w:rPr>
          <w:rFonts w:ascii="Times New Roman" w:hAnsi="Times New Roman" w:cs="Times New Roman"/>
          <w:sz w:val="24"/>
          <w:szCs w:val="24"/>
        </w:rPr>
        <w:t xml:space="preserve">pooling </w:t>
      </w:r>
      <w:r w:rsidR="009C7FD5">
        <w:rPr>
          <w:rFonts w:ascii="Times New Roman" w:hAnsi="Times New Roman" w:cs="Times New Roman"/>
          <w:sz w:val="24"/>
          <w:szCs w:val="24"/>
        </w:rPr>
        <w:t>the 18</w:t>
      </w:r>
      <w:r w:rsidR="0094743C">
        <w:rPr>
          <w:rFonts w:ascii="Times New Roman" w:hAnsi="Times New Roman" w:cs="Times New Roman"/>
          <w:sz w:val="24"/>
          <w:szCs w:val="24"/>
        </w:rPr>
        <w:t xml:space="preserve">6 </w:t>
      </w:r>
      <w:proofErr w:type="spellStart"/>
      <w:r w:rsidR="00851B4E" w:rsidRPr="00AB13FB">
        <w:rPr>
          <w:rFonts w:ascii="Times New Roman" w:hAnsi="Times New Roman" w:cs="Times New Roman"/>
          <w:sz w:val="24"/>
          <w:szCs w:val="24"/>
        </w:rPr>
        <w:t>ChIP-seq</w:t>
      </w:r>
      <w:proofErr w:type="spellEnd"/>
      <w:r w:rsidR="00851B4E" w:rsidRPr="00AB13FB">
        <w:rPr>
          <w:rFonts w:ascii="Times New Roman" w:hAnsi="Times New Roman" w:cs="Times New Roman"/>
          <w:sz w:val="24"/>
          <w:szCs w:val="24"/>
        </w:rPr>
        <w:t xml:space="preserve"> and </w:t>
      </w:r>
      <w:r w:rsidR="009C7FD5">
        <w:rPr>
          <w:rFonts w:ascii="Times New Roman" w:hAnsi="Times New Roman" w:cs="Times New Roman"/>
          <w:sz w:val="24"/>
          <w:szCs w:val="24"/>
        </w:rPr>
        <w:t xml:space="preserve">955 </w:t>
      </w:r>
      <w:r w:rsidR="00851B4E" w:rsidRPr="00AB13FB">
        <w:rPr>
          <w:rFonts w:ascii="Times New Roman" w:hAnsi="Times New Roman" w:cs="Times New Roman"/>
          <w:sz w:val="24"/>
          <w:szCs w:val="24"/>
        </w:rPr>
        <w:t>RNA-</w:t>
      </w:r>
      <w:proofErr w:type="spellStart"/>
      <w:r w:rsidR="00851B4E" w:rsidRPr="00AB13FB">
        <w:rPr>
          <w:rFonts w:ascii="Times New Roman" w:hAnsi="Times New Roman" w:cs="Times New Roman"/>
          <w:sz w:val="24"/>
          <w:szCs w:val="24"/>
        </w:rPr>
        <w:t>seq</w:t>
      </w:r>
      <w:proofErr w:type="spellEnd"/>
      <w:r w:rsidR="00851B4E" w:rsidRPr="00AB13FB">
        <w:rPr>
          <w:rFonts w:ascii="Times New Roman" w:hAnsi="Times New Roman" w:cs="Times New Roman"/>
          <w:sz w:val="24"/>
          <w:szCs w:val="24"/>
        </w:rPr>
        <w:t xml:space="preserve"> datasets</w:t>
      </w:r>
      <w:r w:rsidR="00560AED" w:rsidRPr="00AB13FB">
        <w:rPr>
          <w:rFonts w:ascii="Times New Roman" w:hAnsi="Times New Roman" w:cs="Times New Roman"/>
          <w:sz w:val="24"/>
          <w:szCs w:val="24"/>
        </w:rPr>
        <w:t xml:space="preserve"> </w:t>
      </w:r>
      <w:r w:rsidR="00865C09" w:rsidRPr="00AB13FB">
        <w:rPr>
          <w:rFonts w:ascii="Times New Roman" w:hAnsi="Times New Roman" w:cs="Times New Roman"/>
          <w:sz w:val="24"/>
          <w:szCs w:val="24"/>
        </w:rPr>
        <w:t>that has no</w:t>
      </w:r>
      <w:r w:rsidR="009C7FD5">
        <w:rPr>
          <w:rFonts w:ascii="Times New Roman" w:hAnsi="Times New Roman" w:cs="Times New Roman"/>
          <w:sz w:val="24"/>
          <w:szCs w:val="24"/>
        </w:rPr>
        <w:t>t been filtered in Step 2a. The pooling</w:t>
      </w:r>
      <w:r w:rsidR="00865C09" w:rsidRPr="00AB13FB">
        <w:rPr>
          <w:rFonts w:ascii="Times New Roman" w:hAnsi="Times New Roman" w:cs="Times New Roman"/>
          <w:sz w:val="24"/>
          <w:szCs w:val="24"/>
        </w:rPr>
        <w:t xml:space="preserve"> is performed </w:t>
      </w:r>
      <w:r w:rsidR="00560AED" w:rsidRPr="00AB13FB">
        <w:rPr>
          <w:rFonts w:ascii="Times New Roman" w:hAnsi="Times New Roman" w:cs="Times New Roman"/>
          <w:sz w:val="24"/>
          <w:szCs w:val="24"/>
        </w:rPr>
        <w:t>for</w:t>
      </w:r>
      <w:r w:rsidR="00560AED">
        <w:rPr>
          <w:rFonts w:ascii="Times New Roman" w:hAnsi="Times New Roman" w:cs="Times New Roman"/>
          <w:sz w:val="24"/>
          <w:szCs w:val="24"/>
        </w:rPr>
        <w:t xml:space="preserve"> each individual and </w:t>
      </w:r>
      <w:r w:rsidR="009F3022">
        <w:rPr>
          <w:rFonts w:ascii="Times New Roman" w:hAnsi="Times New Roman" w:cs="Times New Roman"/>
          <w:sz w:val="24"/>
          <w:szCs w:val="24"/>
        </w:rPr>
        <w:t xml:space="preserve">each </w:t>
      </w:r>
      <w:r w:rsidR="00BE7AA0">
        <w:rPr>
          <w:rFonts w:ascii="Times New Roman" w:hAnsi="Times New Roman" w:cs="Times New Roman"/>
          <w:sz w:val="24"/>
          <w:szCs w:val="24"/>
        </w:rPr>
        <w:t xml:space="preserve">transcription factor (for </w:t>
      </w:r>
      <w:proofErr w:type="spellStart"/>
      <w:r w:rsidR="00BE7AA0">
        <w:rPr>
          <w:rFonts w:ascii="Times New Roman" w:hAnsi="Times New Roman" w:cs="Times New Roman"/>
          <w:sz w:val="24"/>
          <w:szCs w:val="24"/>
        </w:rPr>
        <w:t>ChIP-seq</w:t>
      </w:r>
      <w:proofErr w:type="spellEnd"/>
      <w:r w:rsidR="00BE7AA0">
        <w:rPr>
          <w:rFonts w:ascii="Times New Roman" w:hAnsi="Times New Roman" w:cs="Times New Roman"/>
          <w:sz w:val="24"/>
          <w:szCs w:val="24"/>
        </w:rPr>
        <w:t>)</w:t>
      </w:r>
      <w:r w:rsidR="009C7FD5">
        <w:rPr>
          <w:rFonts w:ascii="Times New Roman" w:hAnsi="Times New Roman" w:cs="Times New Roman"/>
          <w:sz w:val="24"/>
          <w:szCs w:val="24"/>
        </w:rPr>
        <w:t xml:space="preserve">; e.g. </w:t>
      </w:r>
      <w:proofErr w:type="spellStart"/>
      <w:r w:rsidR="009C7FD5">
        <w:rPr>
          <w:rFonts w:ascii="Times New Roman" w:hAnsi="Times New Roman" w:cs="Times New Roman"/>
          <w:sz w:val="24"/>
          <w:szCs w:val="24"/>
        </w:rPr>
        <w:t>ChIP-seq</w:t>
      </w:r>
      <w:proofErr w:type="spellEnd"/>
      <w:r w:rsidR="009C7FD5">
        <w:rPr>
          <w:rFonts w:ascii="Times New Roman" w:hAnsi="Times New Roman" w:cs="Times New Roman"/>
          <w:sz w:val="24"/>
          <w:szCs w:val="24"/>
        </w:rPr>
        <w:t xml:space="preserve"> datasets for CTCF for NA12878 that were not filtered were pooled together</w:t>
      </w:r>
      <w:r w:rsidR="001A5EB3">
        <w:rPr>
          <w:rFonts w:ascii="Times New Roman" w:hAnsi="Times New Roman" w:cs="Times New Roman"/>
          <w:sz w:val="24"/>
          <w:szCs w:val="24"/>
        </w:rPr>
        <w:t xml:space="preserve">. </w:t>
      </w:r>
      <w:r w:rsidR="00AB13FB">
        <w:rPr>
          <w:rFonts w:ascii="Times New Roman" w:hAnsi="Times New Roman" w:cs="Times New Roman"/>
          <w:sz w:val="24"/>
          <w:szCs w:val="24"/>
        </w:rPr>
        <w:t>An</w:t>
      </w:r>
      <w:r w:rsidR="00787002">
        <w:rPr>
          <w:rFonts w:ascii="Times New Roman" w:hAnsi="Times New Roman" w:cs="Times New Roman"/>
          <w:sz w:val="24"/>
          <w:szCs w:val="24"/>
        </w:rPr>
        <w:t xml:space="preserve">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is re-calculated for each of these pooled sets. </w:t>
      </w:r>
      <w:r w:rsidR="00851B4E" w:rsidRPr="007B1364">
        <w:rPr>
          <w:rFonts w:ascii="Times New Roman" w:hAnsi="Times New Roman" w:cs="Times New Roman"/>
          <w:b/>
          <w:sz w:val="24"/>
          <w:szCs w:val="24"/>
        </w:rPr>
        <w:t>(3)</w:t>
      </w:r>
      <w:r w:rsidR="00851B4E">
        <w:rPr>
          <w:rFonts w:ascii="Times New Roman" w:hAnsi="Times New Roman" w:cs="Times New Roman"/>
          <w:sz w:val="24"/>
          <w:szCs w:val="24"/>
        </w:rPr>
        <w:t xml:space="preserve"> </w:t>
      </w:r>
      <w:r w:rsidR="00787002">
        <w:rPr>
          <w:rFonts w:ascii="Times New Roman" w:hAnsi="Times New Roman" w:cs="Times New Roman"/>
          <w:sz w:val="24"/>
          <w:szCs w:val="24"/>
        </w:rPr>
        <w:t xml:space="preserve">Finally, a </w:t>
      </w:r>
      <w:r w:rsidR="00DE24F9">
        <w:rPr>
          <w:rFonts w:ascii="Times New Roman" w:hAnsi="Times New Roman" w:cs="Times New Roman"/>
          <w:sz w:val="24"/>
          <w:szCs w:val="24"/>
        </w:rPr>
        <w:t>beta-binomial</w:t>
      </w:r>
      <w:r w:rsidR="00787002">
        <w:rPr>
          <w:rFonts w:ascii="Times New Roman" w:hAnsi="Times New Roman" w:cs="Times New Roman"/>
          <w:sz w:val="24"/>
          <w:szCs w:val="24"/>
        </w:rPr>
        <w:t xml:space="preserve"> test is performed using th</w:t>
      </w:r>
      <w:r w:rsidR="00AB13FB">
        <w:rPr>
          <w:rFonts w:ascii="Times New Roman" w:hAnsi="Times New Roman" w:cs="Times New Roman"/>
          <w:sz w:val="24"/>
          <w:szCs w:val="24"/>
        </w:rPr>
        <w:t>e</w:t>
      </w:r>
      <w:r w:rsidR="00787002">
        <w:rPr>
          <w:rFonts w:ascii="Times New Roman" w:hAnsi="Times New Roman" w:cs="Times New Roman"/>
          <w:sz w:val="24"/>
          <w:szCs w:val="24"/>
        </w:rPr>
        <w:t xml:space="preserve"> </w:t>
      </w:r>
      <w:r w:rsidR="00106F7E">
        <w:rPr>
          <w:rFonts w:ascii="Times New Roman" w:hAnsi="Times New Roman" w:cs="Times New Roman"/>
          <w:sz w:val="24"/>
          <w:szCs w:val="24"/>
        </w:rPr>
        <w:t xml:space="preserve">‘pooled’ </w:t>
      </w:r>
      <w:proofErr w:type="spellStart"/>
      <w:r w:rsidR="00787002">
        <w:rPr>
          <w:rFonts w:ascii="Times New Roman" w:hAnsi="Times New Roman" w:cs="Times New Roman"/>
          <w:sz w:val="24"/>
          <w:szCs w:val="24"/>
        </w:rPr>
        <w:t>overdispersion</w:t>
      </w:r>
      <w:proofErr w:type="spellEnd"/>
      <w:r w:rsidR="00787002">
        <w:rPr>
          <w:rFonts w:ascii="Times New Roman" w:hAnsi="Times New Roman" w:cs="Times New Roman"/>
          <w:sz w:val="24"/>
          <w:szCs w:val="24"/>
        </w:rPr>
        <w:t xml:space="preserve"> parameter calculated in Step 2b to detect</w:t>
      </w:r>
      <w:r w:rsidR="00560AED">
        <w:rPr>
          <w:rFonts w:ascii="Times New Roman" w:hAnsi="Times New Roman" w:cs="Times New Roman"/>
          <w:sz w:val="24"/>
          <w:szCs w:val="24"/>
        </w:rPr>
        <w:t xml:space="preserve"> </w:t>
      </w:r>
      <w:r w:rsidR="001A5EB3">
        <w:rPr>
          <w:rFonts w:ascii="Times New Roman" w:hAnsi="Times New Roman" w:cs="Times New Roman"/>
          <w:sz w:val="24"/>
          <w:szCs w:val="24"/>
        </w:rPr>
        <w:t>allele-specific SNVs</w:t>
      </w:r>
      <w:r w:rsidR="00FB19FC">
        <w:rPr>
          <w:rFonts w:ascii="Times New Roman" w:hAnsi="Times New Roman" w:cs="Times New Roman"/>
          <w:sz w:val="24"/>
          <w:szCs w:val="24"/>
        </w:rPr>
        <w:t>.</w:t>
      </w:r>
      <w:r w:rsidR="004542EC">
        <w:rPr>
          <w:rFonts w:ascii="Times New Roman" w:hAnsi="Times New Roman" w:cs="Times New Roman"/>
          <w:sz w:val="24"/>
          <w:szCs w:val="24"/>
        </w:rPr>
        <w:t xml:space="preserve"> </w:t>
      </w:r>
      <w:r w:rsidR="00672EBC" w:rsidRPr="00E562C5">
        <w:rPr>
          <w:rFonts w:ascii="Times New Roman" w:hAnsi="Times New Roman" w:cs="Times New Roman"/>
          <w:sz w:val="24"/>
          <w:szCs w:val="24"/>
        </w:rPr>
        <w:t xml:space="preserve">For </w:t>
      </w:r>
      <w:proofErr w:type="spellStart"/>
      <w:r w:rsidR="00672EBC" w:rsidRPr="00E562C5">
        <w:rPr>
          <w:rFonts w:ascii="Times New Roman" w:hAnsi="Times New Roman" w:cs="Times New Roman"/>
          <w:sz w:val="24"/>
          <w:szCs w:val="24"/>
        </w:rPr>
        <w:t>ChIP-seq</w:t>
      </w:r>
      <w:proofErr w:type="spellEnd"/>
      <w:r w:rsidR="00672EBC" w:rsidRPr="00E562C5">
        <w:rPr>
          <w:rFonts w:ascii="Times New Roman" w:hAnsi="Times New Roman" w:cs="Times New Roman"/>
          <w:sz w:val="24"/>
          <w:szCs w:val="24"/>
        </w:rPr>
        <w:t xml:space="preserve"> data, the SNVs are further pared down to those within </w:t>
      </w:r>
      <w:r w:rsidR="00672EBC" w:rsidRPr="00E562C5">
        <w:rPr>
          <w:rFonts w:ascii="Times New Roman" w:hAnsi="Times New Roman" w:cs="Times New Roman"/>
          <w:sz w:val="24"/>
          <w:szCs w:val="24"/>
        </w:rPr>
        <w:lastRenderedPageBreak/>
        <w:t>peak regions. We also remove SNVs if they lie in regions predicted to be copy number variants (</w:t>
      </w:r>
      <w:r w:rsidR="00672EBC" w:rsidRPr="002F7530">
        <w:rPr>
          <w:rFonts w:ascii="Times New Roman" w:hAnsi="Times New Roman" w:cs="Times New Roman"/>
          <w:color w:val="FF0000"/>
          <w:sz w:val="24"/>
          <w:szCs w:val="24"/>
        </w:rPr>
        <w:t>see Methods</w:t>
      </w:r>
      <w:r w:rsidR="00672EBC"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"&lt;sup&gt;24&lt;/sup&gt;", "plainTextFormattedCitation" : "24", "previouslyFormattedCitation" : "&lt;sup&gt;24&lt;/sup&gt;"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genomic locations. This enables cross-referencing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 </w:t>
      </w:r>
    </w:p>
    <w:p w:rsidR="00E108E0" w:rsidRDefault="00E108E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ASB</w:t>
      </w:r>
      <w:r w:rsidR="00C05FC5">
        <w:rPr>
          <w:rFonts w:ascii="Times New Roman" w:hAnsi="Times New Roman" w:cs="Times New Roman"/>
          <w:b/>
          <w:sz w:val="24"/>
          <w:szCs w:val="24"/>
        </w:rPr>
        <w:t xml:space="preserve"> and ASE</w:t>
      </w:r>
      <w:r w:rsidRPr="00635F82">
        <w:rPr>
          <w:rFonts w:ascii="Times New Roman" w:hAnsi="Times New Roman" w:cs="Times New Roman"/>
          <w:b/>
          <w:sz w:val="24"/>
          <w:szCs w:val="24"/>
        </w:rPr>
        <w:t xml:space="preserve"> Inheritance analyses using CEU trio</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The CEU trio is a well-studied family and </w:t>
      </w:r>
      <w:r w:rsidR="00C05FC5">
        <w:rPr>
          <w:rFonts w:ascii="Times New Roman" w:hAnsi="Times New Roman" w:cs="Times New Roman"/>
          <w:sz w:val="24"/>
          <w:szCs w:val="24"/>
        </w:rPr>
        <w:t>with multiple</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studies performed on different TFs. Previous studies have </w:t>
      </w:r>
      <w:r w:rsidR="00C05FC5">
        <w:rPr>
          <w:rFonts w:ascii="Times New Roman" w:hAnsi="Times New Roman" w:cs="Times New Roman"/>
          <w:sz w:val="24"/>
          <w:szCs w:val="24"/>
        </w:rPr>
        <w:t xml:space="preserve">also </w:t>
      </w:r>
      <w:r w:rsidRPr="00635F82">
        <w:rPr>
          <w:rFonts w:ascii="Times New Roman" w:hAnsi="Times New Roman" w:cs="Times New Roman"/>
          <w:sz w:val="24"/>
          <w:szCs w:val="24"/>
        </w:rPr>
        <w:t xml:space="preserve">presented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inheritance.</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"&lt;sup&gt;11&lt;/sup&gt;", "plainTextFormattedCitation" : "11", "previouslyFormattedCitation" : "&lt;sup&gt;11&lt;/sup&gt;"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11</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vertAlign w:val="superscript"/>
        </w:rPr>
        <w:t>,</w:t>
      </w:r>
      <w:r w:rsidRPr="00635F82">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Here, after uniformly processing datasets from multiple studies, we are able to analyze </w:t>
      </w:r>
      <w:r w:rsidRPr="00E562C5">
        <w:rPr>
          <w:rFonts w:ascii="Times New Roman" w:hAnsi="Times New Roman" w:cs="Times New Roman"/>
          <w:sz w:val="24"/>
          <w:szCs w:val="24"/>
        </w:rPr>
        <w:t xml:space="preserve">and compare the heritability of </w:t>
      </w:r>
      <w:r w:rsidR="00C05FC5">
        <w:rPr>
          <w:rFonts w:ascii="Times New Roman" w:hAnsi="Times New Roman" w:cs="Times New Roman"/>
          <w:sz w:val="24"/>
          <w:szCs w:val="24"/>
        </w:rPr>
        <w:t xml:space="preserve">ASE and </w:t>
      </w:r>
      <w:r w:rsidRPr="00E562C5">
        <w:rPr>
          <w:rFonts w:ascii="Times New Roman" w:hAnsi="Times New Roman" w:cs="Times New Roman"/>
          <w:sz w:val="24"/>
          <w:szCs w:val="24"/>
        </w:rPr>
        <w:t xml:space="preserve">ASB across </w:t>
      </w:r>
      <w:r w:rsidR="00C05FC5">
        <w:rPr>
          <w:rFonts w:ascii="Times New Roman" w:hAnsi="Times New Roman" w:cs="Times New Roman"/>
          <w:sz w:val="24"/>
          <w:szCs w:val="24"/>
        </w:rPr>
        <w:t>two</w:t>
      </w:r>
      <w:r w:rsidRPr="00E562C5">
        <w:rPr>
          <w:rFonts w:ascii="Times New Roman" w:hAnsi="Times New Roman" w:cs="Times New Roman"/>
          <w:sz w:val="24"/>
          <w:szCs w:val="24"/>
        </w:rPr>
        <w:t xml:space="preserve"> DNA-binding proteins</w:t>
      </w:r>
      <w:r w:rsidR="00C05FC5">
        <w:rPr>
          <w:rFonts w:ascii="Times New Roman" w:hAnsi="Times New Roman" w:cs="Times New Roman"/>
          <w:sz w:val="24"/>
          <w:szCs w:val="24"/>
        </w:rPr>
        <w:t xml:space="preserve"> </w:t>
      </w:r>
      <w:r w:rsidRPr="00E562C5">
        <w:rPr>
          <w:rFonts w:ascii="Times New Roman" w:hAnsi="Times New Roman" w:cs="Times New Roman"/>
          <w:sz w:val="24"/>
          <w:szCs w:val="24"/>
        </w:rPr>
        <w:t>in a consistent manner (</w:t>
      </w:r>
      <w:r w:rsidRPr="00C12B83">
        <w:rPr>
          <w:rFonts w:ascii="Times New Roman" w:hAnsi="Times New Roman" w:cs="Times New Roman"/>
          <w:color w:val="FF0000"/>
          <w:sz w:val="24"/>
          <w:szCs w:val="24"/>
        </w:rPr>
        <w:t xml:space="preserve">Figure </w:t>
      </w:r>
      <w:r w:rsidR="00C12B83" w:rsidRPr="00C12B83">
        <w:rPr>
          <w:rFonts w:ascii="Times New Roman" w:hAnsi="Times New Roman" w:cs="Times New Roman"/>
          <w:color w:val="FF0000"/>
          <w:sz w:val="24"/>
          <w:szCs w:val="24"/>
        </w:rPr>
        <w:t>3</w:t>
      </w:r>
      <w:r w:rsidRPr="00C12B83">
        <w:rPr>
          <w:rFonts w:ascii="Times New Roman" w:hAnsi="Times New Roman" w:cs="Times New Roman"/>
          <w:color w:val="FF0000"/>
          <w:sz w:val="24"/>
          <w:szCs w:val="24"/>
        </w:rPr>
        <w:t>; see Methods</w:t>
      </w:r>
      <w:r w:rsidRPr="00E562C5">
        <w:rPr>
          <w:rFonts w:ascii="Times New Roman" w:hAnsi="Times New Roman" w:cs="Times New Roman"/>
          <w:sz w:val="24"/>
          <w:szCs w:val="24"/>
        </w:rPr>
        <w:t>). For the DNA-binding protein CTCF</w:t>
      </w:r>
      <w:r w:rsidR="003236E7">
        <w:rPr>
          <w:rFonts w:ascii="Times New Roman" w:hAnsi="Times New Roman" w:cs="Times New Roman"/>
          <w:sz w:val="24"/>
          <w:szCs w:val="24"/>
        </w:rPr>
        <w:t xml:space="preserve"> and PU.1</w:t>
      </w:r>
      <w:r w:rsidRPr="00E562C5">
        <w:rPr>
          <w:rFonts w:ascii="Times New Roman" w:hAnsi="Times New Roman" w:cs="Times New Roman"/>
          <w:sz w:val="24"/>
          <w:szCs w:val="24"/>
        </w:rPr>
        <w:t>, we observe a high parent-child correlation (</w:t>
      </w:r>
      <w:r w:rsidRPr="006D0FC0">
        <w:rPr>
          <w:rFonts w:ascii="Times New Roman" w:hAnsi="Times New Roman" w:cs="Times New Roman"/>
          <w:color w:val="FF0000"/>
          <w:sz w:val="24"/>
          <w:szCs w:val="24"/>
        </w:rPr>
        <w:t xml:space="preserve">Figure </w:t>
      </w:r>
      <w:r w:rsidR="006D0FC0" w:rsidRPr="006D0FC0">
        <w:rPr>
          <w:rFonts w:ascii="Times New Roman" w:hAnsi="Times New Roman" w:cs="Times New Roman"/>
          <w:color w:val="FF0000"/>
          <w:sz w:val="24"/>
          <w:szCs w:val="24"/>
        </w:rPr>
        <w:t>3</w:t>
      </w:r>
      <w:r w:rsidR="006D0FC0">
        <w:rPr>
          <w:rFonts w:ascii="Times New Roman" w:hAnsi="Times New Roman" w:cs="Times New Roman"/>
          <w:color w:val="FF0000"/>
          <w:sz w:val="24"/>
          <w:szCs w:val="24"/>
        </w:rPr>
        <w:t xml:space="preserve">, </w:t>
      </w:r>
      <w:proofErr w:type="spellStart"/>
      <w:r w:rsidR="006D0FC0">
        <w:rPr>
          <w:rFonts w:ascii="Times New Roman" w:hAnsi="Times New Roman" w:cs="Times New Roman"/>
          <w:color w:val="FF0000"/>
          <w:sz w:val="24"/>
          <w:szCs w:val="24"/>
        </w:rPr>
        <w:t>Supp</w:t>
      </w:r>
      <w:proofErr w:type="spellEnd"/>
      <w:r w:rsidR="006D0FC0">
        <w:rPr>
          <w:rFonts w:ascii="Times New Roman" w:hAnsi="Times New Roman" w:cs="Times New Roman"/>
          <w:color w:val="FF0000"/>
          <w:sz w:val="24"/>
          <w:szCs w:val="24"/>
        </w:rPr>
        <w:t xml:space="preserve"> Table </w:t>
      </w:r>
      <w:r w:rsidR="007129F3">
        <w:rPr>
          <w:rFonts w:ascii="Times New Roman" w:hAnsi="Times New Roman" w:cs="Times New Roman"/>
          <w:color w:val="FF0000"/>
          <w:sz w:val="24"/>
          <w:szCs w:val="24"/>
        </w:rPr>
        <w:t>3</w:t>
      </w:r>
      <w:r w:rsidRPr="00E562C5">
        <w:rPr>
          <w:rFonts w:ascii="Times New Roman" w:hAnsi="Times New Roman" w:cs="Times New Roman"/>
          <w:sz w:val="24"/>
          <w:szCs w:val="24"/>
        </w:rPr>
        <w:t>), denoting great similarity in allelic directionality</w:t>
      </w:r>
      <w:r w:rsidR="006D0FC0">
        <w:rPr>
          <w:rFonts w:ascii="Times New Roman" w:hAnsi="Times New Roman" w:cs="Times New Roman"/>
          <w:sz w:val="24"/>
          <w:szCs w:val="24"/>
        </w:rPr>
        <w:t xml:space="preserve"> (Pearson’s correlation, r ≥ 0.7</w:t>
      </w:r>
      <w:r w:rsidR="00AD150C">
        <w:rPr>
          <w:rFonts w:ascii="Times New Roman" w:hAnsi="Times New Roman" w:cs="Times New Roman"/>
          <w:sz w:val="24"/>
          <w:szCs w:val="24"/>
        </w:rPr>
        <w:t>7</w:t>
      </w:r>
      <w:r w:rsidRPr="00E562C5">
        <w:rPr>
          <w:rFonts w:ascii="Times New Roman" w:hAnsi="Times New Roman" w:cs="Times New Roman"/>
          <w:sz w:val="24"/>
          <w:szCs w:val="24"/>
        </w:rPr>
        <w:t xml:space="preserve"> in both parent-child plots). </w:t>
      </w:r>
      <w:r w:rsidR="00C05FC5">
        <w:rPr>
          <w:rFonts w:ascii="Times New Roman" w:hAnsi="Times New Roman" w:cs="Times New Roman"/>
          <w:sz w:val="24"/>
          <w:szCs w:val="24"/>
        </w:rPr>
        <w:t xml:space="preserve">We also observe considerable heritability in ASE, but to a lesser degree. </w:t>
      </w:r>
      <w:r w:rsidR="000A28DB">
        <w:rPr>
          <w:rFonts w:ascii="Times New Roman" w:hAnsi="Times New Roman" w:cs="Times New Roman"/>
          <w:sz w:val="24"/>
          <w:szCs w:val="24"/>
        </w:rPr>
        <w:t>In general, the h</w:t>
      </w:r>
      <w:r w:rsidRPr="00E562C5">
        <w:rPr>
          <w:rFonts w:ascii="Times New Roman" w:hAnsi="Times New Roman" w:cs="Times New Roman"/>
          <w:sz w:val="24"/>
          <w:szCs w:val="24"/>
        </w:rPr>
        <w:t xml:space="preserve">igh inheritance of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t>
      </w:r>
      <w:r w:rsidR="000A28DB">
        <w:rPr>
          <w:rFonts w:ascii="Times New Roman" w:hAnsi="Times New Roman" w:cs="Times New Roman"/>
          <w:sz w:val="24"/>
          <w:szCs w:val="24"/>
        </w:rPr>
        <w:t xml:space="preserve">observed </w:t>
      </w:r>
      <w:r w:rsidRPr="00E562C5">
        <w:rPr>
          <w:rFonts w:ascii="Times New Roman" w:hAnsi="Times New Roman" w:cs="Times New Roman"/>
          <w:sz w:val="24"/>
          <w:szCs w:val="24"/>
        </w:rPr>
        <w:t>in the same allelic direction from parent to child also implies a sequence depende</w:t>
      </w:r>
      <w:r w:rsidR="003236E7">
        <w:rPr>
          <w:rFonts w:ascii="Times New Roman" w:hAnsi="Times New Roman" w:cs="Times New Roman"/>
          <w:sz w:val="24"/>
          <w:szCs w:val="24"/>
        </w:rPr>
        <w:t>ncy in allele-specific behavior</w:t>
      </w:r>
      <w:r w:rsidRPr="00E562C5">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BA40D7" w:rsidRPr="00E562C5" w:rsidRDefault="0013626F"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Allele-specific variants and enrichment analyses</w:t>
      </w:r>
    </w:p>
    <w:p w:rsidR="00C353A9"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Using the </w:t>
      </w:r>
      <w:proofErr w:type="spellStart"/>
      <w:r w:rsidRPr="00E562C5">
        <w:rPr>
          <w:rFonts w:ascii="Times New Roman" w:hAnsi="Times New Roman" w:cs="Times New Roman"/>
          <w:sz w:val="24"/>
          <w:szCs w:val="24"/>
        </w:rPr>
        <w:t>AlleleDB</w:t>
      </w:r>
      <w:proofErr w:type="spellEnd"/>
      <w:r w:rsidRPr="00E562C5">
        <w:rPr>
          <w:rFonts w:ascii="Times New Roman" w:hAnsi="Times New Roman" w:cs="Times New Roman"/>
          <w:sz w:val="24"/>
          <w:szCs w:val="24"/>
        </w:rPr>
        <w:t xml:space="preserve"> variants found in the personal genomes of the 2 parents of the trio and 3</w:t>
      </w:r>
      <w:r w:rsidR="00926AE1">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 from Phase 1 of the 1000 Genomes Project, we focus on autosomal SNVs and detected </w:t>
      </w:r>
      <w:r w:rsidR="00923985">
        <w:rPr>
          <w:rFonts w:ascii="Times New Roman" w:hAnsi="Times New Roman" w:cs="Times New Roman"/>
          <w:sz w:val="24"/>
          <w:szCs w:val="24"/>
        </w:rPr>
        <w:t>85,742</w:t>
      </w:r>
      <w:r w:rsidRPr="00E562C5">
        <w:rPr>
          <w:rFonts w:ascii="Times New Roman" w:hAnsi="Times New Roman" w:cs="Times New Roman"/>
          <w:sz w:val="24"/>
          <w:szCs w:val="24"/>
        </w:rPr>
        <w:t xml:space="preserve"> </w:t>
      </w:r>
      <w:r w:rsidR="001646BD">
        <w:rPr>
          <w:rFonts w:ascii="Times New Roman" w:hAnsi="Times New Roman" w:cs="Times New Roman"/>
          <w:sz w:val="24"/>
          <w:szCs w:val="24"/>
        </w:rPr>
        <w:t xml:space="preserve">unique </w:t>
      </w:r>
      <w:r w:rsidRPr="00E562C5">
        <w:rPr>
          <w:rFonts w:ascii="Times New Roman" w:hAnsi="Times New Roman" w:cs="Times New Roman"/>
          <w:sz w:val="24"/>
          <w:szCs w:val="24"/>
        </w:rPr>
        <w:t>ASE and</w:t>
      </w:r>
      <w:r w:rsidR="00923985">
        <w:rPr>
          <w:rFonts w:ascii="Times New Roman" w:hAnsi="Times New Roman" w:cs="Times New Roman"/>
          <w:sz w:val="24"/>
          <w:szCs w:val="24"/>
        </w:rPr>
        <w:t xml:space="preserve"> 7,462 ASB SNVs, representing </w:t>
      </w:r>
      <w:r w:rsidR="00923985" w:rsidRPr="00FF75E5">
        <w:rPr>
          <w:rFonts w:ascii="Times New Roman" w:hAnsi="Times New Roman" w:cs="Times New Roman"/>
          <w:color w:val="FF0000"/>
          <w:sz w:val="24"/>
          <w:szCs w:val="24"/>
        </w:rPr>
        <w:t>16</w:t>
      </w:r>
      <w:r w:rsidR="00923985">
        <w:rPr>
          <w:rFonts w:ascii="Times New Roman" w:hAnsi="Times New Roman" w:cs="Times New Roman"/>
          <w:sz w:val="24"/>
          <w:szCs w:val="24"/>
        </w:rPr>
        <w:t xml:space="preserve">% and </w:t>
      </w:r>
      <w:r w:rsidR="00923985" w:rsidRPr="00FF75E5">
        <w:rPr>
          <w:rFonts w:ascii="Times New Roman" w:hAnsi="Times New Roman" w:cs="Times New Roman"/>
          <w:color w:val="FF0000"/>
          <w:sz w:val="24"/>
          <w:szCs w:val="24"/>
        </w:rPr>
        <w:t>6</w:t>
      </w:r>
      <w:r w:rsidRPr="00E562C5">
        <w:rPr>
          <w:rFonts w:ascii="Times New Roman" w:hAnsi="Times New Roman" w:cs="Times New Roman"/>
          <w:sz w:val="24"/>
          <w:szCs w:val="24"/>
        </w:rPr>
        <w:t>% of the accessible SNVs respectively (</w:t>
      </w:r>
      <w:r w:rsidRPr="00DF0EA0">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w:t>
      </w:r>
      <w:r w:rsidR="00D45948" w:rsidRPr="00FF75E5">
        <w:rPr>
          <w:rFonts w:ascii="Times New Roman" w:hAnsi="Times New Roman" w:cs="Times New Roman"/>
          <w:color w:val="FF0000"/>
          <w:sz w:val="24"/>
          <w:szCs w:val="24"/>
        </w:rPr>
        <w:t>15</w:t>
      </w:r>
      <w:r w:rsidR="00D45948" w:rsidRPr="009A5194">
        <w:rPr>
          <w:rFonts w:ascii="Times New Roman" w:hAnsi="Times New Roman" w:cs="Times New Roman"/>
          <w:sz w:val="24"/>
          <w:szCs w:val="24"/>
        </w:rPr>
        <w:t xml:space="preserve">% of our candidate ASE SNVs and </w:t>
      </w:r>
      <w:r w:rsidR="00D45948" w:rsidRPr="00FF75E5">
        <w:rPr>
          <w:rFonts w:ascii="Times New Roman" w:hAnsi="Times New Roman" w:cs="Times New Roman"/>
          <w:color w:val="FF0000"/>
          <w:sz w:val="24"/>
          <w:szCs w:val="24"/>
        </w:rPr>
        <w:t>3</w:t>
      </w:r>
      <w:r w:rsidR="00D45948" w:rsidRPr="009A5194">
        <w:rPr>
          <w:rFonts w:ascii="Times New Roman" w:hAnsi="Times New Roman" w:cs="Times New Roman"/>
          <w:sz w:val="24"/>
          <w:szCs w:val="24"/>
        </w:rPr>
        <w:t xml:space="preserve">% of </w:t>
      </w:r>
      <w:r w:rsidR="00D45948" w:rsidRPr="00E562C5">
        <w:rPr>
          <w:rFonts w:ascii="Times New Roman" w:hAnsi="Times New Roman" w:cs="Times New Roman"/>
          <w:sz w:val="24"/>
          <w:szCs w:val="24"/>
        </w:rPr>
        <w:t xml:space="preserve">ASB SNVs are in the coding </w:t>
      </w:r>
      <w:r w:rsidR="00D45948">
        <w:rPr>
          <w:rFonts w:ascii="Times New Roman" w:hAnsi="Times New Roman" w:cs="Times New Roman"/>
          <w:sz w:val="24"/>
          <w:szCs w:val="24"/>
        </w:rPr>
        <w:t>DNA sequences (CDS</w:t>
      </w:r>
      <w:r w:rsidR="00D063E1">
        <w:rPr>
          <w:rFonts w:ascii="Times New Roman" w:hAnsi="Times New Roman" w:cs="Times New Roman"/>
          <w:sz w:val="24"/>
          <w:szCs w:val="24"/>
        </w:rPr>
        <w:t xml:space="preserve">); these </w:t>
      </w:r>
      <w:r w:rsidR="00D82EE9">
        <w:rPr>
          <w:rFonts w:ascii="Times New Roman" w:hAnsi="Times New Roman" w:cs="Times New Roman"/>
          <w:sz w:val="24"/>
          <w:szCs w:val="24"/>
        </w:rPr>
        <w:t>correspond to</w:t>
      </w:r>
      <w:r w:rsidR="00D063E1">
        <w:rPr>
          <w:rFonts w:ascii="Times New Roman" w:hAnsi="Times New Roman" w:cs="Times New Roman"/>
          <w:sz w:val="24"/>
          <w:szCs w:val="24"/>
        </w:rPr>
        <w:t xml:space="preserve"> log odds ratio</w:t>
      </w:r>
      <w:r w:rsidR="00D82EE9">
        <w:rPr>
          <w:rFonts w:ascii="Times New Roman" w:hAnsi="Times New Roman" w:cs="Times New Roman"/>
          <w:sz w:val="24"/>
          <w:szCs w:val="24"/>
        </w:rPr>
        <w:t>s</w:t>
      </w:r>
      <w:r w:rsidR="00D063E1">
        <w:rPr>
          <w:rFonts w:ascii="Times New Roman" w:hAnsi="Times New Roman" w:cs="Times New Roman"/>
          <w:sz w:val="24"/>
          <w:szCs w:val="24"/>
        </w:rPr>
        <w:t xml:space="preserve"> of 0.3 (enrichment) and -0.2 (depletion) </w:t>
      </w:r>
      <w:r w:rsidR="00D82EE9">
        <w:rPr>
          <w:rFonts w:ascii="Times New Roman" w:hAnsi="Times New Roman" w:cs="Times New Roman"/>
          <w:sz w:val="24"/>
          <w:szCs w:val="24"/>
        </w:rPr>
        <w:t xml:space="preserve">respectively, when </w:t>
      </w:r>
      <w:r w:rsidR="00D063E1">
        <w:rPr>
          <w:rFonts w:ascii="Times New Roman" w:hAnsi="Times New Roman" w:cs="Times New Roman"/>
          <w:sz w:val="24"/>
          <w:szCs w:val="24"/>
        </w:rPr>
        <w:t>compared to the non-coding regions</w:t>
      </w:r>
      <w:r w:rsidR="00D82EE9">
        <w:rPr>
          <w:rFonts w:ascii="Times New Roman" w:hAnsi="Times New Roman" w:cs="Times New Roman"/>
          <w:sz w:val="24"/>
          <w:szCs w:val="24"/>
        </w:rPr>
        <w:t xml:space="preserve"> (</w:t>
      </w:r>
      <w:proofErr w:type="spellStart"/>
      <w:r w:rsidR="00D82EE9" w:rsidRPr="00D82EE9">
        <w:rPr>
          <w:rFonts w:ascii="Times New Roman" w:hAnsi="Times New Roman" w:cs="Times New Roman"/>
          <w:color w:val="FF0000"/>
          <w:sz w:val="24"/>
          <w:szCs w:val="24"/>
        </w:rPr>
        <w:t>Supp</w:t>
      </w:r>
      <w:proofErr w:type="spellEnd"/>
      <w:r w:rsidR="00D82EE9" w:rsidRPr="00D82EE9">
        <w:rPr>
          <w:rFonts w:ascii="Times New Roman" w:hAnsi="Times New Roman" w:cs="Times New Roman"/>
          <w:color w:val="FF0000"/>
          <w:sz w:val="24"/>
          <w:szCs w:val="24"/>
        </w:rPr>
        <w:t xml:space="preserve"> Fig</w:t>
      </w:r>
      <w:r w:rsidR="002F0C93">
        <w:rPr>
          <w:rFonts w:ascii="Times New Roman" w:hAnsi="Times New Roman" w:cs="Times New Roman"/>
          <w:color w:val="FF0000"/>
          <w:sz w:val="24"/>
          <w:szCs w:val="24"/>
        </w:rPr>
        <w:t>ure</w:t>
      </w:r>
      <w:r w:rsidR="00D82EE9" w:rsidRPr="002F0C93">
        <w:rPr>
          <w:rFonts w:ascii="Times New Roman" w:hAnsi="Times New Roman" w:cs="Times New Roman"/>
          <w:color w:val="FF0000"/>
          <w:sz w:val="24"/>
          <w:szCs w:val="24"/>
        </w:rPr>
        <w:t xml:space="preserve"> 1</w:t>
      </w:r>
      <w:r w:rsidR="00D82EE9">
        <w:rPr>
          <w:rFonts w:ascii="Times New Roman" w:hAnsi="Times New Roman" w:cs="Times New Roman"/>
          <w:sz w:val="24"/>
          <w:szCs w:val="24"/>
        </w:rPr>
        <w:t>)</w:t>
      </w:r>
      <w:r w:rsidR="00D45948">
        <w:rPr>
          <w:rFonts w:ascii="Times New Roman" w:hAnsi="Times New Roman" w:cs="Times New Roman"/>
          <w:sz w:val="24"/>
          <w:szCs w:val="24"/>
        </w:rPr>
        <w:t>.</w:t>
      </w:r>
    </w:p>
    <w:p w:rsidR="00C353A9" w:rsidRDefault="00C353A9" w:rsidP="00674E09">
      <w:pPr>
        <w:spacing w:after="0" w:line="240" w:lineRule="auto"/>
        <w:rPr>
          <w:rFonts w:ascii="Times New Roman" w:hAnsi="Times New Roman" w:cs="Times New Roman"/>
          <w:sz w:val="24"/>
          <w:szCs w:val="24"/>
        </w:rPr>
      </w:pPr>
    </w:p>
    <w:p w:rsidR="001D273D"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Of great interest, is the annotation of these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with respect to known genomic elements, both coding and non-coding. </w:t>
      </w:r>
      <w:r w:rsidR="00C353A9">
        <w:rPr>
          <w:rFonts w:ascii="Times New Roman" w:hAnsi="Times New Roman" w:cs="Times New Roman"/>
          <w:sz w:val="24"/>
          <w:szCs w:val="24"/>
        </w:rPr>
        <w:t>We calculate the enrichment of ASB and ASE SNVs in various genomic categories. To do so, w</w:t>
      </w:r>
      <w:r w:rsidR="00C353A9" w:rsidRPr="00E562C5">
        <w:rPr>
          <w:rFonts w:ascii="Times New Roman" w:hAnsi="Times New Roman" w:cs="Times New Roman"/>
          <w:sz w:val="24"/>
          <w:szCs w:val="24"/>
        </w:rPr>
        <w:t xml:space="preserve">e further define sets of ‘control’ SNVs. This is especially pertinent to our enrichment analyses, since the </w:t>
      </w:r>
      <w:r w:rsidR="00C353A9">
        <w:rPr>
          <w:rFonts w:ascii="Times New Roman" w:hAnsi="Times New Roman" w:cs="Times New Roman"/>
          <w:sz w:val="24"/>
          <w:szCs w:val="24"/>
        </w:rPr>
        <w:t xml:space="preserve">Fisher’s exact test is </w:t>
      </w:r>
      <w:r w:rsidR="00C353A9" w:rsidRPr="00E562C5">
        <w:rPr>
          <w:rFonts w:ascii="Times New Roman" w:hAnsi="Times New Roman" w:cs="Times New Roman"/>
          <w:sz w:val="24"/>
          <w:szCs w:val="24"/>
        </w:rPr>
        <w:t>dependent on the choice of the null expectation (</w:t>
      </w:r>
      <w:r w:rsidR="00C353A9">
        <w:rPr>
          <w:rFonts w:ascii="Times New Roman" w:hAnsi="Times New Roman" w:cs="Times New Roman"/>
          <w:sz w:val="24"/>
          <w:szCs w:val="24"/>
        </w:rPr>
        <w:t xml:space="preserve">i.e. </w:t>
      </w:r>
      <w:r w:rsidR="00C353A9" w:rsidRPr="00E562C5">
        <w:rPr>
          <w:rFonts w:ascii="Times New Roman" w:hAnsi="Times New Roman" w:cs="Times New Roman"/>
          <w:sz w:val="24"/>
          <w:szCs w:val="24"/>
        </w:rPr>
        <w:t xml:space="preserve">controls). The control SNVs are not allele-specific and are derived from a set of ‘accessible’ SNVs, which are heterozygous SNVs and possess at least the minimum number of reads </w:t>
      </w:r>
      <w:r w:rsidR="00D45948">
        <w:rPr>
          <w:rFonts w:ascii="Times New Roman" w:hAnsi="Times New Roman" w:cs="Times New Roman"/>
          <w:sz w:val="24"/>
          <w:szCs w:val="24"/>
        </w:rPr>
        <w:t xml:space="preserve">needed </w:t>
      </w:r>
      <w:r w:rsidR="00C353A9" w:rsidRPr="00E562C5">
        <w:rPr>
          <w:rFonts w:ascii="Times New Roman" w:hAnsi="Times New Roman" w:cs="Times New Roman"/>
          <w:sz w:val="24"/>
          <w:szCs w:val="24"/>
        </w:rPr>
        <w:t>to be statistically d</w:t>
      </w:r>
      <w:r w:rsidR="00C353A9">
        <w:rPr>
          <w:rFonts w:ascii="Times New Roman" w:hAnsi="Times New Roman" w:cs="Times New Roman"/>
          <w:sz w:val="24"/>
          <w:szCs w:val="24"/>
        </w:rPr>
        <w:t>etectable for allelic imbalance; in other words, the control SNVs are well-matched in power to the detected allele-specific SNVs</w:t>
      </w:r>
      <w:r w:rsidR="00764E01">
        <w:rPr>
          <w:rFonts w:ascii="Times New Roman" w:hAnsi="Times New Roman" w:cs="Times New Roman"/>
          <w:sz w:val="24"/>
          <w:szCs w:val="24"/>
        </w:rPr>
        <w:t xml:space="preserve"> (</w:t>
      </w:r>
      <w:r w:rsidR="00764E01" w:rsidRPr="002A6AA9">
        <w:rPr>
          <w:rFonts w:ascii="Times New Roman" w:hAnsi="Times New Roman" w:cs="Times New Roman"/>
          <w:color w:val="FF0000"/>
          <w:sz w:val="24"/>
          <w:szCs w:val="24"/>
        </w:rPr>
        <w:t>see Methods</w:t>
      </w:r>
      <w:r w:rsidR="00764E01">
        <w:rPr>
          <w:rFonts w:ascii="Times New Roman" w:hAnsi="Times New Roman" w:cs="Times New Roman"/>
          <w:sz w:val="24"/>
          <w:szCs w:val="24"/>
        </w:rPr>
        <w:t>)</w:t>
      </w:r>
      <w:r w:rsidR="00C353A9">
        <w:rPr>
          <w:rFonts w:ascii="Times New Roman" w:hAnsi="Times New Roman" w:cs="Times New Roman"/>
          <w:sz w:val="24"/>
          <w:szCs w:val="24"/>
        </w:rPr>
        <w:t xml:space="preserve">. </w:t>
      </w:r>
      <w:r w:rsidR="00C353A9" w:rsidRPr="00E562C5">
        <w:rPr>
          <w:rFonts w:ascii="Times New Roman" w:hAnsi="Times New Roman" w:cs="Times New Roman"/>
          <w:sz w:val="24"/>
          <w:szCs w:val="24"/>
        </w:rPr>
        <w:t xml:space="preserve">The accessible SNVs are determined for each </w:t>
      </w:r>
      <w:r w:rsidR="003634B4">
        <w:rPr>
          <w:rFonts w:ascii="Times New Roman" w:hAnsi="Times New Roman" w:cs="Times New Roman"/>
          <w:sz w:val="24"/>
          <w:szCs w:val="24"/>
        </w:rPr>
        <w:t xml:space="preserve">pooled </w:t>
      </w:r>
      <w:proofErr w:type="spellStart"/>
      <w:r w:rsidR="00C353A9" w:rsidRPr="00E562C5">
        <w:rPr>
          <w:rFonts w:ascii="Times New Roman" w:hAnsi="Times New Roman" w:cs="Times New Roman"/>
          <w:sz w:val="24"/>
          <w:szCs w:val="24"/>
        </w:rPr>
        <w:t>ChIP-seq</w:t>
      </w:r>
      <w:proofErr w:type="spellEnd"/>
      <w:r w:rsidR="00C353A9" w:rsidRPr="00E562C5">
        <w:rPr>
          <w:rFonts w:ascii="Times New Roman" w:hAnsi="Times New Roman" w:cs="Times New Roman"/>
          <w:sz w:val="24"/>
          <w:szCs w:val="24"/>
        </w:rPr>
        <w:t xml:space="preserve"> (grouped by individual and TF, not by study</w:t>
      </w:r>
      <w:r w:rsidR="00C353A9">
        <w:rPr>
          <w:rFonts w:ascii="Times New Roman" w:hAnsi="Times New Roman" w:cs="Times New Roman"/>
          <w:sz w:val="24"/>
          <w:szCs w:val="24"/>
        </w:rPr>
        <w:t>) or RNA-</w:t>
      </w:r>
      <w:proofErr w:type="spellStart"/>
      <w:r w:rsidR="00C353A9">
        <w:rPr>
          <w:rFonts w:ascii="Times New Roman" w:hAnsi="Times New Roman" w:cs="Times New Roman"/>
          <w:sz w:val="24"/>
          <w:szCs w:val="24"/>
        </w:rPr>
        <w:t>seq</w:t>
      </w:r>
      <w:proofErr w:type="spellEnd"/>
      <w:r w:rsidR="00C353A9">
        <w:rPr>
          <w:rFonts w:ascii="Times New Roman" w:hAnsi="Times New Roman" w:cs="Times New Roman"/>
          <w:sz w:val="24"/>
          <w:szCs w:val="24"/>
        </w:rPr>
        <w:t xml:space="preserve"> dataset </w:t>
      </w:r>
      <w:r w:rsidR="008D6DC1">
        <w:rPr>
          <w:rFonts w:ascii="Times New Roman" w:hAnsi="Times New Roman" w:cs="Times New Roman"/>
          <w:sz w:val="24"/>
          <w:szCs w:val="24"/>
        </w:rPr>
        <w:t>(grouped by individual)</w:t>
      </w:r>
      <w:r w:rsidR="00C353A9">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360FE5" w:rsidRDefault="00E45C7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A6AA9">
        <w:rPr>
          <w:rFonts w:ascii="Times New Roman" w:hAnsi="Times New Roman" w:cs="Times New Roman"/>
          <w:sz w:val="24"/>
          <w:szCs w:val="24"/>
        </w:rPr>
        <w:t xml:space="preserve"> estimate the degree of allele-specificity in </w:t>
      </w:r>
      <w:r>
        <w:rPr>
          <w:rFonts w:ascii="Times New Roman" w:hAnsi="Times New Roman" w:cs="Times New Roman"/>
          <w:sz w:val="24"/>
          <w:szCs w:val="24"/>
        </w:rPr>
        <w:t xml:space="preserve">both coding and non-coding genomic elements, </w:t>
      </w:r>
      <w:r w:rsidR="002A6AA9">
        <w:rPr>
          <w:rFonts w:ascii="Times New Roman" w:hAnsi="Times New Roman" w:cs="Times New Roman"/>
          <w:sz w:val="24"/>
          <w:szCs w:val="24"/>
        </w:rPr>
        <w:t xml:space="preserve">we calculate the </w:t>
      </w:r>
      <w:r w:rsidR="002A6AA9" w:rsidRPr="00E562C5">
        <w:rPr>
          <w:rFonts w:ascii="Times New Roman" w:hAnsi="Times New Roman" w:cs="Times New Roman"/>
          <w:sz w:val="24"/>
          <w:szCs w:val="24"/>
        </w:rPr>
        <w:t xml:space="preserve">enrichment of </w:t>
      </w:r>
      <w:r w:rsidR="002A6AA9">
        <w:rPr>
          <w:rFonts w:ascii="Times New Roman" w:hAnsi="Times New Roman" w:cs="Times New Roman"/>
          <w:sz w:val="24"/>
          <w:szCs w:val="24"/>
        </w:rPr>
        <w:t>allele-specific</w:t>
      </w:r>
      <w:r w:rsidR="002A6AA9" w:rsidRPr="00E562C5">
        <w:rPr>
          <w:rFonts w:ascii="Times New Roman" w:hAnsi="Times New Roman" w:cs="Times New Roman"/>
          <w:sz w:val="24"/>
          <w:szCs w:val="24"/>
        </w:rPr>
        <w:t xml:space="preserve"> SNVs</w:t>
      </w:r>
      <w:r w:rsidR="002A6AA9">
        <w:rPr>
          <w:rFonts w:ascii="Times New Roman" w:hAnsi="Times New Roman" w:cs="Times New Roman"/>
          <w:sz w:val="24"/>
          <w:szCs w:val="24"/>
        </w:rPr>
        <w:t xml:space="preserve"> by comparing </w:t>
      </w:r>
      <w:r>
        <w:rPr>
          <w:rFonts w:ascii="Times New Roman" w:hAnsi="Times New Roman" w:cs="Times New Roman"/>
          <w:sz w:val="24"/>
          <w:szCs w:val="24"/>
        </w:rPr>
        <w:t>allele-specific</w:t>
      </w:r>
      <w:r w:rsidRPr="00E562C5">
        <w:rPr>
          <w:rFonts w:ascii="Times New Roman" w:hAnsi="Times New Roman" w:cs="Times New Roman"/>
          <w:sz w:val="24"/>
          <w:szCs w:val="24"/>
        </w:rPr>
        <w:t xml:space="preserve"> SNVs relative to the control SNVs</w:t>
      </w:r>
      <w:r w:rsidR="00B76A9E">
        <w:rPr>
          <w:rFonts w:ascii="Times New Roman" w:hAnsi="Times New Roman" w:cs="Times New Roman"/>
          <w:sz w:val="24"/>
          <w:szCs w:val="24"/>
        </w:rPr>
        <w:t xml:space="preserve"> using Fisher’s exact tests</w:t>
      </w:r>
      <w:r w:rsidR="002A6AA9">
        <w:rPr>
          <w:rFonts w:ascii="Times New Roman" w:hAnsi="Times New Roman" w:cs="Times New Roman"/>
          <w:sz w:val="24"/>
          <w:szCs w:val="24"/>
        </w:rPr>
        <w:t xml:space="preserve">. </w:t>
      </w:r>
      <w:r w:rsidR="00BD34B7">
        <w:rPr>
          <w:rFonts w:ascii="Times New Roman" w:hAnsi="Times New Roman" w:cs="Times New Roman"/>
          <w:sz w:val="24"/>
          <w:szCs w:val="24"/>
        </w:rPr>
        <w:t>The enrichment analyses are performed in two ways: ‘expanded’ and ‘collapsed’</w:t>
      </w:r>
      <w:r w:rsidR="00B20AE2">
        <w:rPr>
          <w:rFonts w:ascii="Times New Roman" w:hAnsi="Times New Roman" w:cs="Times New Roman"/>
          <w:sz w:val="24"/>
          <w:szCs w:val="24"/>
        </w:rPr>
        <w:t>. T</w:t>
      </w:r>
      <w:r w:rsidR="00BD34B7">
        <w:rPr>
          <w:rFonts w:ascii="Times New Roman" w:hAnsi="Times New Roman" w:cs="Times New Roman"/>
          <w:sz w:val="24"/>
          <w:szCs w:val="24"/>
        </w:rPr>
        <w:t xml:space="preserve">he former counts each occurrence of </w:t>
      </w:r>
      <w:r w:rsidR="00B20AE2">
        <w:rPr>
          <w:rFonts w:ascii="Times New Roman" w:hAnsi="Times New Roman" w:cs="Times New Roman"/>
          <w:sz w:val="24"/>
          <w:szCs w:val="24"/>
        </w:rPr>
        <w:t>SNV, accessible or allele-</w:t>
      </w:r>
      <w:r w:rsidR="00B20AE2">
        <w:rPr>
          <w:rFonts w:ascii="Times New Roman" w:hAnsi="Times New Roman" w:cs="Times New Roman"/>
          <w:sz w:val="24"/>
          <w:szCs w:val="24"/>
        </w:rPr>
        <w:lastRenderedPageBreak/>
        <w:t xml:space="preserve">specific, </w:t>
      </w:r>
      <w:r w:rsidR="00BD34B7">
        <w:rPr>
          <w:rFonts w:ascii="Times New Roman" w:hAnsi="Times New Roman" w:cs="Times New Roman"/>
          <w:sz w:val="24"/>
          <w:szCs w:val="24"/>
        </w:rPr>
        <w:t xml:space="preserve">in each individual whereas the latter </w:t>
      </w:r>
      <w:r w:rsidR="00B20AE2">
        <w:rPr>
          <w:rFonts w:ascii="Times New Roman" w:hAnsi="Times New Roman" w:cs="Times New Roman"/>
          <w:sz w:val="24"/>
          <w:szCs w:val="24"/>
        </w:rPr>
        <w:t>collapses and counts an accessible or allele-specific SNV</w:t>
      </w:r>
      <w:r w:rsidR="00BD34B7">
        <w:rPr>
          <w:rFonts w:ascii="Times New Roman" w:hAnsi="Times New Roman" w:cs="Times New Roman"/>
          <w:sz w:val="24"/>
          <w:szCs w:val="24"/>
        </w:rPr>
        <w:t xml:space="preserve"> </w:t>
      </w:r>
      <w:r w:rsidR="00B20AE2">
        <w:rPr>
          <w:rFonts w:ascii="Times New Roman" w:hAnsi="Times New Roman" w:cs="Times New Roman"/>
          <w:sz w:val="24"/>
          <w:szCs w:val="24"/>
        </w:rPr>
        <w:t xml:space="preserve">location as a unique SNV as long as it occurs in at least one </w:t>
      </w:r>
      <w:r w:rsidR="00BD34B7">
        <w:rPr>
          <w:rFonts w:ascii="Times New Roman" w:hAnsi="Times New Roman" w:cs="Times New Roman"/>
          <w:sz w:val="24"/>
          <w:szCs w:val="24"/>
        </w:rPr>
        <w:t xml:space="preserve">individual. </w:t>
      </w:r>
      <w:r w:rsidR="00CE32A3">
        <w:rPr>
          <w:rFonts w:ascii="Times New Roman" w:hAnsi="Times New Roman" w:cs="Times New Roman"/>
          <w:sz w:val="24"/>
          <w:szCs w:val="24"/>
        </w:rPr>
        <w:t>Enrichment analyses are performed i</w:t>
      </w:r>
      <w:r w:rsidR="00CE32A3" w:rsidRPr="00E562C5">
        <w:rPr>
          <w:rFonts w:ascii="Times New Roman" w:hAnsi="Times New Roman" w:cs="Times New Roman"/>
          <w:sz w:val="24"/>
          <w:szCs w:val="24"/>
        </w:rPr>
        <w:t xml:space="preserve">n </w:t>
      </w:r>
      <w:r w:rsidR="00CE32A3">
        <w:rPr>
          <w:rFonts w:ascii="Times New Roman" w:hAnsi="Times New Roman" w:cs="Times New Roman"/>
          <w:sz w:val="24"/>
          <w:szCs w:val="24"/>
        </w:rPr>
        <w:t>genomic annotations (or categories) with differing granularities, from broad genomic categories to individual genes.</w:t>
      </w:r>
      <w:r w:rsidR="004E03DA">
        <w:rPr>
          <w:rFonts w:ascii="Times New Roman" w:hAnsi="Times New Roman" w:cs="Times New Roman"/>
          <w:sz w:val="24"/>
          <w:szCs w:val="24"/>
        </w:rPr>
        <w:t xml:space="preserve"> </w:t>
      </w:r>
      <w:r w:rsidR="005572C3">
        <w:rPr>
          <w:rFonts w:ascii="Times New Roman" w:hAnsi="Times New Roman" w:cs="Times New Roman"/>
          <w:sz w:val="24"/>
          <w:szCs w:val="24"/>
        </w:rPr>
        <w:t xml:space="preserve">Broad </w:t>
      </w:r>
      <w:r w:rsidR="00FE6817">
        <w:rPr>
          <w:rFonts w:ascii="Times New Roman" w:hAnsi="Times New Roman" w:cs="Times New Roman"/>
          <w:sz w:val="24"/>
          <w:szCs w:val="24"/>
        </w:rPr>
        <w:t xml:space="preserve">genomic </w:t>
      </w:r>
      <w:r w:rsidR="0027182C">
        <w:rPr>
          <w:rFonts w:ascii="Times New Roman" w:hAnsi="Times New Roman" w:cs="Times New Roman"/>
          <w:sz w:val="24"/>
          <w:szCs w:val="24"/>
        </w:rPr>
        <w:t xml:space="preserve">categories </w:t>
      </w:r>
      <w:r w:rsidR="0073700A">
        <w:rPr>
          <w:rFonts w:ascii="Times New Roman" w:hAnsi="Times New Roman" w:cs="Times New Roman"/>
          <w:sz w:val="24"/>
          <w:szCs w:val="24"/>
        </w:rPr>
        <w:t xml:space="preserve">are </w:t>
      </w:r>
      <w:r w:rsidR="0027182C">
        <w:rPr>
          <w:rFonts w:ascii="Times New Roman" w:hAnsi="Times New Roman" w:cs="Times New Roman"/>
          <w:sz w:val="24"/>
          <w:szCs w:val="24"/>
        </w:rPr>
        <w:t xml:space="preserve">grouped </w:t>
      </w:r>
      <w:r w:rsidR="0073700A">
        <w:rPr>
          <w:rFonts w:ascii="Times New Roman" w:hAnsi="Times New Roman" w:cs="Times New Roman"/>
          <w:sz w:val="24"/>
          <w:szCs w:val="24"/>
        </w:rPr>
        <w:t xml:space="preserve">based on similar </w:t>
      </w:r>
      <w:r w:rsidR="00FE6817">
        <w:rPr>
          <w:rFonts w:ascii="Times New Roman" w:hAnsi="Times New Roman" w:cs="Times New Roman"/>
          <w:sz w:val="24"/>
          <w:szCs w:val="24"/>
        </w:rPr>
        <w:t>functional context</w:t>
      </w:r>
      <w:r w:rsidR="0027182C">
        <w:rPr>
          <w:rFonts w:ascii="Times New Roman" w:hAnsi="Times New Roman" w:cs="Times New Roman"/>
          <w:sz w:val="24"/>
          <w:szCs w:val="24"/>
        </w:rPr>
        <w:t>. These</w:t>
      </w:r>
      <w:r w:rsidR="00FE6817">
        <w:rPr>
          <w:rFonts w:ascii="Times New Roman" w:hAnsi="Times New Roman" w:cs="Times New Roman"/>
          <w:sz w:val="24"/>
          <w:szCs w:val="24"/>
        </w:rPr>
        <w:t xml:space="preserve"> </w:t>
      </w:r>
      <w:r w:rsidR="0027182C">
        <w:rPr>
          <w:rFonts w:ascii="Times New Roman" w:hAnsi="Times New Roman" w:cs="Times New Roman"/>
          <w:sz w:val="24"/>
          <w:szCs w:val="24"/>
        </w:rPr>
        <w:t>include</w:t>
      </w:r>
      <w:r w:rsidR="00B76A9E">
        <w:rPr>
          <w:rFonts w:ascii="Times New Roman" w:hAnsi="Times New Roman" w:cs="Times New Roman"/>
          <w:sz w:val="24"/>
          <w:szCs w:val="24"/>
        </w:rPr>
        <w:t xml:space="preserve"> </w:t>
      </w:r>
      <w:r w:rsidR="00360FE5" w:rsidRPr="00B76A9E">
        <w:rPr>
          <w:rFonts w:ascii="Times New Roman" w:hAnsi="Times New Roman" w:cs="Times New Roman"/>
          <w:color w:val="FF0000"/>
          <w:sz w:val="24"/>
          <w:szCs w:val="24"/>
        </w:rPr>
        <w:t xml:space="preserve">708 </w:t>
      </w:r>
      <w:r w:rsidR="00360FE5">
        <w:rPr>
          <w:rFonts w:ascii="Times New Roman" w:hAnsi="Times New Roman" w:cs="Times New Roman"/>
          <w:sz w:val="24"/>
          <w:szCs w:val="24"/>
        </w:rPr>
        <w:t xml:space="preserve">non-coding </w:t>
      </w:r>
      <w:r w:rsidR="00360FE5" w:rsidRPr="00E562C5">
        <w:rPr>
          <w:rFonts w:ascii="Times New Roman" w:hAnsi="Times New Roman" w:cs="Times New Roman"/>
          <w:sz w:val="24"/>
          <w:szCs w:val="24"/>
        </w:rPr>
        <w:t>genomic</w:t>
      </w:r>
      <w:r w:rsidR="00360FE5">
        <w:rPr>
          <w:rFonts w:ascii="Times New Roman" w:hAnsi="Times New Roman" w:cs="Times New Roman"/>
          <w:sz w:val="24"/>
          <w:szCs w:val="24"/>
        </w:rPr>
        <w:t xml:space="preserve"> categories </w:t>
      </w:r>
      <w:r w:rsidR="00360FE5" w:rsidRPr="00E562C5">
        <w:rPr>
          <w:rFonts w:ascii="Times New Roman" w:hAnsi="Times New Roman" w:cs="Times New Roman"/>
          <w:sz w:val="24"/>
          <w:szCs w:val="24"/>
        </w:rPr>
        <w:t>from the EN</w:t>
      </w:r>
      <w:r w:rsidR="00360FE5">
        <w:rPr>
          <w:rFonts w:ascii="Times New Roman" w:hAnsi="Times New Roman" w:cs="Times New Roman"/>
          <w:sz w:val="24"/>
          <w:szCs w:val="24"/>
        </w:rPr>
        <w:t>CODE project</w:t>
      </w:r>
      <w:r w:rsidR="00360FE5"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00360FE5"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00360FE5" w:rsidRPr="00E562C5">
        <w:rPr>
          <w:rFonts w:ascii="Times New Roman" w:hAnsi="Times New Roman" w:cs="Times New Roman"/>
          <w:sz w:val="24"/>
          <w:szCs w:val="24"/>
        </w:rPr>
        <w:fldChar w:fldCharType="end"/>
      </w:r>
      <w:r w:rsidR="00360FE5">
        <w:rPr>
          <w:rFonts w:ascii="Times New Roman" w:hAnsi="Times New Roman" w:cs="Times New Roman"/>
          <w:sz w:val="24"/>
          <w:szCs w:val="24"/>
        </w:rPr>
        <w:t xml:space="preserve"> (e.g. </w:t>
      </w:r>
      <w:proofErr w:type="spellStart"/>
      <w:r w:rsidR="00360FE5" w:rsidRPr="00E562C5">
        <w:rPr>
          <w:rFonts w:ascii="Times New Roman" w:hAnsi="Times New Roman" w:cs="Times New Roman"/>
          <w:sz w:val="24"/>
          <w:szCs w:val="24"/>
        </w:rPr>
        <w:t>DNaseI</w:t>
      </w:r>
      <w:proofErr w:type="spellEnd"/>
      <w:r w:rsidR="00360FE5" w:rsidRPr="00E562C5">
        <w:rPr>
          <w:rFonts w:ascii="Times New Roman" w:hAnsi="Times New Roman" w:cs="Times New Roman"/>
          <w:sz w:val="24"/>
          <w:szCs w:val="24"/>
        </w:rPr>
        <w:t xml:space="preserve"> hypersensitivity sites</w:t>
      </w:r>
      <w:r w:rsidR="00360FE5">
        <w:rPr>
          <w:rFonts w:ascii="Times New Roman" w:hAnsi="Times New Roman" w:cs="Times New Roman"/>
          <w:sz w:val="24"/>
          <w:szCs w:val="24"/>
        </w:rPr>
        <w:t xml:space="preserve"> and transcription factor binding motifs) and </w:t>
      </w:r>
      <w:r w:rsidR="0073700A">
        <w:rPr>
          <w:rFonts w:ascii="Times New Roman" w:hAnsi="Times New Roman" w:cs="Times New Roman"/>
          <w:sz w:val="24"/>
          <w:szCs w:val="24"/>
        </w:rPr>
        <w:t xml:space="preserve">six </w:t>
      </w:r>
      <w:r w:rsidR="00B76A9E">
        <w:rPr>
          <w:rFonts w:ascii="Times New Roman" w:hAnsi="Times New Roman" w:cs="Times New Roman"/>
          <w:sz w:val="24"/>
          <w:szCs w:val="24"/>
        </w:rPr>
        <w:t xml:space="preserve">gene </w:t>
      </w:r>
      <w:r w:rsidR="005572C3">
        <w:rPr>
          <w:rFonts w:ascii="Times New Roman" w:hAnsi="Times New Roman" w:cs="Times New Roman"/>
          <w:sz w:val="24"/>
          <w:szCs w:val="24"/>
        </w:rPr>
        <w:t>sets</w:t>
      </w:r>
      <w:r w:rsidR="00B76A9E">
        <w:rPr>
          <w:rFonts w:ascii="Times New Roman" w:hAnsi="Times New Roman" w:cs="Times New Roman"/>
          <w:sz w:val="24"/>
          <w:szCs w:val="24"/>
        </w:rPr>
        <w:t xml:space="preserve"> </w:t>
      </w:r>
      <w:r w:rsidR="00B76A9E" w:rsidRPr="00E562C5">
        <w:rPr>
          <w:rFonts w:ascii="Times New Roman" w:hAnsi="Times New Roman" w:cs="Times New Roman"/>
          <w:sz w:val="24"/>
          <w:szCs w:val="24"/>
        </w:rPr>
        <w:t xml:space="preserve">known to be involved in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(MAE)</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"&lt;sup&gt;26&lt;/sup&gt;", "plainTextFormattedCitation" : "26", "previouslyFormattedCitation" : "&lt;sup&gt;26&lt;/sup&gt;"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26</w:t>
      </w:r>
      <w:r w:rsidR="00B76A9E" w:rsidRPr="00E562C5">
        <w:rPr>
          <w:rFonts w:ascii="Times New Roman" w:hAnsi="Times New Roman" w:cs="Times New Roman"/>
          <w:sz w:val="24"/>
          <w:szCs w:val="24"/>
        </w:rPr>
        <w:fldChar w:fldCharType="end"/>
      </w:r>
      <w:r w:rsidR="00B76A9E" w:rsidRPr="00E562C5">
        <w:rPr>
          <w:rFonts w:ascii="Times New Roman" w:hAnsi="Times New Roman" w:cs="Times New Roman"/>
          <w:sz w:val="24"/>
          <w:szCs w:val="24"/>
          <w:vertAlign w:val="superscript"/>
        </w:rPr>
        <w:t>,</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"&lt;sup&gt;27&lt;/sup&gt;", "plainTextFormattedCitation" : "27", "previouslyFormattedCitation" : "&lt;sup&gt;27&lt;/sup&gt;"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27</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(e.g. </w:t>
      </w:r>
      <w:r w:rsidR="00B76A9E" w:rsidRPr="00E562C5">
        <w:rPr>
          <w:rFonts w:ascii="Times New Roman" w:hAnsi="Times New Roman" w:cs="Times New Roman"/>
          <w:sz w:val="24"/>
          <w:szCs w:val="24"/>
        </w:rPr>
        <w:t>imprinted genes,</w:t>
      </w:r>
      <w:r w:rsidR="00D31C2A">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"&lt;sup&gt;28&lt;/sup&gt;", "plainTextFormattedCitation" : "28", "previouslyFormattedCitation" : "&lt;sup&gt;28&lt;/sup&gt;"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28</w:t>
      </w:r>
      <w:r w:rsidR="00D31C2A">
        <w:rPr>
          <w:rFonts w:ascii="Times New Roman" w:hAnsi="Times New Roman" w:cs="Times New Roman"/>
          <w:sz w:val="24"/>
          <w:szCs w:val="24"/>
        </w:rPr>
        <w:fldChar w:fldCharType="end"/>
      </w:r>
      <w:r w:rsidR="00B76A9E">
        <w:rPr>
          <w:rFonts w:ascii="Times New Roman" w:hAnsi="Times New Roman" w:cs="Times New Roman"/>
          <w:sz w:val="24"/>
          <w:szCs w:val="24"/>
        </w:rPr>
        <w:t xml:space="preserve"> olfactory receptor genes</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00B76A9E" w:rsidRPr="00E562C5">
        <w:rPr>
          <w:rFonts w:ascii="Times New Roman" w:hAnsi="Times New Roman" w:cs="Times New Roman"/>
          <w:sz w:val="24"/>
          <w:szCs w:val="24"/>
        </w:rPr>
        <w:fldChar w:fldCharType="end"/>
      </w:r>
      <w:r w:rsidR="00B76A9E">
        <w:rPr>
          <w:rFonts w:ascii="Times New Roman" w:hAnsi="Times New Roman" w:cs="Times New Roman"/>
          <w:sz w:val="24"/>
          <w:szCs w:val="24"/>
        </w:rPr>
        <w:t xml:space="preserve">). </w:t>
      </w:r>
      <w:r w:rsidR="004E03DA">
        <w:rPr>
          <w:rFonts w:ascii="Times New Roman" w:hAnsi="Times New Roman" w:cs="Times New Roman"/>
          <w:sz w:val="24"/>
          <w:szCs w:val="24"/>
        </w:rPr>
        <w:t xml:space="preserve">Between </w:t>
      </w:r>
      <w:r w:rsidR="00B37955">
        <w:rPr>
          <w:rFonts w:ascii="Times New Roman" w:hAnsi="Times New Roman" w:cs="Times New Roman"/>
          <w:sz w:val="24"/>
          <w:szCs w:val="24"/>
        </w:rPr>
        <w:t>the two enrichment analyses, we observe more consistent trends in the odds ratios of ASB SNVs than ASE SNVs across the various categories.</w:t>
      </w:r>
      <w:r w:rsidR="002441C4">
        <w:rPr>
          <w:rFonts w:ascii="Times New Roman" w:hAnsi="Times New Roman" w:cs="Times New Roman"/>
          <w:sz w:val="24"/>
          <w:szCs w:val="24"/>
        </w:rPr>
        <w:t xml:space="preserve"> </w:t>
      </w:r>
      <w:r w:rsidR="00360FE5">
        <w:rPr>
          <w:rFonts w:ascii="Times New Roman" w:hAnsi="Times New Roman" w:cs="Times New Roman"/>
          <w:sz w:val="24"/>
          <w:szCs w:val="24"/>
        </w:rPr>
        <w:t xml:space="preserve">For </w:t>
      </w:r>
      <w:r w:rsidR="004E03DA">
        <w:rPr>
          <w:rFonts w:ascii="Times New Roman" w:hAnsi="Times New Roman" w:cs="Times New Roman"/>
          <w:sz w:val="24"/>
          <w:szCs w:val="24"/>
        </w:rPr>
        <w:t>example</w:t>
      </w:r>
      <w:r w:rsidR="00360FE5">
        <w:rPr>
          <w:rFonts w:ascii="Times New Roman" w:hAnsi="Times New Roman" w:cs="Times New Roman"/>
          <w:sz w:val="24"/>
          <w:szCs w:val="24"/>
        </w:rPr>
        <w:t xml:space="preserve">, most of </w:t>
      </w:r>
      <w:r w:rsidR="004E03DA">
        <w:rPr>
          <w:rFonts w:ascii="Times New Roman" w:hAnsi="Times New Roman" w:cs="Times New Roman"/>
          <w:sz w:val="24"/>
          <w:szCs w:val="24"/>
        </w:rPr>
        <w:t xml:space="preserve">the </w:t>
      </w:r>
      <w:r w:rsidR="00132C79">
        <w:rPr>
          <w:rFonts w:ascii="Times New Roman" w:hAnsi="Times New Roman" w:cs="Times New Roman"/>
          <w:sz w:val="24"/>
          <w:szCs w:val="24"/>
        </w:rPr>
        <w:t xml:space="preserve">MAE gene sets </w:t>
      </w:r>
      <w:r w:rsidR="00B76A9E" w:rsidRPr="00E562C5">
        <w:rPr>
          <w:rFonts w:ascii="Times New Roman" w:hAnsi="Times New Roman" w:cs="Times New Roman"/>
          <w:sz w:val="24"/>
          <w:szCs w:val="24"/>
        </w:rPr>
        <w:t>have been found to be significantly en</w:t>
      </w:r>
      <w:r w:rsidR="00132C79">
        <w:rPr>
          <w:rFonts w:ascii="Times New Roman" w:hAnsi="Times New Roman" w:cs="Times New Roman"/>
          <w:sz w:val="24"/>
          <w:szCs w:val="24"/>
        </w:rPr>
        <w:t>riched in both ASB and ASE SNVs except for the</w:t>
      </w:r>
      <w:r w:rsidR="00B76A9E" w:rsidRPr="00E562C5">
        <w:rPr>
          <w:rFonts w:ascii="Times New Roman" w:hAnsi="Times New Roman" w:cs="Times New Roman"/>
          <w:sz w:val="24"/>
          <w:szCs w:val="24"/>
        </w:rPr>
        <w:t xml:space="preserve"> list of genes found to experience random </w:t>
      </w:r>
      <w:proofErr w:type="spellStart"/>
      <w:r w:rsidR="00B76A9E" w:rsidRPr="00E562C5">
        <w:rPr>
          <w:rFonts w:ascii="Times New Roman" w:hAnsi="Times New Roman" w:cs="Times New Roman"/>
          <w:sz w:val="24"/>
          <w:szCs w:val="24"/>
        </w:rPr>
        <w:t>monoallelic</w:t>
      </w:r>
      <w:proofErr w:type="spellEnd"/>
      <w:r w:rsidR="00B76A9E" w:rsidRPr="00E562C5">
        <w:rPr>
          <w:rFonts w:ascii="Times New Roman" w:hAnsi="Times New Roman" w:cs="Times New Roman"/>
          <w:sz w:val="24"/>
          <w:szCs w:val="24"/>
        </w:rPr>
        <w:t xml:space="preserve"> expression (RME) in a study by </w:t>
      </w:r>
      <w:proofErr w:type="spellStart"/>
      <w:r w:rsidR="00B76A9E" w:rsidRPr="00E562C5">
        <w:rPr>
          <w:rFonts w:ascii="Times New Roman" w:hAnsi="Times New Roman" w:cs="Times New Roman"/>
          <w:sz w:val="24"/>
          <w:szCs w:val="24"/>
        </w:rPr>
        <w:t>Gimelbrant</w:t>
      </w:r>
      <w:proofErr w:type="spellEnd"/>
      <w:r w:rsidR="00B76A9E" w:rsidRPr="00E562C5">
        <w:rPr>
          <w:rFonts w:ascii="Times New Roman" w:hAnsi="Times New Roman" w:cs="Times New Roman"/>
          <w:sz w:val="24"/>
          <w:szCs w:val="24"/>
        </w:rPr>
        <w:t xml:space="preserve"> </w:t>
      </w:r>
      <w:r w:rsidR="00B76A9E" w:rsidRPr="00E562C5">
        <w:rPr>
          <w:rFonts w:ascii="Times New Roman" w:hAnsi="Times New Roman" w:cs="Times New Roman"/>
          <w:i/>
          <w:sz w:val="24"/>
          <w:szCs w:val="24"/>
        </w:rPr>
        <w:t>et al</w:t>
      </w:r>
      <w:r w:rsidR="00B76A9E">
        <w:rPr>
          <w:rFonts w:ascii="Times New Roman" w:hAnsi="Times New Roman" w:cs="Times New Roman"/>
          <w:sz w:val="24"/>
          <w:szCs w:val="24"/>
        </w:rPr>
        <w:t xml:space="preserve"> (2007)</w:t>
      </w:r>
      <w:r w:rsidR="00B76A9E"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00B76A9E"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00B76A9E" w:rsidRPr="00E562C5">
        <w:rPr>
          <w:rFonts w:ascii="Times New Roman" w:hAnsi="Times New Roman" w:cs="Times New Roman"/>
          <w:sz w:val="24"/>
          <w:szCs w:val="24"/>
        </w:rPr>
        <w:fldChar w:fldCharType="end"/>
      </w:r>
      <w:r w:rsidR="00132C79">
        <w:rPr>
          <w:rFonts w:ascii="Times New Roman" w:hAnsi="Times New Roman" w:cs="Times New Roman"/>
          <w:sz w:val="24"/>
          <w:szCs w:val="24"/>
        </w:rPr>
        <w:t>. T</w:t>
      </w:r>
      <w:r w:rsidR="00B76A9E">
        <w:rPr>
          <w:rFonts w:ascii="Times New Roman" w:hAnsi="Times New Roman" w:cs="Times New Roman"/>
          <w:sz w:val="24"/>
          <w:szCs w:val="24"/>
        </w:rPr>
        <w:t>he category is only enriched in ASE SNVs</w:t>
      </w:r>
      <w:r w:rsidR="00132C79">
        <w:rPr>
          <w:rFonts w:ascii="Times New Roman" w:hAnsi="Times New Roman" w:cs="Times New Roman"/>
          <w:sz w:val="24"/>
          <w:szCs w:val="24"/>
        </w:rPr>
        <w:t xml:space="preserve"> when we collapsed the SNV count (</w:t>
      </w:r>
      <w:proofErr w:type="spellStart"/>
      <w:r w:rsidR="00132C79" w:rsidRPr="00132C79">
        <w:rPr>
          <w:rFonts w:ascii="Times New Roman" w:hAnsi="Times New Roman" w:cs="Times New Roman"/>
          <w:color w:val="FF0000"/>
          <w:sz w:val="24"/>
          <w:szCs w:val="24"/>
        </w:rPr>
        <w:t>Supp</w:t>
      </w:r>
      <w:proofErr w:type="spellEnd"/>
      <w:r w:rsidR="00132C79" w:rsidRPr="00132C79">
        <w:rPr>
          <w:rFonts w:ascii="Times New Roman" w:hAnsi="Times New Roman" w:cs="Times New Roman"/>
          <w:color w:val="FF0000"/>
          <w:sz w:val="24"/>
          <w:szCs w:val="24"/>
        </w:rPr>
        <w:t xml:space="preserve"> Fig 1</w:t>
      </w:r>
      <w:r w:rsidR="00132C79">
        <w:rPr>
          <w:rFonts w:ascii="Times New Roman" w:hAnsi="Times New Roman" w:cs="Times New Roman"/>
          <w:sz w:val="24"/>
          <w:szCs w:val="24"/>
        </w:rPr>
        <w:t>) but depleted when we expanded the SNV count across individuals</w:t>
      </w:r>
      <w:r w:rsidR="00B76A9E">
        <w:rPr>
          <w:rFonts w:ascii="Times New Roman" w:hAnsi="Times New Roman" w:cs="Times New Roman"/>
          <w:sz w:val="24"/>
          <w:szCs w:val="24"/>
        </w:rPr>
        <w:t xml:space="preserve">. </w:t>
      </w:r>
      <w:r w:rsidR="00DD4D13">
        <w:rPr>
          <w:rFonts w:ascii="Times New Roman" w:hAnsi="Times New Roman" w:cs="Times New Roman"/>
          <w:sz w:val="24"/>
          <w:szCs w:val="24"/>
        </w:rPr>
        <w:t xml:space="preserve">This suggests that the random </w:t>
      </w:r>
      <w:proofErr w:type="spellStart"/>
      <w:r w:rsidR="00DD4D13">
        <w:rPr>
          <w:rFonts w:ascii="Times New Roman" w:hAnsi="Times New Roman" w:cs="Times New Roman"/>
          <w:sz w:val="24"/>
          <w:szCs w:val="24"/>
        </w:rPr>
        <w:t>monoallelic</w:t>
      </w:r>
      <w:proofErr w:type="spellEnd"/>
      <w:r w:rsidR="00DD4D13">
        <w:rPr>
          <w:rFonts w:ascii="Times New Roman" w:hAnsi="Times New Roman" w:cs="Times New Roman"/>
          <w:sz w:val="24"/>
          <w:szCs w:val="24"/>
        </w:rPr>
        <w:t xml:space="preserve"> expression in the listed genes is not consistently observed in all individuals. </w:t>
      </w:r>
      <w:r w:rsidR="00B76A9E" w:rsidRPr="00E562C5">
        <w:rPr>
          <w:rFonts w:ascii="Times New Roman" w:hAnsi="Times New Roman" w:cs="Times New Roman"/>
          <w:sz w:val="24"/>
          <w:szCs w:val="24"/>
        </w:rPr>
        <w:t xml:space="preserve">Interestingly, there is </w:t>
      </w:r>
      <w:r w:rsidR="00B76A9E">
        <w:rPr>
          <w:rFonts w:ascii="Times New Roman" w:hAnsi="Times New Roman" w:cs="Times New Roman"/>
          <w:sz w:val="24"/>
          <w:szCs w:val="24"/>
        </w:rPr>
        <w:t xml:space="preserve">a </w:t>
      </w:r>
      <w:r w:rsidR="00132C79">
        <w:rPr>
          <w:rFonts w:ascii="Times New Roman" w:hAnsi="Times New Roman" w:cs="Times New Roman"/>
          <w:sz w:val="24"/>
          <w:szCs w:val="24"/>
        </w:rPr>
        <w:t xml:space="preserve">consistent </w:t>
      </w:r>
      <w:r w:rsidR="00B76A9E">
        <w:rPr>
          <w:rFonts w:ascii="Times New Roman" w:hAnsi="Times New Roman" w:cs="Times New Roman"/>
          <w:sz w:val="24"/>
          <w:szCs w:val="24"/>
        </w:rPr>
        <w:t xml:space="preserve">depletion </w:t>
      </w:r>
      <w:r w:rsidR="00B76A9E" w:rsidRPr="00E562C5">
        <w:rPr>
          <w:rFonts w:ascii="Times New Roman" w:hAnsi="Times New Roman" w:cs="Times New Roman"/>
          <w:sz w:val="24"/>
          <w:szCs w:val="24"/>
        </w:rPr>
        <w:t xml:space="preserve">in ASE SNVs </w:t>
      </w:r>
      <w:r w:rsidR="00B76A9E">
        <w:rPr>
          <w:rFonts w:ascii="Times New Roman" w:hAnsi="Times New Roman" w:cs="Times New Roman"/>
          <w:sz w:val="24"/>
          <w:szCs w:val="24"/>
        </w:rPr>
        <w:t xml:space="preserve">for </w:t>
      </w:r>
      <w:r w:rsidR="00B76A9E" w:rsidRPr="00E562C5">
        <w:rPr>
          <w:rFonts w:ascii="Times New Roman" w:hAnsi="Times New Roman" w:cs="Times New Roman"/>
          <w:sz w:val="24"/>
          <w:szCs w:val="24"/>
        </w:rPr>
        <w:t>the constitutively expressed housekeeping genes (</w:t>
      </w:r>
      <w:r w:rsidR="00BD34B7">
        <w:rPr>
          <w:rFonts w:ascii="Times New Roman" w:hAnsi="Times New Roman" w:cs="Times New Roman"/>
          <w:color w:val="FF0000"/>
          <w:sz w:val="24"/>
          <w:szCs w:val="24"/>
        </w:rPr>
        <w:t>Figure 4b</w:t>
      </w:r>
      <w:r w:rsidR="00B76A9E" w:rsidRPr="00E562C5">
        <w:rPr>
          <w:rFonts w:ascii="Times New Roman" w:hAnsi="Times New Roman" w:cs="Times New Roman"/>
          <w:sz w:val="24"/>
          <w:szCs w:val="24"/>
        </w:rPr>
        <w:t>)</w:t>
      </w:r>
      <w:r w:rsidR="00B76A9E">
        <w:rPr>
          <w:rFonts w:ascii="Times New Roman" w:hAnsi="Times New Roman" w:cs="Times New Roman"/>
          <w:sz w:val="24"/>
          <w:szCs w:val="24"/>
        </w:rPr>
        <w:t xml:space="preserve">. </w:t>
      </w:r>
    </w:p>
    <w:p w:rsidR="00360FE5" w:rsidRDefault="00360FE5" w:rsidP="00674E09">
      <w:pPr>
        <w:spacing w:after="0" w:line="240" w:lineRule="auto"/>
        <w:rPr>
          <w:rFonts w:ascii="Times New Roman" w:hAnsi="Times New Roman" w:cs="Times New Roman"/>
          <w:sz w:val="24"/>
          <w:szCs w:val="24"/>
        </w:rPr>
      </w:pPr>
    </w:p>
    <w:p w:rsidR="00360FE5" w:rsidRDefault="00360FE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further calculate the enrichment of </w:t>
      </w:r>
      <w:r w:rsidR="00415CE5">
        <w:rPr>
          <w:rFonts w:ascii="Times New Roman" w:hAnsi="Times New Roman" w:cs="Times New Roman"/>
          <w:sz w:val="24"/>
          <w:szCs w:val="24"/>
        </w:rPr>
        <w:t xml:space="preserve">allele-specific SNVs in </w:t>
      </w:r>
      <w:r w:rsidR="00C353A9" w:rsidRPr="00E562C5">
        <w:rPr>
          <w:rFonts w:ascii="Times New Roman" w:hAnsi="Times New Roman" w:cs="Times New Roman"/>
          <w:sz w:val="24"/>
          <w:szCs w:val="24"/>
        </w:rPr>
        <w:t>19,257 autosomal protein-coding genes from GENCODE</w:t>
      </w:r>
      <w:r w:rsidR="00C353A9"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00C353A9"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00C353A9" w:rsidRPr="00E562C5">
        <w:rPr>
          <w:rFonts w:ascii="Times New Roman" w:hAnsi="Times New Roman" w:cs="Times New Roman"/>
          <w:sz w:val="24"/>
          <w:szCs w:val="24"/>
        </w:rPr>
        <w:fldChar w:fldCharType="end"/>
      </w:r>
      <w:r w:rsidR="00C353A9" w:rsidRPr="00E562C5">
        <w:rPr>
          <w:rFonts w:ascii="Times New Roman" w:hAnsi="Times New Roman" w:cs="Times New Roman"/>
          <w:sz w:val="24"/>
          <w:szCs w:val="24"/>
        </w:rPr>
        <w:t xml:space="preserve">. </w:t>
      </w:r>
      <w:r>
        <w:rPr>
          <w:rFonts w:ascii="Times New Roman" w:hAnsi="Times New Roman" w:cs="Times New Roman"/>
          <w:sz w:val="24"/>
          <w:szCs w:val="24"/>
        </w:rPr>
        <w:t>W</w:t>
      </w:r>
      <w:r w:rsidRPr="00E562C5">
        <w:rPr>
          <w:rFonts w:ascii="Times New Roman" w:hAnsi="Times New Roman" w:cs="Times New Roman"/>
          <w:sz w:val="24"/>
          <w:szCs w:val="24"/>
        </w:rPr>
        <w:t>e observed statistical signi</w:t>
      </w:r>
      <w:r>
        <w:rPr>
          <w:rFonts w:ascii="Times New Roman" w:hAnsi="Times New Roman" w:cs="Times New Roman"/>
          <w:sz w:val="24"/>
          <w:szCs w:val="24"/>
        </w:rPr>
        <w:t xml:space="preserve">ficance for </w:t>
      </w:r>
      <w:r w:rsidRPr="00360FE5">
        <w:rPr>
          <w:rFonts w:ascii="Times New Roman" w:hAnsi="Times New Roman" w:cs="Times New Roman"/>
          <w:color w:val="FF0000"/>
          <w:sz w:val="24"/>
          <w:szCs w:val="24"/>
        </w:rPr>
        <w:t xml:space="preserve">101 </w:t>
      </w:r>
      <w:r>
        <w:rPr>
          <w:rFonts w:ascii="Times New Roman" w:hAnsi="Times New Roman" w:cs="Times New Roman"/>
          <w:sz w:val="24"/>
          <w:szCs w:val="24"/>
        </w:rPr>
        <w:t xml:space="preserve">and </w:t>
      </w:r>
      <w:r w:rsidRPr="00692A03">
        <w:rPr>
          <w:rFonts w:ascii="Times New Roman" w:hAnsi="Times New Roman" w:cs="Times New Roman"/>
          <w:color w:val="FF0000"/>
          <w:sz w:val="24"/>
          <w:szCs w:val="24"/>
        </w:rPr>
        <w:t xml:space="preserve">404 </w:t>
      </w:r>
      <w:r w:rsidRPr="00E562C5">
        <w:rPr>
          <w:rFonts w:ascii="Times New Roman" w:hAnsi="Times New Roman" w:cs="Times New Roman"/>
          <w:sz w:val="24"/>
          <w:szCs w:val="24"/>
        </w:rPr>
        <w:t>genes for ASB and ASE SNVs respecti</w:t>
      </w:r>
      <w:r>
        <w:rPr>
          <w:rFonts w:ascii="Times New Roman" w:hAnsi="Times New Roman" w:cs="Times New Roman"/>
          <w:sz w:val="24"/>
          <w:szCs w:val="24"/>
        </w:rPr>
        <w:t>vely (</w:t>
      </w:r>
      <w:proofErr w:type="spellStart"/>
      <w:r>
        <w:rPr>
          <w:rFonts w:ascii="Times New Roman" w:hAnsi="Times New Roman" w:cs="Times New Roman"/>
          <w:color w:val="FF0000"/>
          <w:sz w:val="24"/>
          <w:szCs w:val="24"/>
        </w:rPr>
        <w:t>Supp</w:t>
      </w:r>
      <w:proofErr w:type="spellEnd"/>
      <w:r w:rsidRPr="0004145F">
        <w:rPr>
          <w:rFonts w:ascii="Times New Roman" w:hAnsi="Times New Roman" w:cs="Times New Roman"/>
          <w:color w:val="FF0000"/>
          <w:sz w:val="24"/>
          <w:szCs w:val="24"/>
        </w:rPr>
        <w:t xml:space="preserve"> file </w:t>
      </w:r>
      <w:r w:rsidR="00EB3334">
        <w:rPr>
          <w:rFonts w:ascii="Times New Roman" w:hAnsi="Times New Roman" w:cs="Times New Roman"/>
          <w:color w:val="FF0000"/>
          <w:sz w:val="24"/>
          <w:szCs w:val="24"/>
        </w:rPr>
        <w:t>3</w:t>
      </w:r>
      <w:r w:rsidRPr="00E562C5">
        <w:rPr>
          <w:rFonts w:ascii="Times New Roman" w:hAnsi="Times New Roman" w:cs="Times New Roman"/>
          <w:sz w:val="24"/>
          <w:szCs w:val="24"/>
        </w:rPr>
        <w:t xml:space="preserve">). </w:t>
      </w:r>
      <w:r w:rsidR="00AD1C5B">
        <w:rPr>
          <w:rFonts w:ascii="Times New Roman" w:hAnsi="Times New Roman" w:cs="Times New Roman"/>
          <w:sz w:val="24"/>
          <w:szCs w:val="24"/>
        </w:rPr>
        <w:t xml:space="preserve">In particular, the database allows us to visualize </w:t>
      </w:r>
      <w:proofErr w:type="gramStart"/>
      <w:r w:rsidR="00AD1C5B">
        <w:rPr>
          <w:rFonts w:ascii="Times New Roman" w:hAnsi="Times New Roman" w:cs="Times New Roman"/>
          <w:sz w:val="24"/>
          <w:szCs w:val="24"/>
        </w:rPr>
        <w:t>allele-specific</w:t>
      </w:r>
      <w:proofErr w:type="gramEnd"/>
      <w:r w:rsidR="00AD1C5B">
        <w:rPr>
          <w:rFonts w:ascii="Times New Roman" w:hAnsi="Times New Roman" w:cs="Times New Roman"/>
          <w:sz w:val="24"/>
          <w:szCs w:val="24"/>
        </w:rPr>
        <w:t xml:space="preserve"> SNVs across the gene region and over multiple individuals. </w:t>
      </w:r>
      <w:r w:rsidRPr="00D6478E">
        <w:rPr>
          <w:rFonts w:ascii="Times New Roman" w:hAnsi="Times New Roman" w:cs="Times New Roman"/>
          <w:sz w:val="24"/>
          <w:szCs w:val="24"/>
        </w:rPr>
        <w:t>For example,</w:t>
      </w:r>
      <w:r w:rsidR="00DE2596" w:rsidRPr="00D6478E">
        <w:rPr>
          <w:rFonts w:ascii="Times New Roman" w:hAnsi="Times New Roman" w:cs="Times New Roman"/>
          <w:sz w:val="24"/>
          <w:szCs w:val="24"/>
        </w:rPr>
        <w:t xml:space="preserve"> </w:t>
      </w:r>
      <w:r w:rsidR="00DD4D13">
        <w:rPr>
          <w:rFonts w:ascii="Times New Roman" w:hAnsi="Times New Roman" w:cs="Times New Roman"/>
          <w:sz w:val="24"/>
          <w:szCs w:val="24"/>
        </w:rPr>
        <w:t xml:space="preserve">SNRPN and </w:t>
      </w:r>
      <w:r w:rsidRPr="00D6478E">
        <w:rPr>
          <w:rFonts w:ascii="Times New Roman" w:hAnsi="Times New Roman" w:cs="Times New Roman"/>
          <w:sz w:val="24"/>
          <w:szCs w:val="24"/>
        </w:rPr>
        <w:t>SNURF</w:t>
      </w:r>
      <w:r w:rsidR="004A1A16" w:rsidRPr="00D6478E">
        <w:rPr>
          <w:rFonts w:ascii="Times New Roman" w:hAnsi="Times New Roman" w:cs="Times New Roman"/>
          <w:sz w:val="24"/>
          <w:szCs w:val="24"/>
        </w:rPr>
        <w:t xml:space="preserve"> </w:t>
      </w:r>
      <w:r w:rsidR="00DD4D13">
        <w:rPr>
          <w:rFonts w:ascii="Times New Roman" w:hAnsi="Times New Roman" w:cs="Times New Roman"/>
          <w:sz w:val="24"/>
          <w:szCs w:val="24"/>
        </w:rPr>
        <w:t>are</w:t>
      </w:r>
      <w:r w:rsidRPr="00D6478E">
        <w:rPr>
          <w:rFonts w:ascii="Times New Roman" w:hAnsi="Times New Roman" w:cs="Times New Roman"/>
          <w:sz w:val="24"/>
          <w:szCs w:val="24"/>
        </w:rPr>
        <w:t xml:space="preserve"> maternally-imprinted gene</w:t>
      </w:r>
      <w:r w:rsidR="00DD4D13">
        <w:rPr>
          <w:rFonts w:ascii="Times New Roman" w:hAnsi="Times New Roman" w:cs="Times New Roman"/>
          <w:sz w:val="24"/>
          <w:szCs w:val="24"/>
        </w:rPr>
        <w:t>s</w:t>
      </w:r>
      <w:r w:rsidRPr="00D6478E">
        <w:rPr>
          <w:rFonts w:ascii="Times New Roman" w:hAnsi="Times New Roman" w:cs="Times New Roman"/>
          <w:sz w:val="24"/>
          <w:szCs w:val="24"/>
        </w:rPr>
        <w:t xml:space="preserve">, shown to be highly implicated in the </w:t>
      </w:r>
      <w:proofErr w:type="spellStart"/>
      <w:r w:rsidRPr="00D6478E">
        <w:rPr>
          <w:rFonts w:ascii="Times New Roman" w:hAnsi="Times New Roman" w:cs="Times New Roman"/>
          <w:sz w:val="24"/>
          <w:szCs w:val="24"/>
        </w:rPr>
        <w:t>Prader</w:t>
      </w:r>
      <w:proofErr w:type="spellEnd"/>
      <w:r w:rsidRPr="00D6478E">
        <w:rPr>
          <w:rFonts w:ascii="Times New Roman" w:hAnsi="Times New Roman" w:cs="Times New Roman"/>
          <w:sz w:val="24"/>
          <w:szCs w:val="24"/>
        </w:rPr>
        <w:t>-Willi Syndrome, an imprinting disorder.</w:t>
      </w:r>
      <w:r w:rsidRPr="00D6478E">
        <w:rPr>
          <w:rFonts w:ascii="Times New Roman" w:hAnsi="Times New Roman" w:cs="Times New Roman"/>
          <w:sz w:val="24"/>
          <w:szCs w:val="24"/>
        </w:rPr>
        <w:fldChar w:fldCharType="begin" w:fldLock="1"/>
      </w:r>
      <w:r w:rsidR="00D31C2A" w:rsidRPr="00D6478E">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"&lt;sup&gt;32&lt;/sup&gt;", "plainTextFormattedCitation" : "32", "previouslyFormattedCitation" : "&lt;sup&gt;32&lt;/sup&gt;" }, "properties" : { "noteIndex" : 0 }, "schema" : "https://github.com/citation-style-language/schema/raw/master/csl-citation.json" }</w:instrText>
      </w:r>
      <w:r w:rsidRPr="00D6478E">
        <w:rPr>
          <w:rFonts w:ascii="Times New Roman" w:hAnsi="Times New Roman" w:cs="Times New Roman"/>
          <w:sz w:val="24"/>
          <w:szCs w:val="24"/>
        </w:rPr>
        <w:fldChar w:fldCharType="separate"/>
      </w:r>
      <w:r w:rsidR="00D31C2A" w:rsidRPr="00D6478E">
        <w:rPr>
          <w:rFonts w:ascii="Times New Roman" w:hAnsi="Times New Roman" w:cs="Times New Roman"/>
          <w:noProof/>
          <w:sz w:val="24"/>
          <w:szCs w:val="24"/>
          <w:vertAlign w:val="superscript"/>
        </w:rPr>
        <w:t>32</w:t>
      </w:r>
      <w:r w:rsidRPr="00D6478E">
        <w:rPr>
          <w:rFonts w:ascii="Times New Roman" w:hAnsi="Times New Roman" w:cs="Times New Roman"/>
          <w:sz w:val="24"/>
          <w:szCs w:val="24"/>
        </w:rPr>
        <w:fldChar w:fldCharType="end"/>
      </w:r>
      <w:r w:rsidRPr="00D6478E">
        <w:rPr>
          <w:rFonts w:ascii="Times New Roman" w:hAnsi="Times New Roman" w:cs="Times New Roman"/>
          <w:sz w:val="24"/>
          <w:szCs w:val="24"/>
        </w:rPr>
        <w:t xml:space="preserve"> </w:t>
      </w:r>
      <w:r w:rsidR="00DE2596" w:rsidRPr="00D6478E">
        <w:rPr>
          <w:rFonts w:ascii="Times New Roman" w:hAnsi="Times New Roman" w:cs="Times New Roman"/>
          <w:sz w:val="24"/>
          <w:szCs w:val="24"/>
        </w:rPr>
        <w:t>Indeed</w:t>
      </w:r>
      <w:r w:rsidRPr="00D6478E">
        <w:rPr>
          <w:rFonts w:ascii="Times New Roman" w:hAnsi="Times New Roman" w:cs="Times New Roman"/>
          <w:sz w:val="24"/>
          <w:szCs w:val="24"/>
        </w:rPr>
        <w:t xml:space="preserve">, </w:t>
      </w:r>
      <w:r w:rsidR="00DD4D13">
        <w:rPr>
          <w:rFonts w:ascii="Times New Roman" w:hAnsi="Times New Roman" w:cs="Times New Roman"/>
          <w:sz w:val="24"/>
          <w:szCs w:val="24"/>
        </w:rPr>
        <w:t>they are two</w:t>
      </w:r>
      <w:r w:rsidR="00FB54C1" w:rsidRPr="00D6478E">
        <w:rPr>
          <w:rFonts w:ascii="Times New Roman" w:hAnsi="Times New Roman" w:cs="Times New Roman"/>
          <w:sz w:val="24"/>
          <w:szCs w:val="24"/>
        </w:rPr>
        <w:t xml:space="preserve"> of </w:t>
      </w:r>
      <w:r w:rsidR="00DE2596" w:rsidRPr="00D6478E">
        <w:rPr>
          <w:rFonts w:ascii="Times New Roman" w:hAnsi="Times New Roman" w:cs="Times New Roman"/>
          <w:sz w:val="24"/>
          <w:szCs w:val="24"/>
        </w:rPr>
        <w:t>our most highly-ranked allele-specific genes</w:t>
      </w:r>
      <w:r w:rsidR="00FB54C1" w:rsidRPr="00D6478E">
        <w:rPr>
          <w:rFonts w:ascii="Times New Roman" w:hAnsi="Times New Roman" w:cs="Times New Roman"/>
          <w:sz w:val="24"/>
          <w:szCs w:val="24"/>
        </w:rPr>
        <w:t xml:space="preserve"> </w:t>
      </w:r>
      <w:r w:rsidR="00AD1C5B">
        <w:rPr>
          <w:rFonts w:ascii="Times New Roman" w:hAnsi="Times New Roman" w:cs="Times New Roman"/>
          <w:sz w:val="24"/>
          <w:szCs w:val="24"/>
        </w:rPr>
        <w:t xml:space="preserve">by overall odds ratio </w:t>
      </w:r>
      <w:r w:rsidR="00FB54C1" w:rsidRPr="00D6478E">
        <w:rPr>
          <w:rFonts w:ascii="Times New Roman" w:hAnsi="Times New Roman" w:cs="Times New Roman"/>
          <w:sz w:val="24"/>
          <w:szCs w:val="24"/>
        </w:rPr>
        <w:t>(</w:t>
      </w:r>
      <w:r w:rsidR="00AD1C5B" w:rsidRPr="00AD1C5B">
        <w:rPr>
          <w:rFonts w:ascii="Times New Roman" w:hAnsi="Times New Roman" w:cs="Times New Roman"/>
          <w:color w:val="FF0000"/>
          <w:sz w:val="24"/>
          <w:szCs w:val="24"/>
        </w:rPr>
        <w:t>column ‘AS.OR’ in</w:t>
      </w:r>
      <w:r w:rsidR="00AD1C5B">
        <w:rPr>
          <w:rFonts w:ascii="Times New Roman" w:hAnsi="Times New Roman" w:cs="Times New Roman"/>
          <w:sz w:val="24"/>
          <w:szCs w:val="24"/>
        </w:rPr>
        <w:t xml:space="preserve"> </w:t>
      </w:r>
      <w:proofErr w:type="spellStart"/>
      <w:r w:rsidR="00FB54C1" w:rsidRPr="00D6478E">
        <w:rPr>
          <w:rFonts w:ascii="Times New Roman" w:hAnsi="Times New Roman" w:cs="Times New Roman"/>
          <w:color w:val="FF0000"/>
          <w:sz w:val="24"/>
          <w:szCs w:val="24"/>
        </w:rPr>
        <w:t>Supp</w:t>
      </w:r>
      <w:proofErr w:type="spellEnd"/>
      <w:r w:rsidR="00FB54C1" w:rsidRPr="00D6478E">
        <w:rPr>
          <w:rFonts w:ascii="Times New Roman" w:hAnsi="Times New Roman" w:cs="Times New Roman"/>
          <w:color w:val="FF0000"/>
          <w:sz w:val="24"/>
          <w:szCs w:val="24"/>
        </w:rPr>
        <w:t xml:space="preserve"> file </w:t>
      </w:r>
      <w:r w:rsidR="00EB3334">
        <w:rPr>
          <w:rFonts w:ascii="Times New Roman" w:hAnsi="Times New Roman" w:cs="Times New Roman"/>
          <w:color w:val="FF0000"/>
          <w:sz w:val="24"/>
          <w:szCs w:val="24"/>
        </w:rPr>
        <w:t>3</w:t>
      </w:r>
      <w:r w:rsidR="00FB54C1" w:rsidRPr="00D6478E">
        <w:rPr>
          <w:rFonts w:ascii="Times New Roman" w:hAnsi="Times New Roman" w:cs="Times New Roman"/>
          <w:sz w:val="24"/>
          <w:szCs w:val="24"/>
        </w:rPr>
        <w:t>)</w:t>
      </w:r>
      <w:r w:rsidR="00DE2596" w:rsidRPr="00D6478E">
        <w:rPr>
          <w:rFonts w:ascii="Times New Roman" w:hAnsi="Times New Roman" w:cs="Times New Roman"/>
          <w:sz w:val="24"/>
          <w:szCs w:val="24"/>
        </w:rPr>
        <w:t>.</w:t>
      </w:r>
      <w:r w:rsidR="00FB54C1" w:rsidRPr="00D6478E">
        <w:rPr>
          <w:rFonts w:ascii="Times New Roman" w:hAnsi="Times New Roman" w:cs="Times New Roman"/>
          <w:sz w:val="24"/>
          <w:szCs w:val="24"/>
        </w:rPr>
        <w:t xml:space="preserve"> When </w:t>
      </w:r>
      <w:r w:rsidR="00DD4D13">
        <w:rPr>
          <w:rFonts w:ascii="Times New Roman" w:hAnsi="Times New Roman" w:cs="Times New Roman"/>
          <w:sz w:val="24"/>
          <w:szCs w:val="24"/>
        </w:rPr>
        <w:t>SNURF</w:t>
      </w:r>
      <w:r w:rsidR="00FB54C1" w:rsidRPr="00D6478E">
        <w:rPr>
          <w:rFonts w:ascii="Times New Roman" w:hAnsi="Times New Roman" w:cs="Times New Roman"/>
          <w:sz w:val="24"/>
          <w:szCs w:val="24"/>
        </w:rPr>
        <w:t xml:space="preserve"> is queried in our database, we can see clearly that the allele-specificity is supported by evidence </w:t>
      </w:r>
      <w:r w:rsidR="007D4ABA" w:rsidRPr="00D6478E">
        <w:rPr>
          <w:rFonts w:ascii="Times New Roman" w:hAnsi="Times New Roman" w:cs="Times New Roman"/>
          <w:sz w:val="24"/>
          <w:szCs w:val="24"/>
        </w:rPr>
        <w:t>from</w:t>
      </w:r>
      <w:r w:rsidR="00A93BB0">
        <w:rPr>
          <w:rFonts w:ascii="Times New Roman" w:hAnsi="Times New Roman" w:cs="Times New Roman"/>
          <w:sz w:val="24"/>
          <w:szCs w:val="24"/>
        </w:rPr>
        <w:t xml:space="preserve"> 61 ASE loci </w:t>
      </w:r>
      <w:r w:rsidR="00FB54C1" w:rsidRPr="00D6478E">
        <w:rPr>
          <w:rFonts w:ascii="Times New Roman" w:hAnsi="Times New Roman" w:cs="Times New Roman"/>
          <w:sz w:val="24"/>
          <w:szCs w:val="24"/>
        </w:rPr>
        <w:t xml:space="preserve">across </w:t>
      </w:r>
      <w:r w:rsidR="00D80779" w:rsidRPr="00D6478E">
        <w:rPr>
          <w:rFonts w:ascii="Times New Roman" w:hAnsi="Times New Roman" w:cs="Times New Roman"/>
          <w:sz w:val="24"/>
          <w:szCs w:val="24"/>
        </w:rPr>
        <w:t xml:space="preserve">the gene and </w:t>
      </w:r>
      <w:r w:rsidR="00A93BB0">
        <w:rPr>
          <w:rFonts w:ascii="Times New Roman" w:hAnsi="Times New Roman" w:cs="Times New Roman"/>
          <w:sz w:val="24"/>
          <w:szCs w:val="24"/>
        </w:rPr>
        <w:t xml:space="preserve">a number of </w:t>
      </w:r>
      <w:r w:rsidR="007D4ABA" w:rsidRPr="00D6478E">
        <w:rPr>
          <w:rFonts w:ascii="Times New Roman" w:hAnsi="Times New Roman" w:cs="Times New Roman"/>
          <w:sz w:val="24"/>
          <w:szCs w:val="24"/>
        </w:rPr>
        <w:t xml:space="preserve">variants </w:t>
      </w:r>
      <w:r w:rsidR="00A93BB0">
        <w:rPr>
          <w:rFonts w:ascii="Times New Roman" w:hAnsi="Times New Roman" w:cs="Times New Roman"/>
          <w:sz w:val="24"/>
          <w:szCs w:val="24"/>
        </w:rPr>
        <w:t xml:space="preserve">are heavily substantiated </w:t>
      </w:r>
      <w:r w:rsidR="00D6478E" w:rsidRPr="00D6478E">
        <w:rPr>
          <w:rFonts w:ascii="Times New Roman" w:hAnsi="Times New Roman" w:cs="Times New Roman"/>
          <w:sz w:val="24"/>
          <w:szCs w:val="24"/>
        </w:rPr>
        <w:t>over multiple individuals</w:t>
      </w:r>
      <w:r w:rsidR="000F158C">
        <w:rPr>
          <w:rFonts w:ascii="Times New Roman" w:hAnsi="Times New Roman" w:cs="Times New Roman"/>
          <w:sz w:val="24"/>
          <w:szCs w:val="24"/>
        </w:rPr>
        <w:t>, one variant even up to 169 individuals</w:t>
      </w:r>
      <w:r w:rsidR="00D6478E" w:rsidRPr="00D6478E">
        <w:rPr>
          <w:rFonts w:ascii="Times New Roman" w:hAnsi="Times New Roman" w:cs="Times New Roman"/>
          <w:sz w:val="24"/>
          <w:szCs w:val="24"/>
        </w:rPr>
        <w:t>.</w:t>
      </w:r>
      <w:r w:rsidR="00AD1C5B">
        <w:rPr>
          <w:rFonts w:ascii="Times New Roman" w:hAnsi="Times New Roman" w:cs="Times New Roman"/>
          <w:sz w:val="24"/>
          <w:szCs w:val="24"/>
        </w:rPr>
        <w:t xml:space="preserve"> Another advantage is the simultaneous visualization of ASB and ASE SNVs with </w:t>
      </w:r>
      <w:r w:rsidR="00DB18DE">
        <w:rPr>
          <w:rFonts w:ascii="Times New Roman" w:hAnsi="Times New Roman" w:cs="Times New Roman"/>
          <w:sz w:val="24"/>
          <w:szCs w:val="24"/>
        </w:rPr>
        <w:t>respect to genomic locations</w:t>
      </w:r>
      <w:r w:rsidR="00FC2911">
        <w:rPr>
          <w:rFonts w:ascii="Times New Roman" w:hAnsi="Times New Roman" w:cs="Times New Roman"/>
          <w:sz w:val="24"/>
          <w:szCs w:val="24"/>
        </w:rPr>
        <w:t xml:space="preserve"> using the UCSC genome browser</w:t>
      </w:r>
      <w:r w:rsidR="00DB18DE">
        <w:rPr>
          <w:rFonts w:ascii="Times New Roman" w:hAnsi="Times New Roman" w:cs="Times New Roman"/>
          <w:sz w:val="24"/>
          <w:szCs w:val="24"/>
        </w:rPr>
        <w:t xml:space="preserve">. </w:t>
      </w:r>
      <w:r w:rsidR="00A93BB0">
        <w:rPr>
          <w:rFonts w:ascii="Times New Roman" w:hAnsi="Times New Roman" w:cs="Times New Roman"/>
          <w:sz w:val="24"/>
          <w:szCs w:val="24"/>
        </w:rPr>
        <w:t xml:space="preserve">For example, </w:t>
      </w:r>
      <w:r w:rsidR="00A93BB0" w:rsidRPr="00FC2911">
        <w:rPr>
          <w:rFonts w:ascii="Times New Roman" w:hAnsi="Times New Roman" w:cs="Times New Roman"/>
          <w:sz w:val="24"/>
          <w:szCs w:val="24"/>
        </w:rPr>
        <w:t xml:space="preserve">ZNF331 </w:t>
      </w:r>
      <w:r w:rsidR="00A10F37" w:rsidRPr="00FC2911">
        <w:rPr>
          <w:rFonts w:ascii="Times New Roman" w:hAnsi="Times New Roman" w:cs="Times New Roman"/>
          <w:sz w:val="24"/>
          <w:szCs w:val="24"/>
        </w:rPr>
        <w:t xml:space="preserve">gene </w:t>
      </w:r>
      <w:r w:rsidR="00FC2911" w:rsidRPr="00FC2911">
        <w:rPr>
          <w:rFonts w:ascii="Times New Roman" w:hAnsi="Times New Roman" w:cs="Times New Roman"/>
          <w:sz w:val="24"/>
          <w:szCs w:val="24"/>
        </w:rPr>
        <w:t>contains a good number of both ASE and ASB loci.</w:t>
      </w:r>
      <w:r w:rsidR="00FC2911">
        <w:rPr>
          <w:rFonts w:ascii="Times New Roman" w:hAnsi="Times New Roman" w:cs="Times New Roman"/>
          <w:sz w:val="24"/>
          <w:szCs w:val="24"/>
        </w:rPr>
        <w:t xml:space="preserve"> It</w:t>
      </w:r>
      <w:r w:rsidR="00FC2911" w:rsidRPr="00FC2911">
        <w:rPr>
          <w:rFonts w:ascii="Times New Roman" w:hAnsi="Times New Roman" w:cs="Times New Roman"/>
          <w:color w:val="FF0000"/>
          <w:sz w:val="24"/>
          <w:szCs w:val="24"/>
        </w:rPr>
        <w:t xml:space="preserve"> </w:t>
      </w:r>
      <w:r w:rsidR="00FC2911" w:rsidRPr="00FC2911">
        <w:rPr>
          <w:rFonts w:ascii="Times New Roman" w:hAnsi="Times New Roman" w:cs="Times New Roman"/>
          <w:sz w:val="24"/>
          <w:szCs w:val="24"/>
        </w:rPr>
        <w:t xml:space="preserve">has </w:t>
      </w:r>
      <w:r w:rsidR="00FC2911">
        <w:rPr>
          <w:rFonts w:ascii="Times New Roman" w:hAnsi="Times New Roman" w:cs="Times New Roman"/>
          <w:sz w:val="24"/>
          <w:szCs w:val="24"/>
        </w:rPr>
        <w:t xml:space="preserve">previously been </w:t>
      </w:r>
      <w:r w:rsidR="00FC2911" w:rsidRPr="00FC2911">
        <w:rPr>
          <w:rFonts w:ascii="Times New Roman" w:hAnsi="Times New Roman" w:cs="Times New Roman"/>
          <w:sz w:val="24"/>
          <w:szCs w:val="24"/>
        </w:rPr>
        <w:t>shown experimentally to be consistently expressed from the paternal allele.</w:t>
      </w:r>
      <w:r w:rsidR="00FC2911" w:rsidRPr="00FC2911">
        <w:rPr>
          <w:rFonts w:ascii="Times New Roman" w:hAnsi="Times New Roman" w:cs="Times New Roman"/>
          <w:sz w:val="24"/>
          <w:szCs w:val="24"/>
        </w:rPr>
        <w:fldChar w:fldCharType="begin" w:fldLock="1"/>
      </w:r>
      <w:r w:rsidR="00615AC4">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"&lt;sup&gt;33&lt;/sup&gt;", "plainTextFormattedCitation" : "33", "previouslyFormattedCitation" : "&lt;sup&gt;33&lt;/sup&gt;" }, "properties" : { "noteIndex" : 0 }, "schema" : "https://github.com/citation-style-language/schema/raw/master/csl-citation.json" }</w:instrText>
      </w:r>
      <w:r w:rsidR="00FC2911" w:rsidRPr="00FC2911">
        <w:rPr>
          <w:rFonts w:ascii="Times New Roman" w:hAnsi="Times New Roman" w:cs="Times New Roman"/>
          <w:sz w:val="24"/>
          <w:szCs w:val="24"/>
        </w:rPr>
        <w:fldChar w:fldCharType="separate"/>
      </w:r>
      <w:r w:rsidR="00FC2911" w:rsidRPr="00FC2911">
        <w:rPr>
          <w:rFonts w:ascii="Times New Roman" w:hAnsi="Times New Roman" w:cs="Times New Roman"/>
          <w:noProof/>
          <w:sz w:val="24"/>
          <w:szCs w:val="24"/>
          <w:vertAlign w:val="superscript"/>
        </w:rPr>
        <w:t>33</w:t>
      </w:r>
      <w:r w:rsidR="00FC2911" w:rsidRPr="00FC2911">
        <w:rPr>
          <w:rFonts w:ascii="Times New Roman" w:hAnsi="Times New Roman" w:cs="Times New Roman"/>
          <w:sz w:val="24"/>
          <w:szCs w:val="24"/>
        </w:rPr>
        <w:fldChar w:fldCharType="end"/>
      </w:r>
      <w:r w:rsidR="00FC2911" w:rsidRPr="00FC2911">
        <w:rPr>
          <w:rFonts w:ascii="Times New Roman" w:hAnsi="Times New Roman" w:cs="Times New Roman"/>
          <w:sz w:val="24"/>
          <w:szCs w:val="24"/>
        </w:rPr>
        <w:t xml:space="preserve"> </w:t>
      </w:r>
      <w:r w:rsidR="000718B9">
        <w:rPr>
          <w:rFonts w:ascii="Times New Roman" w:hAnsi="Times New Roman" w:cs="Times New Roman"/>
          <w:sz w:val="24"/>
          <w:szCs w:val="24"/>
        </w:rPr>
        <w:t xml:space="preserve">Our </w:t>
      </w:r>
      <w:r w:rsidR="00FC2911" w:rsidRPr="00FC2911">
        <w:rPr>
          <w:rFonts w:ascii="Times New Roman" w:hAnsi="Times New Roman" w:cs="Times New Roman"/>
          <w:sz w:val="24"/>
          <w:szCs w:val="24"/>
        </w:rPr>
        <w:t xml:space="preserve">visualization </w:t>
      </w:r>
      <w:r w:rsidR="00A93BB0" w:rsidRPr="00FC2911">
        <w:rPr>
          <w:rFonts w:ascii="Times New Roman" w:hAnsi="Times New Roman" w:cs="Times New Roman"/>
          <w:sz w:val="24"/>
          <w:szCs w:val="24"/>
        </w:rPr>
        <w:t>s</w:t>
      </w:r>
      <w:r w:rsidR="00A93BB0">
        <w:rPr>
          <w:rFonts w:ascii="Times New Roman" w:hAnsi="Times New Roman" w:cs="Times New Roman"/>
          <w:sz w:val="24"/>
          <w:szCs w:val="24"/>
        </w:rPr>
        <w:t xml:space="preserve">hows </w:t>
      </w:r>
      <w:r w:rsidR="006D6A68">
        <w:rPr>
          <w:rFonts w:ascii="Times New Roman" w:hAnsi="Times New Roman" w:cs="Times New Roman"/>
          <w:sz w:val="24"/>
          <w:szCs w:val="24"/>
        </w:rPr>
        <w:t xml:space="preserve">ASB loci from </w:t>
      </w:r>
      <w:r w:rsidR="00A10F37">
        <w:rPr>
          <w:rFonts w:ascii="Times New Roman" w:hAnsi="Times New Roman" w:cs="Times New Roman"/>
          <w:sz w:val="24"/>
          <w:szCs w:val="24"/>
        </w:rPr>
        <w:t>POL2, RPB2 and MYC of several individuals</w:t>
      </w:r>
      <w:r w:rsidR="00FC2911">
        <w:rPr>
          <w:rFonts w:ascii="Times New Roman" w:hAnsi="Times New Roman" w:cs="Times New Roman"/>
          <w:sz w:val="24"/>
          <w:szCs w:val="24"/>
        </w:rPr>
        <w:t xml:space="preserve"> coinciding </w:t>
      </w:r>
      <w:r w:rsidR="00D17915">
        <w:rPr>
          <w:rFonts w:ascii="Times New Roman" w:hAnsi="Times New Roman" w:cs="Times New Roman"/>
          <w:sz w:val="24"/>
          <w:szCs w:val="24"/>
        </w:rPr>
        <w:t>near</w:t>
      </w:r>
      <w:r w:rsidR="00FC2911">
        <w:rPr>
          <w:rFonts w:ascii="Times New Roman" w:hAnsi="Times New Roman" w:cs="Times New Roman"/>
          <w:sz w:val="24"/>
          <w:szCs w:val="24"/>
        </w:rPr>
        <w:t xml:space="preserve"> ZNF331 exons</w:t>
      </w:r>
      <w:r w:rsidR="00A10F37">
        <w:rPr>
          <w:rFonts w:ascii="Times New Roman" w:hAnsi="Times New Roman" w:cs="Times New Roman"/>
          <w:sz w:val="24"/>
          <w:szCs w:val="24"/>
        </w:rPr>
        <w:t>; the former two DNA-binding proteins are components of RNA polymerase II</w:t>
      </w:r>
      <w:r w:rsidR="00FC2911">
        <w:rPr>
          <w:rFonts w:ascii="Times New Roman" w:hAnsi="Times New Roman" w:cs="Times New Roman"/>
          <w:sz w:val="24"/>
          <w:szCs w:val="24"/>
        </w:rPr>
        <w:t xml:space="preserve"> </w:t>
      </w:r>
      <w:r w:rsidR="00FC2911" w:rsidRPr="00D6478E">
        <w:rPr>
          <w:rFonts w:ascii="Times New Roman" w:hAnsi="Times New Roman" w:cs="Times New Roman"/>
          <w:sz w:val="24"/>
          <w:szCs w:val="24"/>
        </w:rPr>
        <w:t>(</w:t>
      </w:r>
      <w:r w:rsidR="00FC2911" w:rsidRPr="00D6478E">
        <w:rPr>
          <w:rFonts w:ascii="Times New Roman" w:hAnsi="Times New Roman" w:cs="Times New Roman"/>
          <w:color w:val="FF0000"/>
          <w:sz w:val="24"/>
          <w:szCs w:val="24"/>
        </w:rPr>
        <w:t xml:space="preserve">Figure </w:t>
      </w:r>
      <w:r w:rsidR="00415CE5">
        <w:rPr>
          <w:rFonts w:ascii="Times New Roman" w:hAnsi="Times New Roman" w:cs="Times New Roman"/>
          <w:color w:val="FF0000"/>
          <w:sz w:val="24"/>
          <w:szCs w:val="24"/>
        </w:rPr>
        <w:t>5</w:t>
      </w:r>
      <w:r w:rsidR="00FC2911" w:rsidRPr="00D6478E">
        <w:rPr>
          <w:rFonts w:ascii="Times New Roman" w:hAnsi="Times New Roman" w:cs="Times New Roman"/>
          <w:sz w:val="24"/>
          <w:szCs w:val="24"/>
        </w:rPr>
        <w:t>)</w:t>
      </w:r>
      <w:r w:rsidR="00A10F37">
        <w:rPr>
          <w:rFonts w:ascii="Times New Roman" w:hAnsi="Times New Roman" w:cs="Times New Roman"/>
          <w:sz w:val="24"/>
          <w:szCs w:val="24"/>
        </w:rPr>
        <w:t>.</w:t>
      </w:r>
    </w:p>
    <w:p w:rsidR="000827C3" w:rsidRDefault="000827C3" w:rsidP="00674E09">
      <w:pPr>
        <w:spacing w:after="0" w:line="240" w:lineRule="auto"/>
        <w:rPr>
          <w:rFonts w:ascii="Times New Roman" w:hAnsi="Times New Roman" w:cs="Times New Roman"/>
          <w:sz w:val="24"/>
          <w:szCs w:val="24"/>
        </w:rPr>
      </w:pPr>
    </w:p>
    <w:p w:rsidR="001D273D" w:rsidRDefault="00300C7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w</w:t>
      </w:r>
      <w:r w:rsidR="00C353A9" w:rsidRPr="00E562C5">
        <w:rPr>
          <w:rFonts w:ascii="Times New Roman" w:hAnsi="Times New Roman" w:cs="Times New Roman"/>
          <w:sz w:val="24"/>
          <w:szCs w:val="24"/>
        </w:rPr>
        <w:t xml:space="preserve">e extend </w:t>
      </w:r>
      <w:r w:rsidR="00C3446A">
        <w:rPr>
          <w:rFonts w:ascii="Times New Roman" w:hAnsi="Times New Roman" w:cs="Times New Roman"/>
          <w:sz w:val="24"/>
          <w:szCs w:val="24"/>
        </w:rPr>
        <w:t>the enrichment</w:t>
      </w:r>
      <w:r w:rsidR="00C353A9" w:rsidRPr="00E562C5">
        <w:rPr>
          <w:rFonts w:ascii="Times New Roman" w:hAnsi="Times New Roman" w:cs="Times New Roman"/>
          <w:sz w:val="24"/>
          <w:szCs w:val="24"/>
        </w:rPr>
        <w:t xml:space="preserve"> analysis to gene elements, such as introns and promoter regions</w:t>
      </w:r>
      <w:r w:rsidR="00C353A9">
        <w:rPr>
          <w:rFonts w:ascii="Times New Roman" w:hAnsi="Times New Roman" w:cs="Times New Roman"/>
          <w:sz w:val="24"/>
          <w:szCs w:val="24"/>
        </w:rPr>
        <w:t>.</w:t>
      </w:r>
      <w:r w:rsidR="00C353A9" w:rsidRPr="00E562C5">
        <w:rPr>
          <w:rFonts w:ascii="Times New Roman" w:hAnsi="Times New Roman" w:cs="Times New Roman"/>
          <w:sz w:val="24"/>
          <w:szCs w:val="24"/>
        </w:rPr>
        <w:t xml:space="preserve"> </w:t>
      </w:r>
      <w:r w:rsidR="00BD34B7">
        <w:rPr>
          <w:rFonts w:ascii="Times New Roman" w:hAnsi="Times New Roman" w:cs="Times New Roman"/>
          <w:color w:val="FF0000"/>
          <w:sz w:val="24"/>
          <w:szCs w:val="24"/>
        </w:rPr>
        <w:t>Figure 4b</w:t>
      </w:r>
      <w:r w:rsidR="0013626F" w:rsidRPr="00E108E0">
        <w:rPr>
          <w:rFonts w:ascii="Times New Roman" w:hAnsi="Times New Roman" w:cs="Times New Roman"/>
          <w:color w:val="FF0000"/>
          <w:sz w:val="24"/>
          <w:szCs w:val="24"/>
        </w:rPr>
        <w:t xml:space="preserve"> </w:t>
      </w:r>
      <w:r w:rsidR="0013626F" w:rsidRPr="00E562C5">
        <w:rPr>
          <w:rFonts w:ascii="Times New Roman" w:hAnsi="Times New Roman" w:cs="Times New Roman"/>
          <w:sz w:val="24"/>
          <w:szCs w:val="24"/>
        </w:rPr>
        <w:t xml:space="preserve">shows the enrichment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w:t>
      </w:r>
      <w:r w:rsidR="005A41DB" w:rsidRPr="00E562C5">
        <w:rPr>
          <w:rFonts w:ascii="Times New Roman" w:hAnsi="Times New Roman" w:cs="Times New Roman"/>
          <w:sz w:val="24"/>
          <w:szCs w:val="24"/>
        </w:rPr>
        <w:t>in elements closely related to a gene model, namely enhancers, promoters, CDS, introns and untranslated regions (UTR)</w:t>
      </w:r>
      <w:r w:rsidR="005A41DB">
        <w:rPr>
          <w:rFonts w:ascii="Times New Roman" w:hAnsi="Times New Roman" w:cs="Times New Roman"/>
          <w:sz w:val="24"/>
          <w:szCs w:val="24"/>
        </w:rPr>
        <w:t xml:space="preserve">. </w:t>
      </w:r>
      <w:r w:rsidR="0013626F" w:rsidRPr="00E562C5">
        <w:rPr>
          <w:rFonts w:ascii="Times New Roman" w:hAnsi="Times New Roman" w:cs="Times New Roman"/>
          <w:sz w:val="24"/>
          <w:szCs w:val="24"/>
        </w:rPr>
        <w:t>For SNVs associated with allele-specific binding (ASB), w</w:t>
      </w:r>
      <w:r w:rsidR="00EB67E9">
        <w:rPr>
          <w:rFonts w:ascii="Times New Roman" w:hAnsi="Times New Roman" w:cs="Times New Roman"/>
          <w:sz w:val="24"/>
          <w:szCs w:val="24"/>
        </w:rPr>
        <w:t xml:space="preserve">e observe an enrichment in the 5’ UTRs. This is in line with an enrichment of ASB SNVs in promoters, </w:t>
      </w:r>
      <w:r w:rsidR="0013626F" w:rsidRPr="00E562C5">
        <w:rPr>
          <w:rFonts w:ascii="Times New Roman" w:hAnsi="Times New Roman" w:cs="Times New Roman"/>
          <w:sz w:val="24"/>
          <w:szCs w:val="24"/>
        </w:rPr>
        <w:t xml:space="preserve">suggesting functional roles for these variants found in TF binding motifs or peaks found near transcription start sites to regulate gene expression. </w:t>
      </w:r>
      <w:r w:rsidR="0013626F" w:rsidRPr="007B24E8">
        <w:rPr>
          <w:rFonts w:ascii="Times New Roman" w:hAnsi="Times New Roman" w:cs="Times New Roman"/>
          <w:color w:val="FF0000"/>
          <w:sz w:val="24"/>
          <w:szCs w:val="24"/>
        </w:rPr>
        <w:t xml:space="preserve">However, we see variable enrichments of ASB SNVs </w:t>
      </w:r>
      <w:r w:rsidR="00EB67E9" w:rsidRPr="007B24E8">
        <w:rPr>
          <w:rFonts w:ascii="Times New Roman" w:hAnsi="Times New Roman" w:cs="Times New Roman"/>
          <w:color w:val="FF0000"/>
          <w:sz w:val="24"/>
          <w:szCs w:val="24"/>
        </w:rPr>
        <w:t xml:space="preserve">in the peaks of </w:t>
      </w:r>
      <w:r w:rsidR="0013626F" w:rsidRPr="007B24E8">
        <w:rPr>
          <w:rFonts w:ascii="Times New Roman" w:hAnsi="Times New Roman" w:cs="Times New Roman"/>
          <w:color w:val="FF0000"/>
          <w:sz w:val="24"/>
          <w:szCs w:val="24"/>
        </w:rPr>
        <w:t xml:space="preserve">particular TFs such as </w:t>
      </w:r>
      <w:r w:rsidR="00EB67E9" w:rsidRPr="007B24E8">
        <w:rPr>
          <w:rFonts w:ascii="Times New Roman" w:hAnsi="Times New Roman" w:cs="Times New Roman"/>
          <w:color w:val="FF0000"/>
          <w:sz w:val="24"/>
          <w:szCs w:val="24"/>
        </w:rPr>
        <w:t>POL2</w:t>
      </w:r>
      <w:r w:rsidR="00E32779" w:rsidRPr="007B24E8">
        <w:rPr>
          <w:rFonts w:ascii="Times New Roman" w:hAnsi="Times New Roman" w:cs="Times New Roman"/>
          <w:color w:val="FF0000"/>
          <w:sz w:val="24"/>
          <w:szCs w:val="24"/>
        </w:rPr>
        <w:t>,</w:t>
      </w:r>
      <w:r w:rsidR="00DC38AF" w:rsidRPr="007B24E8">
        <w:rPr>
          <w:rFonts w:ascii="Times New Roman" w:hAnsi="Times New Roman" w:cs="Times New Roman"/>
          <w:color w:val="FF0000"/>
          <w:sz w:val="24"/>
          <w:szCs w:val="24"/>
        </w:rPr>
        <w:t xml:space="preserve"> </w:t>
      </w:r>
      <w:r w:rsidR="00E32779" w:rsidRPr="007B24E8">
        <w:rPr>
          <w:rFonts w:ascii="Times New Roman" w:hAnsi="Times New Roman" w:cs="Times New Roman"/>
          <w:color w:val="FF0000"/>
          <w:sz w:val="24"/>
          <w:szCs w:val="24"/>
        </w:rPr>
        <w:t>SA1 and CTCF</w:t>
      </w:r>
      <w:r w:rsidR="00EB67E9" w:rsidRPr="007B24E8">
        <w:rPr>
          <w:rFonts w:ascii="Times New Roman" w:hAnsi="Times New Roman" w:cs="Times New Roman"/>
          <w:color w:val="FF0000"/>
          <w:sz w:val="24"/>
          <w:szCs w:val="24"/>
        </w:rPr>
        <w:t xml:space="preserve"> in promoter regions</w:t>
      </w:r>
      <w:r w:rsidR="0013626F" w:rsidRPr="007B24E8">
        <w:rPr>
          <w:rFonts w:ascii="Times New Roman" w:hAnsi="Times New Roman" w:cs="Times New Roman"/>
          <w:color w:val="FF0000"/>
          <w:sz w:val="24"/>
          <w:szCs w:val="24"/>
        </w:rPr>
        <w:t>, while depletion in others, such as PU.1 (</w:t>
      </w:r>
      <w:r w:rsidR="00BD34B7" w:rsidRPr="007B24E8">
        <w:rPr>
          <w:rFonts w:ascii="Times New Roman" w:hAnsi="Times New Roman" w:cs="Times New Roman"/>
          <w:color w:val="FF0000"/>
          <w:sz w:val="24"/>
          <w:szCs w:val="24"/>
        </w:rPr>
        <w:t>Figure 4b</w:t>
      </w:r>
      <w:r w:rsidR="00E32779" w:rsidRPr="007B24E8">
        <w:rPr>
          <w:rFonts w:ascii="Times New Roman" w:hAnsi="Times New Roman" w:cs="Times New Roman"/>
          <w:color w:val="FF0000"/>
          <w:sz w:val="24"/>
          <w:szCs w:val="24"/>
        </w:rPr>
        <w:t xml:space="preserve">, </w:t>
      </w:r>
      <w:proofErr w:type="spellStart"/>
      <w:r w:rsidR="00E32779" w:rsidRPr="007B24E8">
        <w:rPr>
          <w:rFonts w:ascii="Times New Roman" w:hAnsi="Times New Roman" w:cs="Times New Roman"/>
          <w:color w:val="FF0000"/>
          <w:sz w:val="24"/>
          <w:szCs w:val="24"/>
        </w:rPr>
        <w:t>Supp</w:t>
      </w:r>
      <w:proofErr w:type="spellEnd"/>
      <w:r w:rsidR="0013626F" w:rsidRPr="007B24E8">
        <w:rPr>
          <w:rFonts w:ascii="Times New Roman" w:hAnsi="Times New Roman" w:cs="Times New Roman"/>
          <w:color w:val="FF0000"/>
          <w:sz w:val="24"/>
          <w:szCs w:val="24"/>
        </w:rPr>
        <w:t xml:space="preserve"> file </w:t>
      </w:r>
      <w:r w:rsidR="00BF77E2" w:rsidRPr="007B24E8">
        <w:rPr>
          <w:rFonts w:ascii="Times New Roman" w:hAnsi="Times New Roman" w:cs="Times New Roman"/>
          <w:color w:val="FF0000"/>
          <w:sz w:val="24"/>
          <w:szCs w:val="24"/>
        </w:rPr>
        <w:t>3</w:t>
      </w:r>
      <w:r w:rsidR="0013626F" w:rsidRPr="007B24E8">
        <w:rPr>
          <w:rFonts w:ascii="Times New Roman" w:hAnsi="Times New Roman" w:cs="Times New Roman"/>
          <w:color w:val="FF0000"/>
          <w:sz w:val="24"/>
          <w:szCs w:val="24"/>
        </w:rPr>
        <w:t xml:space="preserve">). These differences </w:t>
      </w:r>
      <w:r w:rsidR="00E32779" w:rsidRPr="007B24E8">
        <w:rPr>
          <w:rFonts w:ascii="Times New Roman" w:hAnsi="Times New Roman" w:cs="Times New Roman"/>
          <w:color w:val="FF0000"/>
          <w:sz w:val="24"/>
          <w:szCs w:val="24"/>
        </w:rPr>
        <w:t xml:space="preserve">might </w:t>
      </w:r>
      <w:r w:rsidR="0013626F" w:rsidRPr="007B24E8">
        <w:rPr>
          <w:rFonts w:ascii="Times New Roman" w:hAnsi="Times New Roman" w:cs="Times New Roman"/>
          <w:color w:val="FF0000"/>
          <w:sz w:val="24"/>
          <w:szCs w:val="24"/>
        </w:rPr>
        <w:t>imply that some TFs are more likely to participate in allele-specific regulation than others.</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w:t>
      </w:r>
    </w:p>
    <w:p w:rsidR="0013626F" w:rsidRPr="00E562C5"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lastRenderedPageBreak/>
        <w:t xml:space="preserve">To assess the occurrence of ASB and ASB SNVs in the human population, we consider the </w:t>
      </w:r>
      <w:r w:rsidRPr="00E562C5">
        <w:rPr>
          <w:rFonts w:ascii="Times New Roman" w:hAnsi="Times New Roman" w:cs="Times New Roman"/>
          <w:sz w:val="24"/>
          <w:szCs w:val="24"/>
        </w:rPr>
        <w:t xml:space="preserve">population minor allele frequencies (MAF). </w:t>
      </w:r>
      <w:r w:rsidRPr="00A100B5">
        <w:rPr>
          <w:rFonts w:ascii="Times New Roman" w:hAnsi="Times New Roman" w:cs="Times New Roman"/>
          <w:color w:val="FF0000"/>
          <w:sz w:val="24"/>
          <w:szCs w:val="24"/>
        </w:rPr>
        <w:t>Table 1</w:t>
      </w:r>
      <w:r w:rsidRPr="00E562C5">
        <w:rPr>
          <w:rFonts w:ascii="Times New Roman" w:hAnsi="Times New Roman" w:cs="Times New Roman"/>
          <w:sz w:val="24"/>
          <w:szCs w:val="24"/>
        </w:rPr>
        <w:t xml:space="preserve"> shows the breakdown of the accessible and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in </w:t>
      </w:r>
      <w:r w:rsidR="00A100B5">
        <w:rPr>
          <w:rFonts w:ascii="Times New Roman" w:hAnsi="Times New Roman" w:cs="Times New Roman"/>
          <w:sz w:val="24"/>
          <w:szCs w:val="24"/>
        </w:rPr>
        <w:t>six</w:t>
      </w:r>
      <w:r w:rsidRPr="00E562C5">
        <w:rPr>
          <w:rFonts w:ascii="Times New Roman" w:hAnsi="Times New Roman" w:cs="Times New Roman"/>
          <w:sz w:val="24"/>
          <w:szCs w:val="24"/>
        </w:rPr>
        <w:t xml:space="preserve"> ethnic populations </w:t>
      </w:r>
      <w:r w:rsidR="00A100B5">
        <w:rPr>
          <w:rFonts w:ascii="Times New Roman" w:hAnsi="Times New Roman" w:cs="Times New Roman"/>
          <w:sz w:val="24"/>
          <w:szCs w:val="24"/>
        </w:rPr>
        <w:t xml:space="preserve">(we combined the results for CHB and JPT) </w:t>
      </w:r>
      <w:r w:rsidRPr="00E562C5">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Pr>
          <w:rFonts w:ascii="Times New Roman" w:hAnsi="Times New Roman" w:cs="Times New Roman"/>
          <w:sz w:val="24"/>
          <w:szCs w:val="24"/>
        </w:rPr>
        <w:t>allele-specific</w:t>
      </w:r>
      <w:r w:rsidR="00E90702">
        <w:rPr>
          <w:rFonts w:ascii="Times New Roman" w:hAnsi="Times New Roman" w:cs="Times New Roman"/>
          <w:sz w:val="24"/>
          <w:szCs w:val="24"/>
        </w:rPr>
        <w:t xml:space="preserve"> SNVs (MAF ≤ </w:t>
      </w:r>
      <w:r w:rsidRPr="00E562C5">
        <w:rPr>
          <w:rFonts w:ascii="Times New Roman" w:hAnsi="Times New Roman" w:cs="Times New Roman"/>
          <w:sz w:val="24"/>
          <w:szCs w:val="24"/>
        </w:rPr>
        <w:t>5%) is about</w:t>
      </w:r>
      <w:r w:rsidR="000E675D">
        <w:rPr>
          <w:rFonts w:ascii="Times New Roman" w:hAnsi="Times New Roman" w:cs="Times New Roman"/>
          <w:sz w:val="24"/>
          <w:szCs w:val="24"/>
        </w:rPr>
        <w:t xml:space="preserve"> two folds higher in the YRI </w:t>
      </w:r>
      <w:r w:rsidRPr="00E562C5">
        <w:rPr>
          <w:rFonts w:ascii="Times New Roman" w:hAnsi="Times New Roman" w:cs="Times New Roman"/>
          <w:sz w:val="24"/>
          <w:szCs w:val="24"/>
        </w:rPr>
        <w:t>than the other European sub-populations of comparable (CEU, FIN) or larger (TSI) population sizes (</w:t>
      </w:r>
      <w:r w:rsidRPr="000E675D">
        <w:rPr>
          <w:rFonts w:ascii="Times New Roman" w:hAnsi="Times New Roman" w:cs="Times New Roman"/>
          <w:color w:val="FF0000"/>
          <w:sz w:val="24"/>
          <w:szCs w:val="24"/>
        </w:rPr>
        <w:t xml:space="preserve">see Methods </w:t>
      </w:r>
      <w:r w:rsidRPr="00E562C5">
        <w:rPr>
          <w:rFonts w:ascii="Times New Roman" w:hAnsi="Times New Roman" w:cs="Times New Roman"/>
          <w:sz w:val="24"/>
          <w:szCs w:val="24"/>
        </w:rPr>
        <w:t xml:space="preserve">for full explanation of population abbreviations). </w:t>
      </w:r>
      <w:r w:rsidR="000E675D">
        <w:rPr>
          <w:rFonts w:ascii="Times New Roman" w:hAnsi="Times New Roman" w:cs="Times New Roman"/>
          <w:sz w:val="24"/>
          <w:szCs w:val="24"/>
        </w:rPr>
        <w:t xml:space="preserve">However, the percentage of </w:t>
      </w:r>
      <w:r w:rsidR="0067420F">
        <w:rPr>
          <w:rFonts w:ascii="Times New Roman" w:hAnsi="Times New Roman" w:cs="Times New Roman"/>
          <w:sz w:val="24"/>
          <w:szCs w:val="24"/>
        </w:rPr>
        <w:t>allele-specific</w:t>
      </w:r>
      <w:r w:rsidR="000E675D">
        <w:rPr>
          <w:rFonts w:ascii="Times New Roman" w:hAnsi="Times New Roman" w:cs="Times New Roman"/>
          <w:sz w:val="24"/>
          <w:szCs w:val="24"/>
        </w:rPr>
        <w:t xml:space="preserve"> SNVs (in accessible SNVs) remain fairly consistent. </w:t>
      </w:r>
      <w:r w:rsidRPr="00E562C5">
        <w:rPr>
          <w:rFonts w:ascii="Times New Roman" w:hAnsi="Times New Roman" w:cs="Times New Roman"/>
          <w:sz w:val="24"/>
          <w:szCs w:val="24"/>
        </w:rPr>
        <w:t xml:space="preserve">In general, rare variants do not form the majority of all the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variants. </w:t>
      </w:r>
      <w:r w:rsidR="00EF0848">
        <w:rPr>
          <w:rFonts w:ascii="Times New Roman" w:hAnsi="Times New Roman" w:cs="Times New Roman"/>
          <w:sz w:val="24"/>
          <w:szCs w:val="24"/>
        </w:rPr>
        <w:t>For each category of allele frequency, the proportion of allele-specific SNVs detected (with respect to accessible SNVs) is fairly</w:t>
      </w:r>
      <w:r w:rsidR="00AF63E8">
        <w:rPr>
          <w:rFonts w:ascii="Times New Roman" w:hAnsi="Times New Roman" w:cs="Times New Roman"/>
          <w:sz w:val="24"/>
          <w:szCs w:val="24"/>
        </w:rPr>
        <w:t xml:space="preserve"> comparable</w:t>
      </w:r>
      <w:r w:rsidR="00EF0848">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Pr>
          <w:rFonts w:ascii="Times New Roman" w:hAnsi="Times New Roman" w:cs="Times New Roman"/>
          <w:sz w:val="24"/>
          <w:szCs w:val="24"/>
        </w:rPr>
        <w:t xml:space="preserve">lower </w:t>
      </w:r>
      <w:r w:rsidR="00EF0848">
        <w:rPr>
          <w:rFonts w:ascii="Times New Roman" w:hAnsi="Times New Roman" w:cs="Times New Roman"/>
          <w:sz w:val="24"/>
          <w:szCs w:val="24"/>
        </w:rPr>
        <w:t>frequencies.</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To examine selective constraints in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we </w:t>
      </w:r>
      <w:r w:rsidR="00237FC0">
        <w:rPr>
          <w:rFonts w:ascii="Times New Roman" w:hAnsi="Times New Roman" w:cs="Times New Roman"/>
          <w:sz w:val="24"/>
          <w:szCs w:val="24"/>
        </w:rPr>
        <w:t xml:space="preserve">then </w:t>
      </w:r>
      <w:r w:rsidRPr="00E562C5">
        <w:rPr>
          <w:rFonts w:ascii="Times New Roman" w:hAnsi="Times New Roman" w:cs="Times New Roman"/>
          <w:sz w:val="24"/>
          <w:szCs w:val="24"/>
        </w:rPr>
        <w:t>consider the enrichment of rare variants with MAF ≤ 0.5%.</w:t>
      </w:r>
      <w:r w:rsidRPr="00E562C5">
        <w:rPr>
          <w:rFonts w:ascii="Times New Roman" w:hAnsi="Times New Roman" w:cs="Times New Roman"/>
          <w:sz w:val="24"/>
          <w:szCs w:val="24"/>
        </w:rPr>
        <w:fldChar w:fldCharType="begin" w:fldLock="1"/>
      </w:r>
      <w:r w:rsidR="00FC2911">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"&lt;sup&gt;4,36&lt;/sup&gt;", "plainTextFormattedCitation" : "4,36", "previouslyFormattedCitation" : "&lt;sup&gt;4,36&lt;/sup&gt;"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A1A16" w:rsidRPr="004A1A16">
        <w:rPr>
          <w:rFonts w:ascii="Times New Roman" w:hAnsi="Times New Roman" w:cs="Times New Roman"/>
          <w:noProof/>
          <w:sz w:val="24"/>
          <w:szCs w:val="24"/>
          <w:vertAlign w:val="superscript"/>
        </w:rPr>
        <w:t>4,36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237FC0" w:rsidRPr="00237FC0">
        <w:rPr>
          <w:rFonts w:ascii="Times New Roman" w:hAnsi="Times New Roman" w:cs="Times New Roman"/>
          <w:color w:val="FF0000"/>
          <w:sz w:val="24"/>
          <w:szCs w:val="24"/>
        </w:rPr>
        <w:t xml:space="preserve">Figure 6 </w:t>
      </w:r>
      <w:r w:rsidR="00237FC0">
        <w:rPr>
          <w:rFonts w:ascii="Times New Roman" w:hAnsi="Times New Roman" w:cs="Times New Roman"/>
          <w:sz w:val="24"/>
          <w:szCs w:val="24"/>
        </w:rPr>
        <w:t>shows</w:t>
      </w:r>
      <w:r w:rsidR="00237FC0" w:rsidRPr="00E562C5">
        <w:rPr>
          <w:rFonts w:ascii="Times New Roman" w:hAnsi="Times New Roman" w:cs="Times New Roman"/>
          <w:sz w:val="24"/>
          <w:szCs w:val="24"/>
        </w:rPr>
        <w:t xml:space="preserve"> a shift </w:t>
      </w:r>
      <w:r w:rsidR="00237FC0">
        <w:rPr>
          <w:rFonts w:ascii="Times New Roman" w:hAnsi="Times New Roman" w:cs="Times New Roman"/>
          <w:sz w:val="24"/>
          <w:szCs w:val="24"/>
        </w:rPr>
        <w:t xml:space="preserve">of the allele frequency spectrum </w:t>
      </w:r>
      <w:r w:rsidR="00237FC0" w:rsidRPr="00E562C5">
        <w:rPr>
          <w:rFonts w:ascii="Times New Roman" w:hAnsi="Times New Roman" w:cs="Times New Roman"/>
          <w:sz w:val="24"/>
          <w:szCs w:val="24"/>
        </w:rPr>
        <w:t>towards very low allele frequencies in</w:t>
      </w:r>
      <w:r w:rsidR="00237FC0">
        <w:rPr>
          <w:rFonts w:ascii="Times New Roman" w:hAnsi="Times New Roman" w:cs="Times New Roman"/>
          <w:sz w:val="24"/>
          <w:szCs w:val="24"/>
        </w:rPr>
        <w:t xml:space="preserve"> all allele-specific and non-allele-specific SNVs</w:t>
      </w:r>
      <w:r w:rsidR="00237FC0" w:rsidRPr="00E562C5">
        <w:rPr>
          <w:rFonts w:ascii="Times New Roman" w:hAnsi="Times New Roman" w:cs="Times New Roman"/>
          <w:sz w:val="24"/>
          <w:szCs w:val="24"/>
        </w:rPr>
        <w:t>, peaking at MAF ≤ 0.5% (</w:t>
      </w:r>
      <w:r w:rsidR="00237FC0" w:rsidRPr="00105E80">
        <w:rPr>
          <w:rFonts w:ascii="Times New Roman" w:hAnsi="Times New Roman" w:cs="Times New Roman"/>
          <w:color w:val="FF0000"/>
          <w:sz w:val="24"/>
          <w:szCs w:val="24"/>
        </w:rPr>
        <w:t xml:space="preserve">Figure </w:t>
      </w:r>
      <w:r w:rsidR="00237FC0">
        <w:rPr>
          <w:rFonts w:ascii="Times New Roman" w:hAnsi="Times New Roman" w:cs="Times New Roman"/>
          <w:color w:val="FF0000"/>
          <w:sz w:val="24"/>
          <w:szCs w:val="24"/>
        </w:rPr>
        <w:t>6</w:t>
      </w:r>
      <w:r w:rsidR="00237FC0" w:rsidRPr="00E562C5">
        <w:rPr>
          <w:rFonts w:ascii="Times New Roman" w:hAnsi="Times New Roman" w:cs="Times New Roman"/>
          <w:sz w:val="24"/>
          <w:szCs w:val="24"/>
        </w:rPr>
        <w:t xml:space="preserve">). </w:t>
      </w:r>
      <w:r w:rsidR="004E7A6B">
        <w:rPr>
          <w:rFonts w:ascii="Times New Roman" w:hAnsi="Times New Roman" w:cs="Times New Roman"/>
          <w:sz w:val="24"/>
          <w:szCs w:val="24"/>
        </w:rPr>
        <w:t xml:space="preserve">We </w:t>
      </w:r>
      <w:r w:rsidR="00037A16">
        <w:rPr>
          <w:rFonts w:ascii="Times New Roman" w:hAnsi="Times New Roman" w:cs="Times New Roman"/>
          <w:sz w:val="24"/>
          <w:szCs w:val="24"/>
        </w:rPr>
        <w:t>limit</w:t>
      </w:r>
      <w:r w:rsidR="004E7A6B">
        <w:rPr>
          <w:rFonts w:ascii="Times New Roman" w:hAnsi="Times New Roman" w:cs="Times New Roman"/>
          <w:sz w:val="24"/>
          <w:szCs w:val="24"/>
        </w:rPr>
        <w:t xml:space="preserve"> our analyse</w:t>
      </w:r>
      <w:r w:rsidR="009C24F7">
        <w:rPr>
          <w:rFonts w:ascii="Times New Roman" w:hAnsi="Times New Roman" w:cs="Times New Roman"/>
          <w:sz w:val="24"/>
          <w:szCs w:val="24"/>
        </w:rPr>
        <w:t xml:space="preserve">s for ASE SNVs to only </w:t>
      </w:r>
      <w:r w:rsidR="00037A16">
        <w:rPr>
          <w:rFonts w:ascii="Times New Roman" w:hAnsi="Times New Roman" w:cs="Times New Roman"/>
          <w:sz w:val="24"/>
          <w:szCs w:val="24"/>
        </w:rPr>
        <w:t xml:space="preserve">those found in </w:t>
      </w:r>
      <w:r w:rsidR="009C24F7">
        <w:rPr>
          <w:rFonts w:ascii="Times New Roman" w:hAnsi="Times New Roman" w:cs="Times New Roman"/>
          <w:sz w:val="24"/>
          <w:szCs w:val="24"/>
        </w:rPr>
        <w:t xml:space="preserve">CDS regions and ASB SNVs to only </w:t>
      </w:r>
      <w:r w:rsidR="00037A16">
        <w:rPr>
          <w:rFonts w:ascii="Times New Roman" w:hAnsi="Times New Roman" w:cs="Times New Roman"/>
          <w:sz w:val="24"/>
          <w:szCs w:val="24"/>
        </w:rPr>
        <w:t xml:space="preserve">those found within </w:t>
      </w:r>
      <w:r w:rsidR="009C24F7">
        <w:rPr>
          <w:rFonts w:ascii="Times New Roman" w:hAnsi="Times New Roman" w:cs="Times New Roman"/>
          <w:sz w:val="24"/>
          <w:szCs w:val="24"/>
        </w:rPr>
        <w:t xml:space="preserve">known </w:t>
      </w:r>
      <w:r w:rsidR="00037A16">
        <w:rPr>
          <w:rFonts w:ascii="Times New Roman" w:hAnsi="Times New Roman" w:cs="Times New Roman"/>
          <w:sz w:val="24"/>
          <w:szCs w:val="24"/>
        </w:rPr>
        <w:t xml:space="preserve">TF motifs </w:t>
      </w:r>
      <w:r w:rsidR="00037A16" w:rsidRPr="00E9561C">
        <w:rPr>
          <w:rFonts w:ascii="Times New Roman" w:hAnsi="Times New Roman" w:cs="Times New Roman"/>
          <w:sz w:val="24"/>
          <w:szCs w:val="24"/>
        </w:rPr>
        <w:t xml:space="preserve">(among the </w:t>
      </w:r>
      <w:r w:rsidR="00557BD4">
        <w:rPr>
          <w:rFonts w:ascii="Times New Roman" w:hAnsi="Times New Roman" w:cs="Times New Roman"/>
          <w:color w:val="FF0000"/>
          <w:sz w:val="24"/>
          <w:szCs w:val="24"/>
        </w:rPr>
        <w:t>708</w:t>
      </w:r>
      <w:r w:rsidR="00037A16" w:rsidRPr="00037A16">
        <w:rPr>
          <w:rFonts w:ascii="Times New Roman" w:hAnsi="Times New Roman" w:cs="Times New Roman"/>
          <w:color w:val="FF0000"/>
          <w:sz w:val="24"/>
          <w:szCs w:val="24"/>
        </w:rPr>
        <w:t xml:space="preserve"> </w:t>
      </w:r>
      <w:r w:rsidR="00307D80" w:rsidRPr="00E9561C">
        <w:rPr>
          <w:rFonts w:ascii="Times New Roman" w:hAnsi="Times New Roman" w:cs="Times New Roman"/>
          <w:sz w:val="24"/>
          <w:szCs w:val="24"/>
        </w:rPr>
        <w:t xml:space="preserve">non-coding </w:t>
      </w:r>
      <w:r w:rsidR="00037A16" w:rsidRPr="00E9561C">
        <w:rPr>
          <w:rFonts w:ascii="Times New Roman" w:hAnsi="Times New Roman" w:cs="Times New Roman"/>
          <w:sz w:val="24"/>
          <w:szCs w:val="24"/>
        </w:rPr>
        <w:t>categories</w:t>
      </w:r>
      <w:r w:rsidR="00307D80" w:rsidRPr="00E9561C">
        <w:rPr>
          <w:rFonts w:ascii="Times New Roman" w:hAnsi="Times New Roman" w:cs="Times New Roman"/>
          <w:sz w:val="24"/>
          <w:szCs w:val="24"/>
        </w:rPr>
        <w:t xml:space="preserve"> in </w:t>
      </w:r>
      <w:proofErr w:type="spellStart"/>
      <w:r w:rsidR="00307D80">
        <w:rPr>
          <w:rFonts w:ascii="Times New Roman" w:hAnsi="Times New Roman" w:cs="Times New Roman"/>
          <w:color w:val="FF0000"/>
          <w:sz w:val="24"/>
          <w:szCs w:val="24"/>
        </w:rPr>
        <w:t>Supp</w:t>
      </w:r>
      <w:proofErr w:type="spellEnd"/>
      <w:r w:rsidR="00307D80">
        <w:rPr>
          <w:rFonts w:ascii="Times New Roman" w:hAnsi="Times New Roman" w:cs="Times New Roman"/>
          <w:color w:val="FF0000"/>
          <w:sz w:val="24"/>
          <w:szCs w:val="24"/>
        </w:rPr>
        <w:t xml:space="preserve"> File 1</w:t>
      </w:r>
      <w:r w:rsidR="00037A16">
        <w:rPr>
          <w:rFonts w:ascii="Times New Roman" w:hAnsi="Times New Roman" w:cs="Times New Roman"/>
          <w:color w:val="FF0000"/>
          <w:sz w:val="24"/>
          <w:szCs w:val="24"/>
        </w:rPr>
        <w:t>)</w:t>
      </w:r>
      <w:r w:rsidR="009C24F7">
        <w:rPr>
          <w:rFonts w:ascii="Times New Roman" w:hAnsi="Times New Roman" w:cs="Times New Roman"/>
          <w:sz w:val="24"/>
          <w:szCs w:val="24"/>
        </w:rPr>
        <w:t xml:space="preserve">. </w:t>
      </w:r>
      <w:r w:rsidRPr="00E562C5">
        <w:rPr>
          <w:rFonts w:ascii="Times New Roman" w:hAnsi="Times New Roman" w:cs="Times New Roman"/>
          <w:sz w:val="24"/>
          <w:szCs w:val="24"/>
        </w:rPr>
        <w:t xml:space="preserve">Our results </w:t>
      </w:r>
      <w:r w:rsidR="0075470D">
        <w:rPr>
          <w:rFonts w:ascii="Times New Roman" w:hAnsi="Times New Roman" w:cs="Times New Roman"/>
          <w:sz w:val="24"/>
          <w:szCs w:val="24"/>
        </w:rPr>
        <w:t xml:space="preserve">in </w:t>
      </w:r>
      <w:r w:rsidR="0075470D" w:rsidRPr="00105E80">
        <w:rPr>
          <w:rFonts w:ascii="Times New Roman" w:hAnsi="Times New Roman" w:cs="Times New Roman"/>
          <w:color w:val="FF0000"/>
          <w:sz w:val="24"/>
          <w:szCs w:val="24"/>
        </w:rPr>
        <w:t xml:space="preserve">Figure </w:t>
      </w:r>
      <w:r w:rsidR="00C3446A">
        <w:rPr>
          <w:rFonts w:ascii="Times New Roman" w:hAnsi="Times New Roman" w:cs="Times New Roman"/>
          <w:color w:val="FF0000"/>
          <w:sz w:val="24"/>
          <w:szCs w:val="24"/>
        </w:rPr>
        <w:t>6</w:t>
      </w:r>
      <w:r w:rsidR="0075470D">
        <w:rPr>
          <w:rFonts w:ascii="Times New Roman" w:hAnsi="Times New Roman" w:cs="Times New Roman"/>
          <w:color w:val="FF0000"/>
          <w:sz w:val="24"/>
          <w:szCs w:val="24"/>
        </w:rPr>
        <w:t xml:space="preserve"> </w:t>
      </w:r>
      <w:r w:rsidRPr="00E562C5">
        <w:rPr>
          <w:rFonts w:ascii="Times New Roman" w:hAnsi="Times New Roman" w:cs="Times New Roman"/>
          <w:sz w:val="24"/>
          <w:szCs w:val="24"/>
        </w:rPr>
        <w:t xml:space="preserve">show </w:t>
      </w:r>
      <w:r w:rsidR="00BB43B1">
        <w:rPr>
          <w:rFonts w:ascii="Times New Roman" w:hAnsi="Times New Roman" w:cs="Times New Roman"/>
          <w:sz w:val="24"/>
          <w:szCs w:val="24"/>
        </w:rPr>
        <w:t xml:space="preserve">a statistically significant </w:t>
      </w:r>
      <w:r w:rsidRPr="00E562C5">
        <w:rPr>
          <w:rFonts w:ascii="Times New Roman" w:hAnsi="Times New Roman" w:cs="Times New Roman"/>
          <w:sz w:val="24"/>
          <w:szCs w:val="24"/>
        </w:rPr>
        <w:t>lower enrichment of rare variants in 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 as compared to non-AS</w:t>
      </w:r>
      <w:r w:rsidR="0075470D">
        <w:rPr>
          <w:rFonts w:ascii="Times New Roman" w:hAnsi="Times New Roman" w:cs="Times New Roman"/>
          <w:sz w:val="24"/>
          <w:szCs w:val="24"/>
        </w:rPr>
        <w:t>E</w:t>
      </w:r>
      <w:r w:rsidRPr="00E562C5">
        <w:rPr>
          <w:rFonts w:ascii="Times New Roman" w:hAnsi="Times New Roman" w:cs="Times New Roman"/>
          <w:sz w:val="24"/>
          <w:szCs w:val="24"/>
        </w:rPr>
        <w:t xml:space="preserve"> SNVs</w:t>
      </w:r>
      <w:r w:rsidR="0075470D">
        <w:rPr>
          <w:rFonts w:ascii="Times New Roman" w:hAnsi="Times New Roman" w:cs="Times New Roman"/>
          <w:sz w:val="24"/>
          <w:szCs w:val="24"/>
        </w:rPr>
        <w:t xml:space="preserve"> </w:t>
      </w:r>
      <w:r w:rsidR="004E7A6B">
        <w:rPr>
          <w:rFonts w:ascii="Times New Roman" w:hAnsi="Times New Roman" w:cs="Times New Roman"/>
          <w:sz w:val="24"/>
          <w:szCs w:val="24"/>
        </w:rPr>
        <w:t>(</w:t>
      </w:r>
      <w:r w:rsidR="00BB43B1" w:rsidRPr="00804756">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ratio=0.2, </w:t>
      </w:r>
      <w:r w:rsidR="00BB43B1" w:rsidRPr="00804756">
        <w:rPr>
          <w:rFonts w:ascii="Times New Roman" w:hAnsi="Times New Roman" w:cs="Times New Roman"/>
          <w:sz w:val="24"/>
          <w:szCs w:val="24"/>
        </w:rPr>
        <w:t>p&lt;2.2e-16</w:t>
      </w:r>
      <w:r w:rsidR="004E7A6B">
        <w:rPr>
          <w:rFonts w:ascii="Times New Roman" w:hAnsi="Times New Roman" w:cs="Times New Roman"/>
          <w:sz w:val="24"/>
          <w:szCs w:val="24"/>
        </w:rPr>
        <w:t xml:space="preserve">) </w:t>
      </w:r>
      <w:r w:rsidR="0075470D">
        <w:rPr>
          <w:rFonts w:ascii="Times New Roman" w:hAnsi="Times New Roman" w:cs="Times New Roman"/>
          <w:sz w:val="24"/>
          <w:szCs w:val="24"/>
        </w:rPr>
        <w:t xml:space="preserve">but </w:t>
      </w:r>
      <w:r w:rsidR="00BB43B1">
        <w:rPr>
          <w:rFonts w:ascii="Times New Roman" w:hAnsi="Times New Roman" w:cs="Times New Roman"/>
          <w:sz w:val="24"/>
          <w:szCs w:val="24"/>
        </w:rPr>
        <w:t xml:space="preserve">statistically insignificant </w:t>
      </w:r>
      <w:r w:rsidR="009166C9">
        <w:rPr>
          <w:rFonts w:ascii="Times New Roman" w:hAnsi="Times New Roman" w:cs="Times New Roman"/>
          <w:sz w:val="24"/>
          <w:szCs w:val="24"/>
        </w:rPr>
        <w:t xml:space="preserve">higher enrichment </w:t>
      </w:r>
      <w:r w:rsidR="0075470D">
        <w:rPr>
          <w:rFonts w:ascii="Times New Roman" w:hAnsi="Times New Roman" w:cs="Times New Roman"/>
          <w:sz w:val="24"/>
          <w:szCs w:val="24"/>
        </w:rPr>
        <w:t>of rare variants in non-ASB SNVs than ASB SNVs (</w:t>
      </w:r>
      <w:r w:rsidR="00BB43B1">
        <w:rPr>
          <w:rFonts w:ascii="Times New Roman" w:hAnsi="Times New Roman" w:cs="Times New Roman"/>
          <w:sz w:val="24"/>
          <w:szCs w:val="24"/>
        </w:rPr>
        <w:t xml:space="preserve">Fisher’s exact test </w:t>
      </w:r>
      <w:r w:rsidR="0066615F">
        <w:rPr>
          <w:rFonts w:ascii="Times New Roman" w:hAnsi="Times New Roman" w:cs="Times New Roman"/>
          <w:sz w:val="24"/>
          <w:szCs w:val="24"/>
        </w:rPr>
        <w:t xml:space="preserve">odds ratio=1.4, </w:t>
      </w:r>
      <w:r w:rsidR="00BD55E1">
        <w:rPr>
          <w:rFonts w:ascii="Times New Roman" w:hAnsi="Times New Roman" w:cs="Times New Roman"/>
          <w:sz w:val="24"/>
          <w:szCs w:val="24"/>
        </w:rPr>
        <w:t>p=0.08</w:t>
      </w:r>
      <w:r w:rsidR="0075470D" w:rsidRPr="004E7A6B">
        <w:rPr>
          <w:rFonts w:ascii="Times New Roman" w:hAnsi="Times New Roman" w:cs="Times New Roman"/>
          <w:sz w:val="24"/>
          <w:szCs w:val="24"/>
        </w:rPr>
        <w:t>)</w:t>
      </w:r>
      <w:r w:rsidR="0022179E">
        <w:rPr>
          <w:rFonts w:ascii="Times New Roman" w:hAnsi="Times New Roman" w:cs="Times New Roman"/>
          <w:sz w:val="24"/>
          <w:szCs w:val="24"/>
        </w:rPr>
        <w:t xml:space="preserve">. This posits that </w:t>
      </w:r>
      <w:r w:rsidRPr="00E562C5">
        <w:rPr>
          <w:rFonts w:ascii="Times New Roman" w:hAnsi="Times New Roman" w:cs="Times New Roman"/>
          <w:sz w:val="24"/>
          <w:szCs w:val="24"/>
        </w:rPr>
        <w:t>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are under lesser selective constraints than non-AS</w:t>
      </w:r>
      <w:r w:rsidR="0022179E">
        <w:rPr>
          <w:rFonts w:ascii="Times New Roman" w:hAnsi="Times New Roman" w:cs="Times New Roman"/>
          <w:sz w:val="24"/>
          <w:szCs w:val="24"/>
        </w:rPr>
        <w:t>E</w:t>
      </w:r>
      <w:r w:rsidRPr="00E562C5">
        <w:rPr>
          <w:rFonts w:ascii="Times New Roman" w:hAnsi="Times New Roman" w:cs="Times New Roman"/>
          <w:sz w:val="24"/>
          <w:szCs w:val="24"/>
        </w:rPr>
        <w:t xml:space="preserve"> SNVs. Such weaker selection may be a result of accommodating varying levels of gene expression across individuals. In addition, ASB SNVs seem to be under less selective constraints than ASE SNVs, which </w:t>
      </w:r>
      <w:r w:rsidR="00112CD0">
        <w:rPr>
          <w:rFonts w:ascii="Times New Roman" w:hAnsi="Times New Roman" w:cs="Times New Roman"/>
          <w:sz w:val="24"/>
          <w:szCs w:val="24"/>
        </w:rPr>
        <w:t>agrees well</w:t>
      </w:r>
      <w:r w:rsidRPr="00E562C5">
        <w:rPr>
          <w:rFonts w:ascii="Times New Roman" w:hAnsi="Times New Roman" w:cs="Times New Roman"/>
          <w:sz w:val="24"/>
          <w:szCs w:val="24"/>
        </w:rPr>
        <w:t xml:space="preserve"> with </w:t>
      </w:r>
      <w:r w:rsidR="00E9561C">
        <w:rPr>
          <w:rFonts w:ascii="Times New Roman" w:hAnsi="Times New Roman" w:cs="Times New Roman"/>
          <w:sz w:val="24"/>
          <w:szCs w:val="24"/>
        </w:rPr>
        <w:t>the results in a previous study</w:t>
      </w:r>
      <w:r w:rsidR="00E9561C" w:rsidRPr="00E562C5">
        <w:rPr>
          <w:rFonts w:ascii="Times New Roman" w:hAnsi="Times New Roman" w:cs="Times New Roman"/>
          <w:sz w:val="24"/>
          <w:szCs w:val="24"/>
        </w:rPr>
        <w:t xml:space="preserve"> </w:t>
      </w:r>
      <w:r w:rsidR="00E9561C">
        <w:rPr>
          <w:rFonts w:ascii="Times New Roman" w:hAnsi="Times New Roman" w:cs="Times New Roman"/>
          <w:sz w:val="24"/>
          <w:szCs w:val="24"/>
        </w:rPr>
        <w:t xml:space="preserve">where </w:t>
      </w:r>
      <w:r w:rsidRPr="00E562C5">
        <w:rPr>
          <w:rFonts w:ascii="Times New Roman" w:hAnsi="Times New Roman" w:cs="Times New Roman"/>
          <w:sz w:val="24"/>
          <w:szCs w:val="24"/>
        </w:rPr>
        <w:t xml:space="preserve">more variability </w:t>
      </w:r>
      <w:r w:rsidR="00E9561C">
        <w:rPr>
          <w:rFonts w:ascii="Times New Roman" w:hAnsi="Times New Roman" w:cs="Times New Roman"/>
          <w:sz w:val="24"/>
          <w:szCs w:val="24"/>
        </w:rPr>
        <w:t xml:space="preserve">is </w:t>
      </w:r>
      <w:r w:rsidRPr="00E562C5">
        <w:rPr>
          <w:rFonts w:ascii="Times New Roman" w:hAnsi="Times New Roman" w:cs="Times New Roman"/>
          <w:sz w:val="24"/>
          <w:szCs w:val="24"/>
        </w:rPr>
        <w:t>being observed in binding than expression</w:t>
      </w:r>
      <w:r w:rsidR="00EA170A">
        <w:rPr>
          <w:rFonts w:ascii="Times New Roman" w:hAnsi="Times New Roman" w:cs="Times New Roman"/>
          <w:sz w:val="24"/>
          <w:szCs w:val="24"/>
        </w:rPr>
        <w:t xml:space="preserve"> </w:t>
      </w:r>
      <w:r w:rsidR="00EA170A" w:rsidRPr="00E562C5">
        <w:rPr>
          <w:rFonts w:ascii="Times New Roman" w:hAnsi="Times New Roman" w:cs="Times New Roman"/>
          <w:sz w:val="24"/>
          <w:szCs w:val="24"/>
        </w:rPr>
        <w:fldChar w:fldCharType="begin" w:fldLock="1"/>
      </w:r>
      <w:r w:rsidR="00185B0E">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00EA170A" w:rsidRPr="00E562C5">
        <w:rPr>
          <w:rFonts w:ascii="Times New Roman" w:hAnsi="Times New Roman" w:cs="Times New Roman"/>
          <w:sz w:val="24"/>
          <w:szCs w:val="24"/>
        </w:rPr>
        <w:fldChar w:fldCharType="separate"/>
      </w:r>
      <w:r w:rsidR="00EA170A" w:rsidRPr="00E562C5">
        <w:rPr>
          <w:rFonts w:ascii="Times New Roman" w:hAnsi="Times New Roman" w:cs="Times New Roman"/>
          <w:noProof/>
          <w:sz w:val="24"/>
          <w:szCs w:val="24"/>
          <w:vertAlign w:val="superscript"/>
        </w:rPr>
        <w:t>19</w:t>
      </w:r>
      <w:r w:rsidR="00EA170A"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DD6562" w:rsidRDefault="00DD6562" w:rsidP="00674E09">
      <w:pPr>
        <w:spacing w:after="0" w:line="240" w:lineRule="auto"/>
        <w:rPr>
          <w:rFonts w:ascii="Times New Roman" w:hAnsi="Times New Roman" w:cs="Times New Roman"/>
          <w:b/>
          <w:color w:val="FF0000"/>
          <w:sz w:val="24"/>
          <w:szCs w:val="24"/>
          <w:u w:val="single"/>
        </w:rPr>
      </w:pPr>
    </w:p>
    <w:p w:rsidR="00F201F5" w:rsidRDefault="00F201F5"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Allele-specific v</w:t>
      </w:r>
      <w:r w:rsidRPr="00171275">
        <w:rPr>
          <w:rFonts w:ascii="Times New Roman" w:hAnsi="Times New Roman" w:cs="Times New Roman"/>
          <w:b/>
          <w:sz w:val="24"/>
          <w:szCs w:val="24"/>
        </w:rPr>
        <w:t xml:space="preserve">ariants </w:t>
      </w:r>
      <w:r>
        <w:rPr>
          <w:rFonts w:ascii="Times New Roman" w:hAnsi="Times New Roman" w:cs="Times New Roman"/>
          <w:b/>
          <w:sz w:val="24"/>
          <w:szCs w:val="24"/>
        </w:rPr>
        <w:t xml:space="preserve">in </w:t>
      </w:r>
      <w:r w:rsidRPr="00171275">
        <w:rPr>
          <w:rFonts w:ascii="Times New Roman" w:hAnsi="Times New Roman" w:cs="Times New Roman"/>
          <w:b/>
          <w:sz w:val="24"/>
          <w:szCs w:val="24"/>
        </w:rPr>
        <w:t>TF binding motifs</w:t>
      </w:r>
      <w:r>
        <w:rPr>
          <w:rFonts w:ascii="Times New Roman" w:hAnsi="Times New Roman" w:cs="Times New Roman"/>
          <w:b/>
          <w:sz w:val="24"/>
          <w:szCs w:val="24"/>
        </w:rPr>
        <w:t xml:space="preserve"> affecting TF occupancy</w:t>
      </w:r>
      <w:r w:rsidR="00557BD4">
        <w:rPr>
          <w:rFonts w:ascii="Times New Roman" w:hAnsi="Times New Roman" w:cs="Times New Roman"/>
          <w:b/>
          <w:sz w:val="24"/>
          <w:szCs w:val="24"/>
        </w:rPr>
        <w:t xml:space="preserve"> </w:t>
      </w:r>
    </w:p>
    <w:p w:rsidR="00557BD4" w:rsidRDefault="00C013C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pertinent ASB </w:t>
      </w:r>
      <w:r w:rsidR="00F201F5">
        <w:rPr>
          <w:rFonts w:ascii="Times New Roman" w:hAnsi="Times New Roman" w:cs="Times New Roman"/>
          <w:sz w:val="24"/>
          <w:szCs w:val="24"/>
        </w:rPr>
        <w:t xml:space="preserve">analysis is </w:t>
      </w:r>
      <w:r>
        <w:rPr>
          <w:rFonts w:ascii="Times New Roman" w:hAnsi="Times New Roman" w:cs="Times New Roman"/>
          <w:sz w:val="24"/>
          <w:szCs w:val="24"/>
        </w:rPr>
        <w:t xml:space="preserve">to identify ASB SNVs that might cause </w:t>
      </w:r>
      <w:r w:rsidR="005572C3">
        <w:rPr>
          <w:rFonts w:ascii="Times New Roman" w:hAnsi="Times New Roman" w:cs="Times New Roman"/>
          <w:sz w:val="24"/>
          <w:szCs w:val="24"/>
        </w:rPr>
        <w:t xml:space="preserve">a </w:t>
      </w:r>
      <w:r>
        <w:rPr>
          <w:rFonts w:ascii="Times New Roman" w:hAnsi="Times New Roman" w:cs="Times New Roman"/>
          <w:sz w:val="24"/>
          <w:szCs w:val="24"/>
        </w:rPr>
        <w:t>TF binding difference</w:t>
      </w:r>
      <w:r w:rsidR="00217A80">
        <w:rPr>
          <w:rFonts w:ascii="Times New Roman" w:hAnsi="Times New Roman" w:cs="Times New Roman"/>
          <w:sz w:val="24"/>
          <w:szCs w:val="24"/>
        </w:rPr>
        <w:t>. To perform this analysis, we focus on</w:t>
      </w:r>
      <w:r w:rsidR="00AF4F92">
        <w:rPr>
          <w:rFonts w:ascii="Times New Roman" w:hAnsi="Times New Roman" w:cs="Times New Roman"/>
          <w:sz w:val="24"/>
          <w:szCs w:val="24"/>
        </w:rPr>
        <w:t xml:space="preserve"> the</w:t>
      </w:r>
      <w:r w:rsidR="00217A80">
        <w:rPr>
          <w:rFonts w:ascii="Times New Roman" w:hAnsi="Times New Roman" w:cs="Times New Roman"/>
          <w:sz w:val="24"/>
          <w:szCs w:val="24"/>
        </w:rPr>
        <w:t xml:space="preserve"> 328 ASB SNVs found across multiple individuals that reside in the binding motifs of 16 TFs. We</w:t>
      </w:r>
      <w:r w:rsidR="00C0561C">
        <w:rPr>
          <w:rFonts w:ascii="Times New Roman" w:hAnsi="Times New Roman" w:cs="Times New Roman"/>
          <w:sz w:val="24"/>
          <w:szCs w:val="24"/>
        </w:rPr>
        <w:t xml:space="preserve"> consider </w:t>
      </w:r>
      <w:r w:rsidR="00AF4F92">
        <w:rPr>
          <w:rFonts w:ascii="Times New Roman" w:hAnsi="Times New Roman" w:cs="Times New Roman"/>
          <w:sz w:val="24"/>
          <w:szCs w:val="24"/>
        </w:rPr>
        <w:t xml:space="preserve">an allele to be </w:t>
      </w:r>
      <w:r w:rsidR="00C0561C">
        <w:rPr>
          <w:rFonts w:ascii="Times New Roman" w:hAnsi="Times New Roman" w:cs="Times New Roman"/>
          <w:sz w:val="24"/>
          <w:szCs w:val="24"/>
        </w:rPr>
        <w:t xml:space="preserve">disruptive </w:t>
      </w:r>
      <w:r w:rsidR="00AF4F92">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Pr>
          <w:rFonts w:ascii="Times New Roman" w:hAnsi="Times New Roman" w:cs="Times New Roman"/>
          <w:sz w:val="24"/>
          <w:szCs w:val="24"/>
        </w:rPr>
        <w:t>(</w:t>
      </w:r>
      <w:r w:rsidR="002A2C23" w:rsidRPr="002A2C23">
        <w:rPr>
          <w:rFonts w:ascii="Times New Roman" w:hAnsi="Times New Roman" w:cs="Times New Roman"/>
          <w:color w:val="FF0000"/>
          <w:sz w:val="24"/>
          <w:szCs w:val="24"/>
        </w:rPr>
        <w:t>see Methods</w:t>
      </w:r>
      <w:r w:rsidR="002A2C23">
        <w:rPr>
          <w:rFonts w:ascii="Times New Roman" w:hAnsi="Times New Roman" w:cs="Times New Roman"/>
          <w:sz w:val="24"/>
          <w:szCs w:val="24"/>
        </w:rPr>
        <w:t>)</w:t>
      </w:r>
      <w:r w:rsidR="00F52EBA">
        <w:rPr>
          <w:rFonts w:ascii="Times New Roman" w:hAnsi="Times New Roman" w:cs="Times New Roman"/>
          <w:sz w:val="24"/>
          <w:szCs w:val="24"/>
        </w:rPr>
        <w:t xml:space="preserve">. We then correlate this with the </w:t>
      </w:r>
      <w:r w:rsidR="00ED01AA">
        <w:rPr>
          <w:rFonts w:ascii="Times New Roman" w:hAnsi="Times New Roman" w:cs="Times New Roman"/>
          <w:sz w:val="24"/>
          <w:szCs w:val="24"/>
        </w:rPr>
        <w:t>allelic ratio</w:t>
      </w:r>
      <w:r w:rsidR="00F52EBA">
        <w:rPr>
          <w:rFonts w:ascii="Times New Roman" w:hAnsi="Times New Roman" w:cs="Times New Roman"/>
          <w:sz w:val="24"/>
          <w:szCs w:val="24"/>
        </w:rPr>
        <w:t xml:space="preserve"> </w:t>
      </w:r>
      <w:r w:rsidR="00217A80">
        <w:rPr>
          <w:rFonts w:ascii="Times New Roman" w:hAnsi="Times New Roman" w:cs="Times New Roman"/>
          <w:sz w:val="24"/>
          <w:szCs w:val="24"/>
        </w:rPr>
        <w:t xml:space="preserve">at the </w:t>
      </w:r>
      <w:r w:rsidR="00F52EBA">
        <w:rPr>
          <w:rFonts w:ascii="Times New Roman" w:hAnsi="Times New Roman" w:cs="Times New Roman"/>
          <w:sz w:val="24"/>
          <w:szCs w:val="24"/>
        </w:rPr>
        <w:t xml:space="preserve">ASB SNV. </w:t>
      </w:r>
      <w:r w:rsidR="00A51851">
        <w:rPr>
          <w:rFonts w:ascii="Times New Roman" w:hAnsi="Times New Roman" w:cs="Times New Roman"/>
          <w:sz w:val="24"/>
          <w:szCs w:val="24"/>
        </w:rPr>
        <w:t xml:space="preserve">We expect </w:t>
      </w:r>
      <w:r w:rsidR="009C16DC">
        <w:rPr>
          <w:rFonts w:ascii="Times New Roman" w:hAnsi="Times New Roman" w:cs="Times New Roman"/>
          <w:sz w:val="24"/>
          <w:szCs w:val="24"/>
        </w:rPr>
        <w:t xml:space="preserve">a TF binding motif that favors the reference allele of </w:t>
      </w:r>
      <w:r w:rsidR="00A51851">
        <w:rPr>
          <w:rFonts w:ascii="Times New Roman" w:hAnsi="Times New Roman" w:cs="Times New Roman"/>
          <w:sz w:val="24"/>
          <w:szCs w:val="24"/>
        </w:rPr>
        <w:t xml:space="preserve">an ASB SNV </w:t>
      </w:r>
      <w:r w:rsidR="00BF3055">
        <w:rPr>
          <w:rFonts w:ascii="Times New Roman" w:hAnsi="Times New Roman" w:cs="Times New Roman"/>
          <w:sz w:val="24"/>
          <w:szCs w:val="24"/>
        </w:rPr>
        <w:t xml:space="preserve">(difference </w:t>
      </w:r>
      <w:r w:rsidR="00ED01AA">
        <w:rPr>
          <w:rFonts w:ascii="Times New Roman" w:hAnsi="Times New Roman" w:cs="Times New Roman"/>
          <w:sz w:val="24"/>
          <w:szCs w:val="24"/>
        </w:rPr>
        <w:t xml:space="preserve">in occurrence </w:t>
      </w:r>
      <w:r w:rsidR="00BF3055">
        <w:rPr>
          <w:rFonts w:ascii="Times New Roman" w:hAnsi="Times New Roman" w:cs="Times New Roman"/>
          <w:sz w:val="24"/>
          <w:szCs w:val="24"/>
        </w:rPr>
        <w:t xml:space="preserve">&gt; 0) </w:t>
      </w:r>
      <w:r w:rsidR="00A51851">
        <w:rPr>
          <w:rFonts w:ascii="Times New Roman" w:hAnsi="Times New Roman" w:cs="Times New Roman"/>
          <w:sz w:val="24"/>
          <w:szCs w:val="24"/>
        </w:rPr>
        <w:t xml:space="preserve">to be associated with </w:t>
      </w:r>
      <w:r w:rsidR="00DA22C6">
        <w:rPr>
          <w:rFonts w:ascii="Times New Roman" w:hAnsi="Times New Roman" w:cs="Times New Roman"/>
          <w:sz w:val="24"/>
          <w:szCs w:val="24"/>
        </w:rPr>
        <w:t>more</w:t>
      </w:r>
      <w:r w:rsidR="00A51851">
        <w:rPr>
          <w:rFonts w:ascii="Times New Roman" w:hAnsi="Times New Roman" w:cs="Times New Roman"/>
          <w:sz w:val="24"/>
          <w:szCs w:val="24"/>
        </w:rPr>
        <w:t xml:space="preserve"> binding </w:t>
      </w:r>
      <w:r w:rsidR="00ED01AA">
        <w:rPr>
          <w:rFonts w:ascii="Times New Roman" w:hAnsi="Times New Roman" w:cs="Times New Roman"/>
          <w:sz w:val="24"/>
          <w:szCs w:val="24"/>
        </w:rPr>
        <w:t xml:space="preserve">to </w:t>
      </w:r>
      <w:r w:rsidR="00A51851">
        <w:rPr>
          <w:rFonts w:ascii="Times New Roman" w:hAnsi="Times New Roman" w:cs="Times New Roman"/>
          <w:sz w:val="24"/>
          <w:szCs w:val="24"/>
        </w:rPr>
        <w:t xml:space="preserve">the </w:t>
      </w:r>
      <w:r w:rsidR="00DA22C6">
        <w:rPr>
          <w:rFonts w:ascii="Times New Roman" w:hAnsi="Times New Roman" w:cs="Times New Roman"/>
          <w:sz w:val="24"/>
          <w:szCs w:val="24"/>
        </w:rPr>
        <w:t>reference</w:t>
      </w:r>
      <w:r w:rsidR="00A51851">
        <w:rPr>
          <w:rFonts w:ascii="Times New Roman" w:hAnsi="Times New Roman" w:cs="Times New Roman"/>
          <w:sz w:val="24"/>
          <w:szCs w:val="24"/>
        </w:rPr>
        <w:t xml:space="preserve"> allele</w:t>
      </w:r>
      <w:r w:rsidR="00BF3055">
        <w:rPr>
          <w:rFonts w:ascii="Times New Roman" w:hAnsi="Times New Roman" w:cs="Times New Roman"/>
          <w:sz w:val="24"/>
          <w:szCs w:val="24"/>
        </w:rPr>
        <w:t xml:space="preserve"> (</w:t>
      </w:r>
      <w:r w:rsidR="00ED01AA">
        <w:rPr>
          <w:rFonts w:ascii="Times New Roman" w:hAnsi="Times New Roman" w:cs="Times New Roman"/>
          <w:sz w:val="24"/>
          <w:szCs w:val="24"/>
        </w:rPr>
        <w:t xml:space="preserve">i.e. </w:t>
      </w:r>
      <w:r w:rsidR="00BF3055">
        <w:rPr>
          <w:rFonts w:ascii="Times New Roman" w:hAnsi="Times New Roman" w:cs="Times New Roman"/>
          <w:sz w:val="24"/>
          <w:szCs w:val="24"/>
        </w:rPr>
        <w:t>allelic ratio &gt;</w:t>
      </w:r>
      <w:r w:rsidR="00A51851">
        <w:rPr>
          <w:rFonts w:ascii="Times New Roman" w:hAnsi="Times New Roman" w:cs="Times New Roman"/>
          <w:sz w:val="24"/>
          <w:szCs w:val="24"/>
        </w:rPr>
        <w:t xml:space="preserve"> 0.5). </w:t>
      </w:r>
      <w:r w:rsidR="00D4787E">
        <w:rPr>
          <w:rFonts w:ascii="Times New Roman" w:hAnsi="Times New Roman" w:cs="Times New Roman"/>
          <w:sz w:val="24"/>
          <w:szCs w:val="24"/>
        </w:rPr>
        <w:t xml:space="preserve">We </w:t>
      </w:r>
      <w:r w:rsidR="00E0074B">
        <w:rPr>
          <w:rFonts w:ascii="Times New Roman" w:hAnsi="Times New Roman" w:cs="Times New Roman"/>
          <w:sz w:val="24"/>
          <w:szCs w:val="24"/>
        </w:rPr>
        <w:t>find</w:t>
      </w:r>
      <w:r w:rsidR="00D4787E">
        <w:rPr>
          <w:rFonts w:ascii="Times New Roman" w:hAnsi="Times New Roman" w:cs="Times New Roman"/>
          <w:sz w:val="24"/>
          <w:szCs w:val="24"/>
        </w:rPr>
        <w:t xml:space="preserve"> a statistically significant correlation </w:t>
      </w:r>
      <w:r w:rsidR="00E401BE">
        <w:rPr>
          <w:rFonts w:ascii="Times New Roman" w:hAnsi="Times New Roman" w:cs="Times New Roman"/>
          <w:sz w:val="24"/>
          <w:szCs w:val="24"/>
        </w:rPr>
        <w:t xml:space="preserve">between the </w:t>
      </w:r>
      <w:r w:rsidR="009C16DC">
        <w:rPr>
          <w:rFonts w:ascii="Times New Roman" w:hAnsi="Times New Roman" w:cs="Times New Roman"/>
          <w:sz w:val="24"/>
          <w:szCs w:val="24"/>
        </w:rPr>
        <w:t xml:space="preserve">difference in occurrence and the allelic ratio </w:t>
      </w:r>
      <w:r w:rsidR="00E0074B">
        <w:rPr>
          <w:rFonts w:ascii="Times New Roman" w:hAnsi="Times New Roman" w:cs="Times New Roman"/>
          <w:sz w:val="24"/>
          <w:szCs w:val="24"/>
        </w:rPr>
        <w:t xml:space="preserve">for the 328 ASB SNVs </w:t>
      </w:r>
      <w:r w:rsidR="005C6EA8">
        <w:rPr>
          <w:rFonts w:ascii="Times New Roman" w:hAnsi="Times New Roman" w:cs="Times New Roman"/>
          <w:sz w:val="24"/>
          <w:szCs w:val="24"/>
        </w:rPr>
        <w:t>(Pearson’s correlation = 0.70</w:t>
      </w:r>
      <w:r w:rsidR="00E401BE">
        <w:rPr>
          <w:rFonts w:ascii="Times New Roman" w:hAnsi="Times New Roman" w:cs="Times New Roman"/>
          <w:sz w:val="24"/>
          <w:szCs w:val="24"/>
        </w:rPr>
        <w:t>, p&lt;2.2e-16)</w:t>
      </w:r>
      <w:r w:rsidR="009D14BD">
        <w:rPr>
          <w:rFonts w:ascii="Times New Roman" w:hAnsi="Times New Roman" w:cs="Times New Roman"/>
          <w:sz w:val="24"/>
          <w:szCs w:val="24"/>
        </w:rPr>
        <w:t xml:space="preserve">, showing that there is </w:t>
      </w:r>
      <w:r w:rsidR="002A2C23">
        <w:rPr>
          <w:rFonts w:ascii="Times New Roman" w:hAnsi="Times New Roman" w:cs="Times New Roman"/>
          <w:sz w:val="24"/>
          <w:szCs w:val="24"/>
        </w:rPr>
        <w:t xml:space="preserve">indeed </w:t>
      </w:r>
      <w:r w:rsidR="009D14BD">
        <w:rPr>
          <w:rFonts w:ascii="Times New Roman" w:hAnsi="Times New Roman" w:cs="Times New Roman"/>
          <w:sz w:val="24"/>
          <w:szCs w:val="24"/>
        </w:rPr>
        <w:t>an overall trend for</w:t>
      </w:r>
      <w:r w:rsidR="00F731EB">
        <w:rPr>
          <w:rFonts w:ascii="Times New Roman" w:hAnsi="Times New Roman" w:cs="Times New Roman"/>
          <w:sz w:val="24"/>
          <w:szCs w:val="24"/>
        </w:rPr>
        <w:t xml:space="preserve"> the</w:t>
      </w:r>
      <w:r w:rsidR="009D14BD">
        <w:rPr>
          <w:rFonts w:ascii="Times New Roman" w:hAnsi="Times New Roman" w:cs="Times New Roman"/>
          <w:sz w:val="24"/>
          <w:szCs w:val="24"/>
        </w:rPr>
        <w:t xml:space="preserve"> </w:t>
      </w:r>
      <w:r w:rsidR="009C16DC">
        <w:rPr>
          <w:rFonts w:ascii="Times New Roman" w:hAnsi="Times New Roman" w:cs="Times New Roman"/>
          <w:sz w:val="24"/>
          <w:szCs w:val="24"/>
        </w:rPr>
        <w:t xml:space="preserve">favored </w:t>
      </w:r>
      <w:r w:rsidR="009D14BD">
        <w:rPr>
          <w:rFonts w:ascii="Times New Roman" w:hAnsi="Times New Roman" w:cs="Times New Roman"/>
          <w:sz w:val="24"/>
          <w:szCs w:val="24"/>
        </w:rPr>
        <w:t xml:space="preserve">allele to correspond to </w:t>
      </w:r>
      <w:r w:rsidR="00F731EB">
        <w:rPr>
          <w:rFonts w:ascii="Times New Roman" w:hAnsi="Times New Roman" w:cs="Times New Roman"/>
          <w:sz w:val="24"/>
          <w:szCs w:val="24"/>
        </w:rPr>
        <w:t xml:space="preserve">increased </w:t>
      </w:r>
      <w:r w:rsidR="009D14BD">
        <w:rPr>
          <w:rFonts w:ascii="Times New Roman" w:hAnsi="Times New Roman" w:cs="Times New Roman"/>
          <w:sz w:val="24"/>
          <w:szCs w:val="24"/>
        </w:rPr>
        <w:t>TF binding</w:t>
      </w:r>
      <w:r w:rsidR="00E401BE">
        <w:rPr>
          <w:rFonts w:ascii="Times New Roman" w:hAnsi="Times New Roman" w:cs="Times New Roman"/>
          <w:sz w:val="24"/>
          <w:szCs w:val="24"/>
        </w:rPr>
        <w:t>.</w:t>
      </w:r>
      <w:r w:rsidR="000B72B1">
        <w:rPr>
          <w:rFonts w:ascii="Times New Roman" w:hAnsi="Times New Roman" w:cs="Times New Roman"/>
          <w:sz w:val="24"/>
          <w:szCs w:val="24"/>
        </w:rPr>
        <w:t xml:space="preserve"> </w:t>
      </w:r>
      <w:r w:rsidR="00207DC6">
        <w:rPr>
          <w:rFonts w:ascii="Times New Roman" w:hAnsi="Times New Roman" w:cs="Times New Roman"/>
          <w:sz w:val="24"/>
          <w:szCs w:val="24"/>
        </w:rPr>
        <w:t>In general, the effects of the SNVs are consistent across individuals in the context of the same motif</w:t>
      </w:r>
      <w:r w:rsidR="0022302C">
        <w:rPr>
          <w:rFonts w:ascii="Times New Roman" w:hAnsi="Times New Roman" w:cs="Times New Roman"/>
          <w:sz w:val="24"/>
          <w:szCs w:val="24"/>
        </w:rPr>
        <w:t>s</w:t>
      </w:r>
      <w:r w:rsidR="00207DC6">
        <w:rPr>
          <w:rFonts w:ascii="Times New Roman" w:hAnsi="Times New Roman" w:cs="Times New Roman"/>
          <w:sz w:val="24"/>
          <w:szCs w:val="24"/>
        </w:rPr>
        <w:t xml:space="preserve">. </w:t>
      </w:r>
      <w:r w:rsidR="00815F77">
        <w:rPr>
          <w:rFonts w:ascii="Times New Roman" w:hAnsi="Times New Roman" w:cs="Times New Roman"/>
          <w:sz w:val="24"/>
          <w:szCs w:val="24"/>
        </w:rPr>
        <w:t>As a resource, w</w:t>
      </w:r>
      <w:r w:rsidR="00A3427A">
        <w:rPr>
          <w:rFonts w:ascii="Times New Roman" w:hAnsi="Times New Roman" w:cs="Times New Roman"/>
          <w:sz w:val="24"/>
          <w:szCs w:val="24"/>
        </w:rPr>
        <w:t xml:space="preserve">e provide the </w:t>
      </w:r>
      <w:r w:rsidR="00815F77">
        <w:rPr>
          <w:rFonts w:ascii="Times New Roman" w:hAnsi="Times New Roman" w:cs="Times New Roman"/>
          <w:sz w:val="24"/>
          <w:szCs w:val="24"/>
        </w:rPr>
        <w:t xml:space="preserve">list of ASB </w:t>
      </w:r>
      <w:r w:rsidR="00A3427A">
        <w:rPr>
          <w:rFonts w:ascii="Times New Roman" w:hAnsi="Times New Roman" w:cs="Times New Roman"/>
          <w:sz w:val="24"/>
          <w:szCs w:val="24"/>
        </w:rPr>
        <w:t xml:space="preserve">SNVs with the </w:t>
      </w:r>
      <w:r w:rsidR="005E1C0C">
        <w:rPr>
          <w:rFonts w:ascii="Times New Roman" w:hAnsi="Times New Roman" w:cs="Times New Roman"/>
          <w:sz w:val="24"/>
          <w:szCs w:val="24"/>
        </w:rPr>
        <w:t xml:space="preserve">frequencies of the occurrence of their reference and alternate alleles found in the various </w:t>
      </w:r>
      <w:r w:rsidR="00ED01AA">
        <w:rPr>
          <w:rFonts w:ascii="Times New Roman" w:hAnsi="Times New Roman" w:cs="Times New Roman"/>
          <w:sz w:val="24"/>
          <w:szCs w:val="24"/>
        </w:rPr>
        <w:t xml:space="preserve">TF </w:t>
      </w:r>
      <w:r w:rsidR="005E1C0C">
        <w:rPr>
          <w:rFonts w:ascii="Times New Roman" w:hAnsi="Times New Roman" w:cs="Times New Roman"/>
          <w:sz w:val="24"/>
          <w:szCs w:val="24"/>
        </w:rPr>
        <w:t xml:space="preserve">motifs and their corresponding </w:t>
      </w:r>
      <w:r w:rsidR="001F6FE2">
        <w:rPr>
          <w:rFonts w:ascii="Times New Roman" w:hAnsi="Times New Roman" w:cs="Times New Roman"/>
          <w:sz w:val="24"/>
          <w:szCs w:val="24"/>
        </w:rPr>
        <w:t>allelic ratio</w:t>
      </w:r>
      <w:r w:rsidR="00ED01AA">
        <w:rPr>
          <w:rFonts w:ascii="Times New Roman" w:hAnsi="Times New Roman" w:cs="Times New Roman"/>
          <w:sz w:val="24"/>
          <w:szCs w:val="24"/>
        </w:rPr>
        <w:t>s</w:t>
      </w:r>
      <w:r w:rsidR="001F6FE2">
        <w:rPr>
          <w:rFonts w:ascii="Times New Roman" w:hAnsi="Times New Roman" w:cs="Times New Roman"/>
          <w:sz w:val="24"/>
          <w:szCs w:val="24"/>
        </w:rPr>
        <w:t xml:space="preserve"> (</w:t>
      </w:r>
      <w:proofErr w:type="spellStart"/>
      <w:r w:rsidR="001F6FE2" w:rsidRPr="001F6FE2">
        <w:rPr>
          <w:rFonts w:ascii="Times New Roman" w:hAnsi="Times New Roman" w:cs="Times New Roman"/>
          <w:color w:val="FF0000"/>
          <w:sz w:val="24"/>
          <w:szCs w:val="24"/>
        </w:rPr>
        <w:t>Supp</w:t>
      </w:r>
      <w:proofErr w:type="spellEnd"/>
      <w:r w:rsidR="001F6FE2" w:rsidRPr="001F6FE2">
        <w:rPr>
          <w:rFonts w:ascii="Times New Roman" w:hAnsi="Times New Roman" w:cs="Times New Roman"/>
          <w:color w:val="FF0000"/>
          <w:sz w:val="24"/>
          <w:szCs w:val="24"/>
        </w:rPr>
        <w:t xml:space="preserve"> File </w:t>
      </w:r>
      <w:r w:rsidR="00415CE5">
        <w:rPr>
          <w:rFonts w:ascii="Times New Roman" w:hAnsi="Times New Roman" w:cs="Times New Roman"/>
          <w:color w:val="FF0000"/>
          <w:sz w:val="24"/>
          <w:szCs w:val="24"/>
        </w:rPr>
        <w:t>4</w:t>
      </w:r>
      <w:r w:rsidR="001F6FE2">
        <w:rPr>
          <w:rFonts w:ascii="Times New Roman" w:hAnsi="Times New Roman" w:cs="Times New Roman"/>
          <w:sz w:val="24"/>
          <w:szCs w:val="24"/>
        </w:rPr>
        <w:t>)</w:t>
      </w:r>
      <w:r w:rsidR="00A3427A">
        <w:rPr>
          <w:rFonts w:ascii="Times New Roman" w:hAnsi="Times New Roman" w:cs="Times New Roman"/>
          <w:sz w:val="24"/>
          <w:szCs w:val="24"/>
        </w:rPr>
        <w:t>.</w:t>
      </w:r>
    </w:p>
    <w:p w:rsidR="000B72B1" w:rsidRDefault="000B72B1" w:rsidP="00674E09">
      <w:pPr>
        <w:spacing w:after="0" w:line="240" w:lineRule="auto"/>
        <w:rPr>
          <w:rFonts w:ascii="Times New Roman" w:hAnsi="Times New Roman" w:cs="Times New Roman"/>
          <w:b/>
          <w:sz w:val="24"/>
          <w:szCs w:val="24"/>
          <w:u w:val="single"/>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lastRenderedPageBreak/>
        <w:t>Discussion</w:t>
      </w:r>
    </w:p>
    <w:p w:rsidR="0013626F" w:rsidRPr="00E562C5" w:rsidRDefault="0013626F" w:rsidP="00674E09">
      <w:pPr>
        <w:spacing w:after="0" w:line="240" w:lineRule="auto"/>
        <w:rPr>
          <w:rFonts w:ascii="Times New Roman" w:hAnsi="Times New Roman" w:cs="Times New Roman"/>
          <w:b/>
          <w:sz w:val="24"/>
          <w:szCs w:val="24"/>
          <w:u w:val="single"/>
        </w:rPr>
      </w:pPr>
    </w:p>
    <w:p w:rsidR="00A9583A" w:rsidRDefault="00A9583A"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binomial test is </w:t>
      </w:r>
      <w:r w:rsidR="00F93982">
        <w:rPr>
          <w:rFonts w:ascii="Times New Roman" w:hAnsi="Times New Roman" w:cs="Times New Roman"/>
          <w:sz w:val="24"/>
          <w:szCs w:val="24"/>
        </w:rPr>
        <w:t>typically</w:t>
      </w:r>
      <w:r>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which in turn results in broader allelic ratio dis</w:t>
      </w:r>
      <w:r w:rsidR="003E3438">
        <w:rPr>
          <w:rFonts w:ascii="Times New Roman" w:hAnsi="Times New Roman" w:cs="Times New Roman"/>
          <w:sz w:val="24"/>
          <w:szCs w:val="24"/>
        </w:rPr>
        <w:t>tributions, i.e. overdispersed.</w:t>
      </w:r>
      <w:r w:rsidR="00A9389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"&lt;sup&gt;7,37\u201339&lt;/sup&gt;", "plainTextFormattedCitation" : "7,37\u201339", "previouslyFormattedCitation" : "&lt;sup&gt;7,37\u201339&lt;/sup&gt;" }, "properties" : { "noteIndex" : 0 }, "schema" : "https://github.com/citation-style-language/schema/raw/master/csl-citation.json" }</w:instrText>
      </w:r>
      <w:r w:rsidR="00A9389A">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7,37–39</w:t>
      </w:r>
      <w:r w:rsidR="00A9389A">
        <w:rPr>
          <w:rFonts w:ascii="Times New Roman" w:hAnsi="Times New Roman" w:cs="Times New Roman"/>
          <w:sz w:val="24"/>
          <w:szCs w:val="24"/>
        </w:rPr>
        <w:fldChar w:fldCharType="end"/>
      </w:r>
      <w:r w:rsidR="003E3438">
        <w:rPr>
          <w:rFonts w:ascii="Times New Roman" w:hAnsi="Times New Roman" w:cs="Times New Roman"/>
          <w:sz w:val="24"/>
          <w:szCs w:val="24"/>
        </w:rPr>
        <w:t xml:space="preserve"> </w:t>
      </w:r>
      <w:proofErr w:type="gramStart"/>
      <w:r w:rsidR="00A62F37">
        <w:rPr>
          <w:rFonts w:ascii="Times New Roman" w:hAnsi="Times New Roman" w:cs="Times New Roman"/>
          <w:sz w:val="24"/>
          <w:szCs w:val="24"/>
        </w:rPr>
        <w:t>We</w:t>
      </w:r>
      <w:proofErr w:type="gramEnd"/>
      <w:r w:rsidR="00A62F37">
        <w:rPr>
          <w:rFonts w:ascii="Times New Roman" w:hAnsi="Times New Roman" w:cs="Times New Roman"/>
          <w:sz w:val="24"/>
          <w:szCs w:val="24"/>
        </w:rPr>
        <w:t xml:space="preserve"> generally assume that most of the SNVs </w:t>
      </w:r>
      <w:r w:rsidR="00A54276">
        <w:rPr>
          <w:rFonts w:ascii="Times New Roman" w:hAnsi="Times New Roman" w:cs="Times New Roman"/>
          <w:sz w:val="24"/>
          <w:szCs w:val="24"/>
        </w:rPr>
        <w:t xml:space="preserve">in autosomes </w:t>
      </w:r>
      <w:r w:rsidR="00A62F37">
        <w:rPr>
          <w:rFonts w:ascii="Times New Roman" w:hAnsi="Times New Roman" w:cs="Times New Roman"/>
          <w:sz w:val="24"/>
          <w:szCs w:val="24"/>
        </w:rPr>
        <w:t xml:space="preserve">would have more balanced allelic ratios. Hence, while </w:t>
      </w:r>
      <w:proofErr w:type="spellStart"/>
      <w:r w:rsidR="00A62F37">
        <w:rPr>
          <w:rFonts w:ascii="Times New Roman" w:hAnsi="Times New Roman" w:cs="Times New Roman"/>
          <w:sz w:val="24"/>
          <w:szCs w:val="24"/>
        </w:rPr>
        <w:t>overdispersion</w:t>
      </w:r>
      <w:proofErr w:type="spellEnd"/>
      <w:r w:rsidR="00A62F37">
        <w:rPr>
          <w:rFonts w:ascii="Times New Roman" w:hAnsi="Times New Roman" w:cs="Times New Roman"/>
          <w:sz w:val="24"/>
          <w:szCs w:val="24"/>
        </w:rPr>
        <w:t xml:space="preserve"> could be a biological consequence of allele-specific behavior, </w:t>
      </w:r>
      <w:r w:rsidR="00A54276">
        <w:rPr>
          <w:rFonts w:ascii="Times New Roman" w:hAnsi="Times New Roman" w:cs="Times New Roman"/>
          <w:sz w:val="24"/>
          <w:szCs w:val="24"/>
        </w:rPr>
        <w:t xml:space="preserve">high </w:t>
      </w:r>
      <w:proofErr w:type="spellStart"/>
      <w:r w:rsidR="00A54276">
        <w:rPr>
          <w:rFonts w:ascii="Times New Roman" w:hAnsi="Times New Roman" w:cs="Times New Roman"/>
          <w:sz w:val="24"/>
          <w:szCs w:val="24"/>
        </w:rPr>
        <w:t>overdispersion</w:t>
      </w:r>
      <w:proofErr w:type="spellEnd"/>
      <w:r w:rsidR="00A54276">
        <w:rPr>
          <w:rFonts w:ascii="Times New Roman" w:hAnsi="Times New Roman" w:cs="Times New Roman"/>
          <w:sz w:val="24"/>
          <w:szCs w:val="24"/>
        </w:rPr>
        <w:t xml:space="preserve"> in ASE distributions would imply biased autosomal gene expression and might in fact </w:t>
      </w:r>
      <w:r w:rsidR="00A62F37">
        <w:rPr>
          <w:rFonts w:ascii="Times New Roman" w:hAnsi="Times New Roman" w:cs="Times New Roman"/>
          <w:sz w:val="24"/>
          <w:szCs w:val="24"/>
        </w:rPr>
        <w:t xml:space="preserve">indicate potential issues, e.g. sparse uneven coverage. </w:t>
      </w:r>
      <w:r w:rsidR="00034A9E">
        <w:rPr>
          <w:rFonts w:ascii="Times New Roman" w:hAnsi="Times New Roman" w:cs="Times New Roman"/>
          <w:sz w:val="24"/>
          <w:szCs w:val="24"/>
        </w:rPr>
        <w:t xml:space="preserve">Since there are multiple datasets for each individual and TF, it would </w:t>
      </w:r>
      <w:r w:rsidR="00A54276">
        <w:rPr>
          <w:rFonts w:ascii="Times New Roman" w:hAnsi="Times New Roman" w:cs="Times New Roman"/>
          <w:sz w:val="24"/>
          <w:szCs w:val="24"/>
        </w:rPr>
        <w:t xml:space="preserve">be reasonable </w:t>
      </w:r>
      <w:r w:rsidR="00034A9E">
        <w:rPr>
          <w:rFonts w:ascii="Times New Roman" w:hAnsi="Times New Roman" w:cs="Times New Roman"/>
          <w:sz w:val="24"/>
          <w:szCs w:val="24"/>
        </w:rPr>
        <w:t xml:space="preserve">to homogenize the separate datasets, so that the resultant pools for each individual and TF </w:t>
      </w:r>
      <w:r w:rsidR="00A54276">
        <w:rPr>
          <w:rFonts w:ascii="Times New Roman" w:hAnsi="Times New Roman" w:cs="Times New Roman"/>
          <w:sz w:val="24"/>
          <w:szCs w:val="24"/>
        </w:rPr>
        <w:t xml:space="preserve">can </w:t>
      </w:r>
      <w:r w:rsidR="00034A9E">
        <w:rPr>
          <w:rFonts w:ascii="Times New Roman" w:hAnsi="Times New Roman" w:cs="Times New Roman"/>
          <w:sz w:val="24"/>
          <w:szCs w:val="24"/>
        </w:rPr>
        <w:t xml:space="preserve">facilitate detection of a more conservative set of allele-specific SNVs </w:t>
      </w:r>
      <w:r w:rsidR="00A54276">
        <w:rPr>
          <w:rFonts w:ascii="Times New Roman" w:hAnsi="Times New Roman" w:cs="Times New Roman"/>
          <w:sz w:val="24"/>
          <w:szCs w:val="24"/>
        </w:rPr>
        <w:t xml:space="preserve">for </w:t>
      </w:r>
      <w:proofErr w:type="spellStart"/>
      <w:r w:rsidR="00034A9E">
        <w:rPr>
          <w:rFonts w:ascii="Times New Roman" w:hAnsi="Times New Roman" w:cs="Times New Roman"/>
          <w:sz w:val="24"/>
          <w:szCs w:val="24"/>
        </w:rPr>
        <w:t>AlleleDB</w:t>
      </w:r>
      <w:proofErr w:type="spellEnd"/>
      <w:r w:rsidR="00034A9E">
        <w:rPr>
          <w:rFonts w:ascii="Times New Roman" w:hAnsi="Times New Roman" w:cs="Times New Roman"/>
          <w:sz w:val="24"/>
          <w:szCs w:val="24"/>
        </w:rPr>
        <w:t xml:space="preserve">. In addition to accounting for the </w:t>
      </w:r>
      <w:proofErr w:type="spellStart"/>
      <w:r w:rsidR="00034A9E">
        <w:rPr>
          <w:rFonts w:ascii="Times New Roman" w:hAnsi="Times New Roman" w:cs="Times New Roman"/>
          <w:sz w:val="24"/>
          <w:szCs w:val="24"/>
        </w:rPr>
        <w:t>overdispersion</w:t>
      </w:r>
      <w:proofErr w:type="spellEnd"/>
      <w:r w:rsidR="00034A9E">
        <w:rPr>
          <w:rFonts w:ascii="Times New Roman" w:hAnsi="Times New Roman" w:cs="Times New Roman"/>
          <w:sz w:val="24"/>
          <w:szCs w:val="24"/>
        </w:rPr>
        <w:t xml:space="preserve"> in the statistical inference of allele-specific SNVs, w</w:t>
      </w:r>
      <w:r>
        <w:rPr>
          <w:rFonts w:ascii="Times New Roman" w:hAnsi="Times New Roman" w:cs="Times New Roman"/>
          <w:sz w:val="24"/>
          <w:szCs w:val="24"/>
        </w:rPr>
        <w:t xml:space="preserve">e </w:t>
      </w:r>
      <w:r w:rsidR="00034A9E">
        <w:rPr>
          <w:rFonts w:ascii="Times New Roman" w:hAnsi="Times New Roman" w:cs="Times New Roman"/>
          <w:sz w:val="24"/>
          <w:szCs w:val="24"/>
        </w:rPr>
        <w:t xml:space="preserve">propose </w:t>
      </w:r>
      <w:r>
        <w:rPr>
          <w:rFonts w:ascii="Times New Roman" w:hAnsi="Times New Roman" w:cs="Times New Roman"/>
          <w:sz w:val="24"/>
          <w:szCs w:val="24"/>
        </w:rPr>
        <w:t xml:space="preserve">the use of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r w:rsidRPr="00E25CB9">
        <w:rPr>
          <w:rFonts w:ascii="Times New Roman" w:hAnsi="Times New Roman" w:cs="Times New Roman"/>
          <w:sz w:val="24"/>
          <w:szCs w:val="24"/>
        </w:rPr>
        <w:t xml:space="preserve"> </w:t>
      </w:r>
      <w:r>
        <w:rPr>
          <w:rFonts w:ascii="Times New Roman" w:hAnsi="Times New Roman" w:cs="Times New Roman"/>
          <w:sz w:val="24"/>
          <w:szCs w:val="24"/>
        </w:rPr>
        <w:t xml:space="preserve">ρ, as a means to </w:t>
      </w:r>
      <w:r w:rsidR="00A62F37">
        <w:rPr>
          <w:rFonts w:ascii="Times New Roman" w:hAnsi="Times New Roman" w:cs="Times New Roman"/>
          <w:sz w:val="24"/>
          <w:szCs w:val="24"/>
        </w:rPr>
        <w:t xml:space="preserve">select datasets that are more similar in the spread </w:t>
      </w:r>
      <w:r w:rsidR="00034A9E">
        <w:rPr>
          <w:rFonts w:ascii="Times New Roman" w:hAnsi="Times New Roman" w:cs="Times New Roman"/>
          <w:sz w:val="24"/>
          <w:szCs w:val="24"/>
        </w:rPr>
        <w:t>of the distributions</w:t>
      </w:r>
      <w:r>
        <w:rPr>
          <w:rFonts w:ascii="Times New Roman" w:hAnsi="Times New Roman" w:cs="Times New Roman"/>
          <w:sz w:val="24"/>
          <w:szCs w:val="24"/>
        </w:rPr>
        <w:t xml:space="preserve">. </w:t>
      </w:r>
      <w:r w:rsidR="00C3446A">
        <w:rPr>
          <w:rFonts w:ascii="Times New Roman" w:hAnsi="Times New Roman" w:cs="Times New Roman"/>
          <w:sz w:val="24"/>
          <w:szCs w:val="24"/>
        </w:rPr>
        <w:t>D</w:t>
      </w:r>
      <w:r>
        <w:rPr>
          <w:rFonts w:ascii="Times New Roman" w:hAnsi="Times New Roman" w:cs="Times New Roman"/>
          <w:sz w:val="24"/>
          <w:szCs w:val="24"/>
        </w:rPr>
        <w:t xml:space="preserve">atasets with low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give very similar results between binomial and beta-binomial tests (</w:t>
      </w:r>
      <w:r w:rsidRPr="00581E33">
        <w:rPr>
          <w:rFonts w:ascii="Times New Roman" w:hAnsi="Times New Roman" w:cs="Times New Roman"/>
          <w:color w:val="FF0000"/>
          <w:sz w:val="24"/>
          <w:szCs w:val="24"/>
        </w:rPr>
        <w:t>Figure 2A</w:t>
      </w:r>
      <w:r w:rsidR="00C3446A">
        <w:rPr>
          <w:rFonts w:ascii="Times New Roman" w:hAnsi="Times New Roman" w:cs="Times New Roman"/>
          <w:sz w:val="24"/>
          <w:szCs w:val="24"/>
        </w:rPr>
        <w:t>). T</w:t>
      </w:r>
      <w:r>
        <w:rPr>
          <w:rFonts w:ascii="Times New Roman" w:hAnsi="Times New Roman" w:cs="Times New Roman"/>
          <w:sz w:val="24"/>
          <w:szCs w:val="24"/>
        </w:rPr>
        <w:t xml:space="preserve">he binomial test tends to overestimate the number of detected allele-specific SNVs in datasets with higher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it is too relaxed in these cases (</w:t>
      </w:r>
      <w:r w:rsidRPr="00581E33">
        <w:rPr>
          <w:rFonts w:ascii="Times New Roman" w:hAnsi="Times New Roman" w:cs="Times New Roman"/>
          <w:color w:val="FF0000"/>
          <w:sz w:val="24"/>
          <w:szCs w:val="24"/>
        </w:rPr>
        <w:t>Figure 2B</w:t>
      </w:r>
      <w:r>
        <w:rPr>
          <w:rFonts w:ascii="Times New Roman" w:hAnsi="Times New Roman" w:cs="Times New Roman"/>
          <w:sz w:val="24"/>
          <w:szCs w:val="24"/>
        </w:rPr>
        <w:t xml:space="preserve">). </w:t>
      </w:r>
      <w:r w:rsidR="00034A9E">
        <w:rPr>
          <w:rFonts w:ascii="Times New Roman" w:hAnsi="Times New Roman" w:cs="Times New Roman"/>
          <w:sz w:val="24"/>
          <w:szCs w:val="24"/>
        </w:rPr>
        <w:t>Consequently</w:t>
      </w:r>
      <w:r>
        <w:rPr>
          <w:rFonts w:ascii="Times New Roman" w:hAnsi="Times New Roman" w:cs="Times New Roman"/>
          <w:sz w:val="24"/>
          <w:szCs w:val="24"/>
        </w:rPr>
        <w:t xml:space="preserve">, we adopt a serial two-step approach of first </w:t>
      </w:r>
      <w:r w:rsidR="008F2A87">
        <w:rPr>
          <w:rFonts w:ascii="Times New Roman" w:hAnsi="Times New Roman" w:cs="Times New Roman"/>
          <w:sz w:val="24"/>
          <w:szCs w:val="24"/>
        </w:rPr>
        <w:t xml:space="preserve">segregating </w:t>
      </w:r>
      <w:r>
        <w:rPr>
          <w:rFonts w:ascii="Times New Roman" w:hAnsi="Times New Roman" w:cs="Times New Roman"/>
          <w:sz w:val="24"/>
          <w:szCs w:val="24"/>
        </w:rPr>
        <w:t>individual da</w:t>
      </w:r>
      <w:r w:rsidR="00815F77">
        <w:rPr>
          <w:rFonts w:ascii="Times New Roman" w:hAnsi="Times New Roman" w:cs="Times New Roman"/>
          <w:sz w:val="24"/>
          <w:szCs w:val="24"/>
        </w:rPr>
        <w:t xml:space="preserve">tasets with high </w:t>
      </w:r>
      <w:proofErr w:type="spellStart"/>
      <w:r w:rsidR="00815F77">
        <w:rPr>
          <w:rFonts w:ascii="Times New Roman" w:hAnsi="Times New Roman" w:cs="Times New Roman"/>
          <w:sz w:val="24"/>
          <w:szCs w:val="24"/>
        </w:rPr>
        <w:t>overdispersion</w:t>
      </w:r>
      <w:proofErr w:type="spellEnd"/>
      <w:r w:rsidR="00815F77">
        <w:rPr>
          <w:rFonts w:ascii="Times New Roman" w:hAnsi="Times New Roman" w:cs="Times New Roman"/>
          <w:sz w:val="24"/>
          <w:szCs w:val="24"/>
        </w:rPr>
        <w:t xml:space="preserve">, </w:t>
      </w:r>
      <w:r>
        <w:rPr>
          <w:rFonts w:ascii="Times New Roman" w:hAnsi="Times New Roman" w:cs="Times New Roman"/>
          <w:sz w:val="24"/>
          <w:szCs w:val="24"/>
        </w:rPr>
        <w:t>and then pooling the datasets (by individual and TF) for allele-specific detection</w:t>
      </w:r>
      <w:r w:rsidR="00034A9E">
        <w:rPr>
          <w:rFonts w:ascii="Times New Roman" w:hAnsi="Times New Roman" w:cs="Times New Roman"/>
          <w:sz w:val="24"/>
          <w:szCs w:val="24"/>
        </w:rPr>
        <w:t>,</w:t>
      </w:r>
      <w:r>
        <w:rPr>
          <w:rFonts w:ascii="Times New Roman" w:hAnsi="Times New Roman" w:cs="Times New Roman"/>
          <w:sz w:val="24"/>
          <w:szCs w:val="24"/>
        </w:rPr>
        <w:t xml:space="preserve"> using the beta-binomial test</w:t>
      </w:r>
      <w:r w:rsidR="008F2A87">
        <w:rPr>
          <w:rFonts w:ascii="Times New Roman" w:hAnsi="Times New Roman" w:cs="Times New Roman"/>
          <w:sz w:val="24"/>
          <w:szCs w:val="24"/>
        </w:rPr>
        <w:t xml:space="preserve"> to account for the degree of </w:t>
      </w:r>
      <w:proofErr w:type="spellStart"/>
      <w:r w:rsidR="008F2A87">
        <w:rPr>
          <w:rFonts w:ascii="Times New Roman" w:hAnsi="Times New Roman" w:cs="Times New Roman"/>
          <w:sz w:val="24"/>
          <w:szCs w:val="24"/>
        </w:rPr>
        <w:t>overdispersion</w:t>
      </w:r>
      <w:proofErr w:type="spellEnd"/>
      <w:r>
        <w:rPr>
          <w:rFonts w:ascii="Times New Roman" w:hAnsi="Times New Roman" w:cs="Times New Roman"/>
          <w:sz w:val="24"/>
          <w:szCs w:val="24"/>
        </w:rPr>
        <w:t>.</w:t>
      </w:r>
      <w:r w:rsidR="00947363">
        <w:rPr>
          <w:rFonts w:ascii="Times New Roman" w:hAnsi="Times New Roman" w:cs="Times New Roman"/>
          <w:sz w:val="24"/>
          <w:szCs w:val="24"/>
        </w:rPr>
        <w:t xml:space="preserve"> W</w:t>
      </w:r>
      <w:r w:rsidRPr="00034A9E">
        <w:rPr>
          <w:rFonts w:ascii="Times New Roman" w:hAnsi="Times New Roman" w:cs="Times New Roman"/>
          <w:sz w:val="24"/>
          <w:szCs w:val="24"/>
        </w:rPr>
        <w:t>e provide a more confident set of allele-specific SNVs, which are found to be in the same allelic direction</w:t>
      </w:r>
      <w:r w:rsidR="00C3446A" w:rsidRPr="00034A9E">
        <w:rPr>
          <w:rFonts w:ascii="Times New Roman" w:hAnsi="Times New Roman" w:cs="Times New Roman"/>
          <w:sz w:val="24"/>
          <w:szCs w:val="24"/>
        </w:rPr>
        <w:t xml:space="preserve"> (reference allele)</w:t>
      </w:r>
      <w:r w:rsidRPr="00034A9E">
        <w:rPr>
          <w:rFonts w:ascii="Times New Roman" w:hAnsi="Times New Roman" w:cs="Times New Roman"/>
          <w:sz w:val="24"/>
          <w:szCs w:val="24"/>
        </w:rPr>
        <w:t xml:space="preserve"> in </w:t>
      </w:r>
      <w:r w:rsidR="004743F4" w:rsidRPr="00034A9E">
        <w:rPr>
          <w:rFonts w:ascii="Times New Roman" w:hAnsi="Times New Roman" w:cs="Times New Roman"/>
          <w:sz w:val="24"/>
          <w:szCs w:val="24"/>
        </w:rPr>
        <w:t xml:space="preserve">at least </w:t>
      </w:r>
      <w:r w:rsidR="002F7944" w:rsidRPr="00034A9E">
        <w:rPr>
          <w:rFonts w:ascii="Times New Roman" w:hAnsi="Times New Roman" w:cs="Times New Roman"/>
          <w:sz w:val="24"/>
          <w:szCs w:val="24"/>
        </w:rPr>
        <w:t>2</w:t>
      </w:r>
      <w:r w:rsidRPr="00034A9E">
        <w:rPr>
          <w:rFonts w:ascii="Times New Roman" w:hAnsi="Times New Roman" w:cs="Times New Roman"/>
          <w:sz w:val="24"/>
          <w:szCs w:val="24"/>
        </w:rPr>
        <w:t xml:space="preserve"> individual</w:t>
      </w:r>
      <w:r w:rsidR="00FF0BE9" w:rsidRPr="00034A9E">
        <w:rPr>
          <w:rFonts w:ascii="Times New Roman" w:hAnsi="Times New Roman" w:cs="Times New Roman"/>
          <w:sz w:val="24"/>
          <w:szCs w:val="24"/>
        </w:rPr>
        <w:t>s</w:t>
      </w:r>
      <w:r w:rsidRPr="00034A9E">
        <w:rPr>
          <w:rFonts w:ascii="Times New Roman" w:hAnsi="Times New Roman" w:cs="Times New Roman"/>
          <w:sz w:val="24"/>
          <w:szCs w:val="24"/>
        </w:rPr>
        <w:t xml:space="preserve"> in </w:t>
      </w:r>
      <w:proofErr w:type="spellStart"/>
      <w:r w:rsidRPr="00034A9E">
        <w:rPr>
          <w:rFonts w:ascii="Times New Roman" w:hAnsi="Times New Roman" w:cs="Times New Roman"/>
          <w:sz w:val="24"/>
          <w:szCs w:val="24"/>
        </w:rPr>
        <w:t>AlleleDB</w:t>
      </w:r>
      <w:proofErr w:type="spellEnd"/>
      <w:r w:rsidR="002F7944" w:rsidRPr="00034A9E">
        <w:rPr>
          <w:rFonts w:ascii="Times New Roman" w:hAnsi="Times New Roman" w:cs="Times New Roman"/>
          <w:sz w:val="24"/>
          <w:szCs w:val="24"/>
        </w:rPr>
        <w:t xml:space="preserve"> </w:t>
      </w:r>
      <w:r w:rsidR="002F7944">
        <w:rPr>
          <w:rFonts w:ascii="Times New Roman" w:hAnsi="Times New Roman" w:cs="Times New Roman"/>
          <w:color w:val="FF0000"/>
          <w:sz w:val="24"/>
          <w:szCs w:val="24"/>
        </w:rPr>
        <w:t>(</w:t>
      </w:r>
      <w:proofErr w:type="spellStart"/>
      <w:r w:rsidR="002F7944">
        <w:rPr>
          <w:rFonts w:ascii="Times New Roman" w:hAnsi="Times New Roman" w:cs="Times New Roman"/>
          <w:color w:val="FF0000"/>
          <w:sz w:val="24"/>
          <w:szCs w:val="24"/>
        </w:rPr>
        <w:t>Supp</w:t>
      </w:r>
      <w:proofErr w:type="spellEnd"/>
      <w:r w:rsidR="002F7944">
        <w:rPr>
          <w:rFonts w:ascii="Times New Roman" w:hAnsi="Times New Roman" w:cs="Times New Roman"/>
          <w:color w:val="FF0000"/>
          <w:sz w:val="24"/>
          <w:szCs w:val="24"/>
        </w:rPr>
        <w:t xml:space="preserve"> File </w:t>
      </w:r>
      <w:r w:rsidR="00BF77E2">
        <w:rPr>
          <w:rFonts w:ascii="Times New Roman" w:hAnsi="Times New Roman" w:cs="Times New Roman"/>
          <w:color w:val="FF0000"/>
          <w:sz w:val="24"/>
          <w:szCs w:val="24"/>
        </w:rPr>
        <w:t>6</w:t>
      </w:r>
      <w:r w:rsidR="002F7944">
        <w:rPr>
          <w:rFonts w:ascii="Times New Roman" w:hAnsi="Times New Roman" w:cs="Times New Roman"/>
          <w:color w:val="FF0000"/>
          <w:sz w:val="24"/>
          <w:szCs w:val="24"/>
        </w:rPr>
        <w:t>)</w:t>
      </w:r>
      <w:r w:rsidRPr="009C5937">
        <w:rPr>
          <w:rFonts w:ascii="Times New Roman" w:hAnsi="Times New Roman" w:cs="Times New Roman"/>
          <w:color w:val="FF0000"/>
          <w:sz w:val="24"/>
          <w:szCs w:val="24"/>
        </w:rPr>
        <w:t>.</w:t>
      </w:r>
      <w:r>
        <w:rPr>
          <w:rFonts w:ascii="Times New Roman" w:hAnsi="Times New Roman" w:cs="Times New Roman"/>
          <w:sz w:val="24"/>
          <w:szCs w:val="24"/>
        </w:rPr>
        <w:t xml:space="preserve"> </w:t>
      </w:r>
      <w:r w:rsidR="00F93982">
        <w:rPr>
          <w:rFonts w:ascii="Times New Roman" w:hAnsi="Times New Roman" w:cs="Times New Roman"/>
          <w:sz w:val="24"/>
          <w:szCs w:val="24"/>
        </w:rPr>
        <w:t>The list of high-impact ASB SNVs that cause a change in transcription binding motif occupancy are also provided.</w:t>
      </w:r>
    </w:p>
    <w:p w:rsidR="00A9583A" w:rsidRDefault="00A9583A" w:rsidP="00674E09">
      <w:pPr>
        <w:tabs>
          <w:tab w:val="left" w:pos="3240"/>
        </w:tabs>
        <w:spacing w:after="0" w:line="240" w:lineRule="auto"/>
        <w:rPr>
          <w:rFonts w:ascii="Times New Roman" w:hAnsi="Times New Roman" w:cs="Times New Roman"/>
          <w:sz w:val="24"/>
          <w:szCs w:val="24"/>
        </w:rPr>
      </w:pPr>
    </w:p>
    <w:p w:rsidR="003D7A5D" w:rsidRDefault="00F93982" w:rsidP="00F93982">
      <w:pPr>
        <w:spacing w:after="0" w:line="240" w:lineRule="auto"/>
        <w:rPr>
          <w:rFonts w:ascii="Times New Roman" w:hAnsi="Times New Roman" w:cs="Times New Roman"/>
          <w:sz w:val="24"/>
          <w:szCs w:val="24"/>
          <w:lang w:eastAsia="zh-TW"/>
        </w:rPr>
      </w:pPr>
      <w:r>
        <w:rPr>
          <w:rFonts w:ascii="Times New Roman" w:hAnsi="Times New Roman" w:cs="Times New Roman"/>
          <w:sz w:val="24"/>
          <w:szCs w:val="24"/>
        </w:rPr>
        <w:t xml:space="preserve">So far, allele-specific analyses have usually been more SNV- or gene-centric. </w:t>
      </w:r>
      <w:r w:rsidRPr="00E562C5">
        <w:rPr>
          <w:rFonts w:ascii="Times New Roman" w:hAnsi="Times New Roman" w:cs="Times New Roman"/>
          <w:sz w:val="24"/>
          <w:szCs w:val="24"/>
        </w:rPr>
        <w:t xml:space="preserve">Our </w:t>
      </w:r>
      <w:r>
        <w:rPr>
          <w:rFonts w:ascii="Times New Roman" w:hAnsi="Times New Roman" w:cs="Times New Roman"/>
          <w:sz w:val="24"/>
          <w:szCs w:val="24"/>
        </w:rPr>
        <w:t xml:space="preserve">downstream </w:t>
      </w:r>
      <w:r w:rsidRPr="00E562C5">
        <w:rPr>
          <w:rFonts w:ascii="Times New Roman" w:hAnsi="Times New Roman" w:cs="Times New Roman"/>
          <w:sz w:val="24"/>
          <w:szCs w:val="24"/>
        </w:rPr>
        <w:t xml:space="preserve">analyses focuses on relating allele-specific activity to known genomic </w:t>
      </w:r>
      <w:r w:rsidR="00756FC7">
        <w:rPr>
          <w:rFonts w:ascii="Times New Roman" w:hAnsi="Times New Roman" w:cs="Times New Roman"/>
          <w:sz w:val="24"/>
          <w:szCs w:val="24"/>
        </w:rPr>
        <w:t xml:space="preserve">elements and </w:t>
      </w:r>
      <w:r w:rsidRPr="00E562C5">
        <w:rPr>
          <w:rFonts w:ascii="Times New Roman" w:hAnsi="Times New Roman" w:cs="Times New Roman"/>
          <w:sz w:val="24"/>
          <w:szCs w:val="24"/>
        </w:rPr>
        <w:t>annotations, such as CDS and various non-coding regions, and many diseases have been found to implicate ASE in particular genomic regions.</w:t>
      </w:r>
      <w:r w:rsidRPr="00E562C5">
        <w:rPr>
          <w:rFonts w:ascii="Times New Roman" w:hAnsi="Times New Roman" w:cs="Times New Roman"/>
          <w:sz w:val="24"/>
          <w:szCs w:val="24"/>
        </w:rPr>
        <w:fldChar w:fldCharType="begin" w:fldLock="1"/>
      </w:r>
      <w:r w:rsidR="00A9389A">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"&lt;sup&gt;40\u201342&lt;/sup&gt;", "plainTextFormattedCitation" : "40\u201342", "previouslyFormattedCitation" : "&lt;sup&gt;40\u201342&lt;/sup&gt;"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40–42</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useful, considering a significant portion of allele-specific SNVs are rare (</w:t>
      </w:r>
      <w:r w:rsidRPr="009D06CC">
        <w:rPr>
          <w:rFonts w:ascii="Times New Roman" w:hAnsi="Times New Roman" w:cs="Times New Roman"/>
          <w:color w:val="FF0000"/>
          <w:sz w:val="24"/>
          <w:szCs w:val="24"/>
        </w:rPr>
        <w:t>Figure 6</w:t>
      </w:r>
      <w:r>
        <w:rPr>
          <w:rFonts w:ascii="Times New Roman" w:hAnsi="Times New Roman" w:cs="Times New Roman"/>
          <w:color w:val="FF0000"/>
          <w:sz w:val="24"/>
          <w:szCs w:val="24"/>
        </w:rPr>
        <w:t xml:space="preserve"> and Table 1</w:t>
      </w:r>
      <w:r>
        <w:rPr>
          <w:rFonts w:ascii="Times New Roman" w:hAnsi="Times New Roman" w:cs="Times New Roman"/>
          <w:sz w:val="24"/>
          <w:szCs w:val="24"/>
        </w:rPr>
        <w:t>), i.e. occur</w:t>
      </w:r>
      <w:r w:rsidR="00756FC7">
        <w:rPr>
          <w:rFonts w:ascii="Times New Roman" w:hAnsi="Times New Roman" w:cs="Times New Roman"/>
          <w:sz w:val="24"/>
          <w:szCs w:val="24"/>
        </w:rPr>
        <w:t>ring</w:t>
      </w:r>
      <w:r>
        <w:rPr>
          <w:rFonts w:ascii="Times New Roman" w:hAnsi="Times New Roman" w:cs="Times New Roman"/>
          <w:sz w:val="24"/>
          <w:szCs w:val="24"/>
        </w:rPr>
        <w:t xml:space="preserve"> in only a few individuals (MAF ≤ 0.5%), and they are often in close proximity to each other. Consolidating rare allele-specific SNVs </w:t>
      </w:r>
      <w:r w:rsidR="003D7A5D">
        <w:rPr>
          <w:rFonts w:ascii="Times New Roman" w:hAnsi="Times New Roman" w:cs="Times New Roman"/>
          <w:sz w:val="24"/>
          <w:szCs w:val="24"/>
        </w:rPr>
        <w:t>to quantify</w:t>
      </w:r>
      <w:r w:rsidR="00756FC7">
        <w:rPr>
          <w:rFonts w:ascii="Times New Roman" w:hAnsi="Times New Roman" w:cs="Times New Roman"/>
          <w:sz w:val="24"/>
          <w:szCs w:val="24"/>
        </w:rPr>
        <w:t xml:space="preserve"> </w:t>
      </w:r>
      <w:r w:rsidR="003D7A5D">
        <w:rPr>
          <w:rFonts w:ascii="Times New Roman" w:hAnsi="Times New Roman" w:cs="Times New Roman"/>
          <w:sz w:val="24"/>
          <w:szCs w:val="24"/>
        </w:rPr>
        <w:t xml:space="preserve">allele-specificity is </w:t>
      </w:r>
      <w:r>
        <w:rPr>
          <w:rFonts w:ascii="Times New Roman" w:hAnsi="Times New Roman" w:cs="Times New Roman"/>
          <w:sz w:val="24"/>
          <w:szCs w:val="24"/>
        </w:rPr>
        <w:t xml:space="preserve">helpful in </w:t>
      </w:r>
      <w:r w:rsidR="003D7A5D">
        <w:rPr>
          <w:rFonts w:ascii="Times New Roman" w:hAnsi="Times New Roman" w:cs="Times New Roman"/>
          <w:sz w:val="24"/>
          <w:szCs w:val="24"/>
        </w:rPr>
        <w:t>defining</w:t>
      </w:r>
      <w:r w:rsidR="003D7A5D">
        <w:rPr>
          <w:rFonts w:ascii="Times New Roman" w:hAnsi="Times New Roman" w:cs="Times New Roman"/>
          <w:sz w:val="24"/>
          <w:szCs w:val="24"/>
        </w:rPr>
        <w:t xml:space="preserve"> SNV sets </w:t>
      </w:r>
      <w:r w:rsidR="003D7A5D">
        <w:rPr>
          <w:rFonts w:ascii="Times New Roman" w:hAnsi="Times New Roman" w:cs="Times New Roman"/>
          <w:sz w:val="24"/>
          <w:szCs w:val="24"/>
        </w:rPr>
        <w:t xml:space="preserve">which allows us to assign </w:t>
      </w:r>
      <w:r>
        <w:rPr>
          <w:rFonts w:ascii="Times New Roman" w:hAnsi="Times New Roman" w:cs="Times New Roman"/>
          <w:sz w:val="24"/>
          <w:szCs w:val="24"/>
        </w:rPr>
        <w:t xml:space="preserve">weights to variants or regions based on allele-specific activity when incorporating into </w:t>
      </w:r>
      <w:r w:rsidR="00756FC7">
        <w:rPr>
          <w:rFonts w:ascii="Times New Roman" w:hAnsi="Times New Roman" w:cs="Times New Roman"/>
          <w:sz w:val="24"/>
          <w:szCs w:val="24"/>
        </w:rPr>
        <w:t>large-scale annotation pipelines</w:t>
      </w:r>
      <w:r>
        <w:rPr>
          <w:rFonts w:ascii="Times New Roman" w:hAnsi="Times New Roman" w:cs="Times New Roman"/>
          <w:sz w:val="24"/>
          <w:szCs w:val="24"/>
        </w:rPr>
        <w:fldChar w:fldCharType="begin" w:fldLock="1"/>
      </w:r>
      <w:r w:rsidR="00A9389A">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"&lt;sup&gt;43&lt;/sup&gt;", "plainTextFormattedCitation" : "43", "previouslyFormattedCitation" : "&lt;sup&gt;43&lt;/sup&gt;" }, "properties" : { "noteIndex" : 0 }, "schema" : "https://github.com/citation-style-language/schema/raw/master/csl-citation.json" }</w:instrText>
      </w:r>
      <w:r>
        <w:rPr>
          <w:rFonts w:ascii="Times New Roman" w:hAnsi="Times New Roman" w:cs="Times New Roman"/>
          <w:sz w:val="24"/>
          <w:szCs w:val="24"/>
        </w:rPr>
        <w:fldChar w:fldCharType="separate"/>
      </w:r>
      <w:r w:rsidR="00A9389A" w:rsidRPr="00A9389A">
        <w:rPr>
          <w:rFonts w:ascii="Times New Roman" w:hAnsi="Times New Roman" w:cs="Times New Roman"/>
          <w:noProof/>
          <w:sz w:val="24"/>
          <w:szCs w:val="24"/>
          <w:vertAlign w:val="superscript"/>
        </w:rPr>
        <w:t>43</w:t>
      </w:r>
      <w:r>
        <w:rPr>
          <w:rFonts w:ascii="Times New Roman" w:hAnsi="Times New Roman" w:cs="Times New Roman"/>
          <w:sz w:val="24"/>
          <w:szCs w:val="24"/>
        </w:rPr>
        <w:fldChar w:fldCharType="end"/>
      </w:r>
      <w:r w:rsidR="003D7A5D">
        <w:rPr>
          <w:rFonts w:ascii="Times New Roman" w:hAnsi="Times New Roman" w:cs="Times New Roman"/>
          <w:sz w:val="24"/>
          <w:szCs w:val="24"/>
        </w:rPr>
        <w:t xml:space="preserve">; this is </w:t>
      </w:r>
      <w:r w:rsidR="00756FC7">
        <w:rPr>
          <w:rFonts w:ascii="Times New Roman" w:hAnsi="Times New Roman" w:cs="Times New Roman"/>
          <w:sz w:val="24"/>
          <w:szCs w:val="24"/>
        </w:rPr>
        <w:t>akin to the</w:t>
      </w:r>
      <w:r w:rsidR="006C508B">
        <w:rPr>
          <w:rFonts w:ascii="Times New Roman" w:hAnsi="Times New Roman" w:cs="Times New Roman"/>
          <w:sz w:val="24"/>
          <w:szCs w:val="24"/>
        </w:rPr>
        <w:t xml:space="preserve"> idea of</w:t>
      </w:r>
      <w:r w:rsidR="00756FC7">
        <w:rPr>
          <w:rFonts w:ascii="Times New Roman" w:hAnsi="Times New Roman" w:cs="Times New Roman"/>
          <w:sz w:val="24"/>
          <w:szCs w:val="24"/>
        </w:rPr>
        <w:t xml:space="preserve"> burden tests for rare variants</w:t>
      </w:r>
      <w:r w:rsidR="006C508B">
        <w:rPr>
          <w:rFonts w:ascii="Times New Roman" w:hAnsi="Times New Roman" w:cs="Times New Roman"/>
          <w:sz w:val="24"/>
          <w:szCs w:val="24"/>
        </w:rPr>
        <w:t xml:space="preserve"> in association studies</w:t>
      </w:r>
      <w:r w:rsidR="00756FC7">
        <w:rPr>
          <w:rFonts w:ascii="Times New Roman" w:hAnsi="Times New Roman" w:cs="Times New Roman"/>
          <w:sz w:val="24"/>
          <w:szCs w:val="24"/>
        </w:rPr>
        <w:t>.</w:t>
      </w:r>
      <w:r w:rsidR="006C508B">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w:instrText>
      </w:r>
      <w:r w:rsidR="006C508B">
        <w:rPr>
          <w:rFonts w:ascii="Times New Roman" w:hAnsi="Times New Roman" w:cs="Times New Roman"/>
          <w:sz w:val="24"/>
          <w:szCs w:val="24"/>
          <w:lang w:eastAsia="zh-TW"/>
        </w:rPr>
        <w:instrText>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"&lt;sup&gt;44,45&lt;/sup&gt;", "plainTextFormattedCitation" : "44,45", "previouslyFormattedCitation" : "&lt;sup&gt;44\u201346&lt;/sup&gt;" }, "properties" : { "noteIndex" : 0 }, "schema" : "https://github.com/citation-style-language/schema/raw/master/csl-citation.json" }</w:instrText>
      </w:r>
      <w:r w:rsidR="006C508B">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lang w:eastAsia="zh-TW"/>
        </w:rPr>
        <w:t>44,45</w:t>
      </w:r>
      <w:r w:rsidR="006C508B">
        <w:rPr>
          <w:rFonts w:ascii="Times New Roman" w:hAnsi="Times New Roman" w:cs="Times New Roman"/>
          <w:sz w:val="24"/>
          <w:szCs w:val="24"/>
        </w:rPr>
        <w:fldChar w:fldCharType="end"/>
      </w:r>
      <w:r>
        <w:rPr>
          <w:rFonts w:ascii="Times New Roman" w:hAnsi="Times New Roman" w:cs="Times New Roman"/>
          <w:sz w:val="24"/>
          <w:szCs w:val="24"/>
          <w:lang w:eastAsia="zh-TW"/>
        </w:rPr>
        <w:t xml:space="preserve"> </w:t>
      </w:r>
      <w:proofErr w:type="gramStart"/>
      <w:r w:rsidR="003D7A5D">
        <w:rPr>
          <w:rFonts w:ascii="Times New Roman" w:hAnsi="Times New Roman" w:cs="Times New Roman"/>
          <w:sz w:val="24"/>
          <w:szCs w:val="24"/>
          <w:lang w:eastAsia="zh-TW"/>
        </w:rPr>
        <w:t>From</w:t>
      </w:r>
      <w:proofErr w:type="gramEnd"/>
      <w:r w:rsidR="003D7A5D">
        <w:rPr>
          <w:rFonts w:ascii="Times New Roman" w:hAnsi="Times New Roman" w:cs="Times New Roman"/>
          <w:sz w:val="24"/>
          <w:szCs w:val="24"/>
          <w:lang w:eastAsia="zh-TW"/>
        </w:rPr>
        <w:t xml:space="preserve"> the quantification, we can define elements that are significantly enriched to be ‘allele-specific’, those significantly depleted to be ‘balanced’, or otherwise ‘indeterminate’. </w:t>
      </w:r>
    </w:p>
    <w:p w:rsidR="003D7A5D" w:rsidRDefault="003D7A5D" w:rsidP="00F93982">
      <w:pPr>
        <w:spacing w:after="0" w:line="240" w:lineRule="auto"/>
        <w:rPr>
          <w:rFonts w:ascii="Times New Roman" w:hAnsi="Times New Roman" w:cs="Times New Roman"/>
          <w:sz w:val="24"/>
          <w:szCs w:val="24"/>
          <w:lang w:eastAsia="zh-TW"/>
        </w:rPr>
      </w:pPr>
    </w:p>
    <w:p w:rsidR="00B20AE2" w:rsidRDefault="00B20AE2" w:rsidP="00F93982">
      <w:pPr>
        <w:spacing w:after="0" w:line="240" w:lineRule="auto"/>
        <w:rPr>
          <w:rFonts w:ascii="Times New Roman" w:hAnsi="Times New Roman" w:cs="Times New Roman"/>
          <w:sz w:val="24"/>
          <w:szCs w:val="24"/>
          <w:lang w:eastAsia="zh-TW"/>
        </w:rPr>
      </w:pPr>
      <w:r w:rsidRPr="00965649">
        <w:rPr>
          <w:rFonts w:ascii="Times New Roman" w:hAnsi="Times New Roman" w:cs="Times New Roman"/>
          <w:color w:val="FF0000"/>
          <w:sz w:val="24"/>
          <w:szCs w:val="24"/>
          <w:lang w:eastAsia="zh-TW"/>
        </w:rPr>
        <w:t xml:space="preserve">We have </w:t>
      </w:r>
      <w:r w:rsidR="003D7A5D" w:rsidRPr="00965649">
        <w:rPr>
          <w:rFonts w:ascii="Times New Roman" w:hAnsi="Times New Roman" w:cs="Times New Roman"/>
          <w:color w:val="FF0000"/>
          <w:sz w:val="24"/>
          <w:szCs w:val="24"/>
          <w:lang w:eastAsia="zh-TW"/>
        </w:rPr>
        <w:t xml:space="preserve">also </w:t>
      </w:r>
      <w:r w:rsidRPr="00965649">
        <w:rPr>
          <w:rFonts w:ascii="Times New Roman" w:hAnsi="Times New Roman" w:cs="Times New Roman"/>
          <w:color w:val="FF0000"/>
          <w:sz w:val="24"/>
          <w:szCs w:val="24"/>
          <w:lang w:eastAsia="zh-TW"/>
        </w:rPr>
        <w:t xml:space="preserve">adopted two ways to analyze enrichment: an expanded approach that capitalizes on the number of individuals and a collapsed approach that computes enrichment based on unique </w:t>
      </w:r>
      <w:r w:rsidR="003D7A5D" w:rsidRPr="00965649">
        <w:rPr>
          <w:rFonts w:ascii="Times New Roman" w:hAnsi="Times New Roman" w:cs="Times New Roman"/>
          <w:color w:val="FF0000"/>
          <w:sz w:val="24"/>
          <w:szCs w:val="24"/>
          <w:lang w:eastAsia="zh-TW"/>
        </w:rPr>
        <w:t xml:space="preserve">allele-specific </w:t>
      </w:r>
      <w:r w:rsidRPr="00965649">
        <w:rPr>
          <w:rFonts w:ascii="Times New Roman" w:hAnsi="Times New Roman" w:cs="Times New Roman"/>
          <w:color w:val="FF0000"/>
          <w:sz w:val="24"/>
          <w:szCs w:val="24"/>
          <w:lang w:eastAsia="zh-TW"/>
        </w:rPr>
        <w:t>SNVs occurring in at least one individual.</w:t>
      </w:r>
      <w:r w:rsidR="003D7A5D" w:rsidRPr="00965649">
        <w:rPr>
          <w:rFonts w:ascii="Times New Roman" w:hAnsi="Times New Roman" w:cs="Times New Roman"/>
          <w:color w:val="FF0000"/>
          <w:sz w:val="24"/>
          <w:szCs w:val="24"/>
          <w:lang w:eastAsia="zh-TW"/>
        </w:rPr>
        <w:t xml:space="preserve"> </w:t>
      </w:r>
      <w:r w:rsidR="00965649" w:rsidRPr="00965649">
        <w:rPr>
          <w:rFonts w:ascii="Times New Roman" w:hAnsi="Times New Roman" w:cs="Times New Roman"/>
          <w:color w:val="FF0000"/>
          <w:sz w:val="24"/>
          <w:szCs w:val="24"/>
          <w:lang w:eastAsia="zh-TW"/>
        </w:rPr>
        <w:t xml:space="preserve">A </w:t>
      </w:r>
      <w:r w:rsidR="003D7A5D" w:rsidRPr="00965649">
        <w:rPr>
          <w:rFonts w:ascii="Times New Roman" w:hAnsi="Times New Roman" w:cs="Times New Roman"/>
          <w:color w:val="FF0000"/>
          <w:sz w:val="24"/>
          <w:szCs w:val="24"/>
          <w:lang w:eastAsia="zh-TW"/>
        </w:rPr>
        <w:t xml:space="preserve">difference in results from both analyses </w:t>
      </w:r>
      <w:r w:rsidR="00965649" w:rsidRPr="00965649">
        <w:rPr>
          <w:rFonts w:ascii="Times New Roman" w:hAnsi="Times New Roman" w:cs="Times New Roman"/>
          <w:color w:val="FF0000"/>
          <w:sz w:val="24"/>
          <w:szCs w:val="24"/>
          <w:lang w:eastAsia="zh-TW"/>
        </w:rPr>
        <w:t xml:space="preserve">can suggest an interplay between rare and common allele-specific SNVs or inconsistent allele-specificity </w:t>
      </w:r>
      <w:r w:rsidR="008633E3">
        <w:rPr>
          <w:rFonts w:ascii="Times New Roman" w:hAnsi="Times New Roman" w:cs="Times New Roman"/>
          <w:color w:val="FF0000"/>
          <w:sz w:val="24"/>
          <w:szCs w:val="24"/>
          <w:lang w:eastAsia="zh-TW"/>
        </w:rPr>
        <w:t>at a given locus</w:t>
      </w:r>
      <w:r w:rsidR="00965649" w:rsidRPr="00965649">
        <w:rPr>
          <w:rFonts w:ascii="Times New Roman" w:hAnsi="Times New Roman" w:cs="Times New Roman"/>
          <w:color w:val="FF0000"/>
          <w:sz w:val="24"/>
          <w:szCs w:val="24"/>
          <w:lang w:eastAsia="zh-TW"/>
        </w:rPr>
        <w:t xml:space="preserve"> across multiple individuals.</w:t>
      </w:r>
    </w:p>
    <w:p w:rsidR="00B20AE2" w:rsidRDefault="00B20AE2" w:rsidP="00F93982">
      <w:pPr>
        <w:spacing w:after="0" w:line="240" w:lineRule="auto"/>
        <w:rPr>
          <w:rFonts w:ascii="Times New Roman" w:hAnsi="Times New Roman" w:cs="Times New Roman"/>
          <w:sz w:val="24"/>
          <w:szCs w:val="24"/>
          <w:lang w:eastAsia="zh-TW"/>
        </w:rPr>
      </w:pPr>
    </w:p>
    <w:p w:rsidR="00F93982" w:rsidRDefault="00E41E4B" w:rsidP="00F93982">
      <w:pPr>
        <w:spacing w:after="0" w:line="240" w:lineRule="auto"/>
        <w:rPr>
          <w:rFonts w:ascii="Times New Roman" w:hAnsi="Times New Roman" w:cs="Times New Roman"/>
          <w:sz w:val="24"/>
          <w:szCs w:val="24"/>
        </w:rPr>
      </w:pPr>
      <w:r>
        <w:rPr>
          <w:rFonts w:ascii="Times New Roman" w:hAnsi="Times New Roman" w:cs="Times New Roman"/>
          <w:sz w:val="24"/>
          <w:szCs w:val="24"/>
          <w:lang w:eastAsia="zh-TW"/>
        </w:rPr>
        <w:t xml:space="preserve">Additionally, </w:t>
      </w:r>
      <w:r w:rsidR="00F93982" w:rsidRPr="00E562C5">
        <w:rPr>
          <w:rFonts w:ascii="Times New Roman" w:hAnsi="Times New Roman" w:cs="Times New Roman"/>
          <w:sz w:val="24"/>
          <w:szCs w:val="24"/>
        </w:rPr>
        <w:t xml:space="preserve">we can provide </w:t>
      </w:r>
      <w:r w:rsidR="00F93982">
        <w:rPr>
          <w:rFonts w:ascii="Times New Roman" w:hAnsi="Times New Roman" w:cs="Times New Roman"/>
          <w:sz w:val="24"/>
          <w:szCs w:val="24"/>
        </w:rPr>
        <w:t xml:space="preserve">some </w:t>
      </w:r>
      <w:r w:rsidR="00F93982" w:rsidRPr="00E562C5">
        <w:rPr>
          <w:rFonts w:ascii="Times New Roman" w:hAnsi="Times New Roman" w:cs="Times New Roman"/>
          <w:sz w:val="24"/>
          <w:szCs w:val="24"/>
        </w:rPr>
        <w:t>insights into the coor</w:t>
      </w:r>
      <w:r w:rsidR="00F93982">
        <w:rPr>
          <w:rFonts w:ascii="Times New Roman" w:hAnsi="Times New Roman" w:cs="Times New Roman"/>
          <w:sz w:val="24"/>
          <w:szCs w:val="24"/>
        </w:rPr>
        <w:t>dination of ASB and ASE within that category</w:t>
      </w:r>
      <w:r>
        <w:rPr>
          <w:rFonts w:ascii="Times New Roman" w:hAnsi="Times New Roman" w:cs="Times New Roman"/>
          <w:sz w:val="24"/>
          <w:szCs w:val="24"/>
        </w:rPr>
        <w:t>, b</w:t>
      </w:r>
      <w:r w:rsidRPr="00E562C5">
        <w:rPr>
          <w:rFonts w:ascii="Times New Roman" w:hAnsi="Times New Roman" w:cs="Times New Roman"/>
          <w:sz w:val="24"/>
          <w:szCs w:val="24"/>
          <w:lang w:eastAsia="zh-TW"/>
        </w:rPr>
        <w:t xml:space="preserve">y comparing ASB and ASE enrichments within </w:t>
      </w:r>
      <w:r>
        <w:rPr>
          <w:rFonts w:ascii="Times New Roman" w:hAnsi="Times New Roman" w:cs="Times New Roman"/>
          <w:sz w:val="24"/>
          <w:szCs w:val="24"/>
          <w:lang w:eastAsia="zh-TW"/>
        </w:rPr>
        <w:t>spec</w:t>
      </w:r>
      <w:r>
        <w:rPr>
          <w:rFonts w:ascii="Times New Roman" w:hAnsi="Times New Roman" w:cs="Times New Roman"/>
          <w:sz w:val="24"/>
          <w:szCs w:val="24"/>
        </w:rPr>
        <w:t xml:space="preserve">ific </w:t>
      </w:r>
      <w:r w:rsidRPr="00E562C5">
        <w:rPr>
          <w:rFonts w:ascii="Times New Roman" w:hAnsi="Times New Roman" w:cs="Times New Roman"/>
          <w:sz w:val="24"/>
          <w:szCs w:val="24"/>
        </w:rPr>
        <w:t>genomic region</w:t>
      </w:r>
      <w:r>
        <w:rPr>
          <w:rFonts w:ascii="Times New Roman" w:hAnsi="Times New Roman" w:cs="Times New Roman"/>
          <w:sz w:val="24"/>
          <w:szCs w:val="24"/>
        </w:rPr>
        <w:t>s or broad categories</w:t>
      </w:r>
      <w:r>
        <w:rPr>
          <w:rFonts w:ascii="Times New Roman" w:hAnsi="Times New Roman" w:cs="Times New Roman"/>
          <w:sz w:val="24"/>
          <w:szCs w:val="24"/>
        </w:rPr>
        <w:t>.</w:t>
      </w:r>
      <w:bookmarkStart w:id="0" w:name="_GoBack"/>
      <w:bookmarkEnd w:id="0"/>
      <w:r w:rsidR="007E1D13">
        <w:rPr>
          <w:rFonts w:ascii="Times New Roman" w:hAnsi="Times New Roman" w:cs="Times New Roman"/>
          <w:sz w:val="24"/>
          <w:szCs w:val="24"/>
        </w:rPr>
        <w:t xml:space="preserve"> (</w:t>
      </w:r>
      <w:r w:rsidR="00BD34B7">
        <w:rPr>
          <w:rFonts w:ascii="Times New Roman" w:hAnsi="Times New Roman" w:cs="Times New Roman"/>
          <w:color w:val="FF0000"/>
          <w:sz w:val="24"/>
          <w:szCs w:val="24"/>
        </w:rPr>
        <w:t>Figure 4b</w:t>
      </w:r>
      <w:r w:rsidR="007E1D13">
        <w:rPr>
          <w:rFonts w:ascii="Times New Roman" w:hAnsi="Times New Roman" w:cs="Times New Roman"/>
          <w:sz w:val="24"/>
          <w:szCs w:val="24"/>
        </w:rPr>
        <w:t>)</w:t>
      </w:r>
      <w:r w:rsidR="00F93982" w:rsidRPr="00E562C5">
        <w:rPr>
          <w:rFonts w:ascii="Times New Roman" w:hAnsi="Times New Roman" w:cs="Times New Roman"/>
          <w:sz w:val="24"/>
          <w:szCs w:val="24"/>
        </w:rPr>
        <w:t xml:space="preserve">. For example, loci associated with </w:t>
      </w:r>
      <w:proofErr w:type="spellStart"/>
      <w:r w:rsidR="00F93982" w:rsidRPr="00E562C5">
        <w:rPr>
          <w:rFonts w:ascii="Times New Roman" w:hAnsi="Times New Roman" w:cs="Times New Roman"/>
          <w:sz w:val="24"/>
          <w:szCs w:val="24"/>
        </w:rPr>
        <w:t>monoallelic</w:t>
      </w:r>
      <w:proofErr w:type="spellEnd"/>
      <w:r w:rsidR="00F93982">
        <w:rPr>
          <w:rFonts w:ascii="Times New Roman" w:hAnsi="Times New Roman" w:cs="Times New Roman"/>
          <w:sz w:val="24"/>
          <w:szCs w:val="24"/>
        </w:rPr>
        <w:t xml:space="preserve"> expression have shown to </w:t>
      </w:r>
      <w:r w:rsidR="00F93982">
        <w:rPr>
          <w:rFonts w:ascii="Times New Roman" w:hAnsi="Times New Roman" w:cs="Times New Roman"/>
          <w:sz w:val="24"/>
          <w:szCs w:val="24"/>
        </w:rPr>
        <w:lastRenderedPageBreak/>
        <w:t>be associated with ASB of various transcription factors, such as imprinted</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"&lt;sup&gt;46,47&lt;/sup&gt;", "plainTextFormattedCitation" : "46,47", "previouslyFormattedCitation" : "&lt;sup&gt;47,48&lt;/sup&gt;"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46,47</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and immunoglobulins genes</w:t>
      </w:r>
      <w:r w:rsidR="00F939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"&lt;sup&gt;48&lt;/sup&gt;", "plainTextFormattedCitation" : "48", "previouslyFormattedCitation" : "&lt;sup&gt;49&lt;/sup&gt;" }, "properties" : { "noteIndex" : 0 }, "schema" : "https://github.com/citation-style-language/schema/raw/master/csl-citation.json" }</w:instrText>
      </w:r>
      <w:r w:rsidR="00F939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48</w:t>
      </w:r>
      <w:r w:rsidR="00F93982">
        <w:rPr>
          <w:rFonts w:ascii="Times New Roman" w:hAnsi="Times New Roman" w:cs="Times New Roman"/>
          <w:sz w:val="24"/>
          <w:szCs w:val="24"/>
        </w:rPr>
        <w:fldChar w:fldCharType="end"/>
      </w:r>
      <w:r w:rsidR="00F93982">
        <w:rPr>
          <w:rFonts w:ascii="Times New Roman" w:hAnsi="Times New Roman" w:cs="Times New Roman"/>
          <w:sz w:val="24"/>
          <w:szCs w:val="24"/>
        </w:rPr>
        <w:t xml:space="preserve">. </w:t>
      </w:r>
      <w:r w:rsidR="00C7321C">
        <w:rPr>
          <w:rFonts w:ascii="Times New Roman" w:hAnsi="Times New Roman" w:cs="Times New Roman"/>
          <w:sz w:val="24"/>
          <w:szCs w:val="24"/>
        </w:rPr>
        <w:t xml:space="preserve">Also, in </w:t>
      </w:r>
      <w:r w:rsidR="00C7321C" w:rsidRPr="00C7321C">
        <w:rPr>
          <w:rFonts w:ascii="Times New Roman" w:hAnsi="Times New Roman" w:cs="Times New Roman"/>
          <w:color w:val="FF0000"/>
          <w:sz w:val="24"/>
          <w:szCs w:val="24"/>
        </w:rPr>
        <w:t>Figure 5</w:t>
      </w:r>
      <w:r w:rsidR="00C7321C">
        <w:rPr>
          <w:rFonts w:ascii="Times New Roman" w:hAnsi="Times New Roman" w:cs="Times New Roman"/>
          <w:sz w:val="24"/>
          <w:szCs w:val="24"/>
        </w:rPr>
        <w:t xml:space="preserve">, we can visualize </w:t>
      </w:r>
      <w:r w:rsidR="00CB1FCD">
        <w:rPr>
          <w:rFonts w:ascii="Times New Roman" w:hAnsi="Times New Roman" w:cs="Times New Roman"/>
          <w:sz w:val="24"/>
          <w:szCs w:val="24"/>
        </w:rPr>
        <w:t xml:space="preserve">in </w:t>
      </w:r>
      <w:proofErr w:type="spellStart"/>
      <w:r w:rsidR="00CB1FCD">
        <w:rPr>
          <w:rFonts w:ascii="Times New Roman" w:hAnsi="Times New Roman" w:cs="Times New Roman"/>
          <w:sz w:val="24"/>
          <w:szCs w:val="24"/>
        </w:rPr>
        <w:t>AlleleDB</w:t>
      </w:r>
      <w:proofErr w:type="spellEnd"/>
      <w:r w:rsidR="00CB1FCD">
        <w:rPr>
          <w:rFonts w:ascii="Times New Roman" w:hAnsi="Times New Roman" w:cs="Times New Roman"/>
          <w:sz w:val="24"/>
          <w:szCs w:val="24"/>
        </w:rPr>
        <w:t xml:space="preserve"> specific sub-regions within ZNF331 gene that </w:t>
      </w:r>
      <w:r w:rsidR="00C7321C">
        <w:rPr>
          <w:rFonts w:ascii="Times New Roman" w:hAnsi="Times New Roman" w:cs="Times New Roman"/>
          <w:sz w:val="24"/>
          <w:szCs w:val="24"/>
        </w:rPr>
        <w:t xml:space="preserve">ASB and ASE </w:t>
      </w:r>
      <w:r w:rsidR="00DA7962">
        <w:rPr>
          <w:rFonts w:ascii="Times New Roman" w:hAnsi="Times New Roman" w:cs="Times New Roman"/>
          <w:sz w:val="24"/>
          <w:szCs w:val="24"/>
        </w:rPr>
        <w:t>coordination might occur</w:t>
      </w:r>
      <w:r w:rsidR="00CB1FCD">
        <w:rPr>
          <w:rFonts w:ascii="Times New Roman" w:hAnsi="Times New Roman" w:cs="Times New Roman"/>
          <w:sz w:val="24"/>
          <w:szCs w:val="24"/>
        </w:rPr>
        <w:t>.</w:t>
      </w:r>
      <w:r w:rsidR="00C7321C">
        <w:rPr>
          <w:rFonts w:ascii="Times New Roman" w:hAnsi="Times New Roman" w:cs="Times New Roman"/>
          <w:sz w:val="24"/>
          <w:szCs w:val="24"/>
        </w:rPr>
        <w:t xml:space="preserve"> </w:t>
      </w:r>
      <w:r w:rsidR="00F93982">
        <w:rPr>
          <w:rFonts w:ascii="Times New Roman" w:hAnsi="Times New Roman" w:cs="Times New Roman"/>
          <w:sz w:val="24"/>
          <w:szCs w:val="24"/>
        </w:rPr>
        <w:t>B</w:t>
      </w:r>
      <w:r w:rsidR="00F93982" w:rsidRPr="00E562C5">
        <w:rPr>
          <w:rFonts w:ascii="Times New Roman" w:hAnsi="Times New Roman" w:cs="Times New Roman"/>
          <w:sz w:val="24"/>
          <w:szCs w:val="24"/>
        </w:rPr>
        <w:t xml:space="preserve">y associating </w:t>
      </w:r>
      <w:r w:rsidR="00F93982">
        <w:rPr>
          <w:rFonts w:ascii="Times New Roman" w:hAnsi="Times New Roman" w:cs="Times New Roman"/>
          <w:sz w:val="24"/>
          <w:szCs w:val="24"/>
        </w:rPr>
        <w:t>allele-specific</w:t>
      </w:r>
      <w:r w:rsidR="00F93982" w:rsidRPr="00E562C5">
        <w:rPr>
          <w:rFonts w:ascii="Times New Roman" w:hAnsi="Times New Roman" w:cs="Times New Roman"/>
          <w:sz w:val="24"/>
          <w:szCs w:val="24"/>
        </w:rPr>
        <w:t xml:space="preserve"> SNVs with a genomic annotation</w:t>
      </w:r>
      <w:r w:rsidR="00F93982">
        <w:rPr>
          <w:rFonts w:ascii="Times New Roman" w:hAnsi="Times New Roman" w:cs="Times New Roman"/>
          <w:sz w:val="24"/>
          <w:szCs w:val="24"/>
        </w:rPr>
        <w:t xml:space="preserve"> and assigning a proxy measure of allele-specific behavior</w:t>
      </w:r>
      <w:r w:rsidR="00F93982" w:rsidRPr="00E562C5">
        <w:rPr>
          <w:rFonts w:ascii="Times New Roman" w:hAnsi="Times New Roman" w:cs="Times New Roman"/>
          <w:sz w:val="24"/>
          <w:szCs w:val="24"/>
        </w:rPr>
        <w:t xml:space="preserve">, we </w:t>
      </w:r>
      <w:r w:rsidR="00F93982">
        <w:rPr>
          <w:rFonts w:ascii="Times New Roman" w:hAnsi="Times New Roman" w:cs="Times New Roman"/>
          <w:sz w:val="24"/>
          <w:szCs w:val="24"/>
        </w:rPr>
        <w:t xml:space="preserve">are </w:t>
      </w:r>
      <w:r w:rsidR="00F93982" w:rsidRPr="00E562C5">
        <w:rPr>
          <w:rFonts w:ascii="Times New Roman" w:hAnsi="Times New Roman" w:cs="Times New Roman"/>
          <w:sz w:val="24"/>
          <w:szCs w:val="24"/>
        </w:rPr>
        <w:t xml:space="preserve">able to define categories of genomic regions </w:t>
      </w:r>
      <w:r w:rsidR="00F93982">
        <w:rPr>
          <w:rFonts w:ascii="Times New Roman" w:hAnsi="Times New Roman" w:cs="Times New Roman"/>
          <w:sz w:val="24"/>
          <w:szCs w:val="24"/>
        </w:rPr>
        <w:t>with more</w:t>
      </w:r>
      <w:r w:rsidR="00F93982" w:rsidRPr="00E562C5">
        <w:rPr>
          <w:rFonts w:ascii="Times New Roman" w:hAnsi="Times New Roman" w:cs="Times New Roman"/>
          <w:sz w:val="24"/>
          <w:szCs w:val="24"/>
        </w:rPr>
        <w:t xml:space="preserve"> allele-specific activity.</w:t>
      </w:r>
      <w:r w:rsidR="00F93982">
        <w:rPr>
          <w:rFonts w:ascii="Times New Roman" w:hAnsi="Times New Roman" w:cs="Times New Roman"/>
          <w:sz w:val="24"/>
          <w:szCs w:val="24"/>
        </w:rPr>
        <w:t xml:space="preserve"> </w:t>
      </w:r>
    </w:p>
    <w:p w:rsidR="003A2DD4" w:rsidRDefault="003A2DD4" w:rsidP="00674E09">
      <w:pPr>
        <w:spacing w:after="0" w:line="240" w:lineRule="auto"/>
        <w:rPr>
          <w:rFonts w:ascii="Times New Roman" w:hAnsi="Times New Roman" w:cs="Times New Roman"/>
          <w:sz w:val="24"/>
          <w:szCs w:val="24"/>
        </w:rPr>
      </w:pPr>
    </w:p>
    <w:p w:rsidR="0013626F" w:rsidRPr="00E562C5" w:rsidRDefault="00A54276"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13626F" w:rsidRPr="00E562C5">
        <w:rPr>
          <w:rFonts w:ascii="Times New Roman" w:hAnsi="Times New Roman" w:cs="Times New Roman"/>
          <w:sz w:val="24"/>
          <w:szCs w:val="24"/>
        </w:rPr>
        <w:t xml:space="preserve">ur current catalog of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SNVs is detected from </w:t>
      </w:r>
      <w:proofErr w:type="spellStart"/>
      <w:r w:rsidR="0013626F" w:rsidRPr="00E562C5">
        <w:rPr>
          <w:rFonts w:ascii="Times New Roman" w:hAnsi="Times New Roman" w:cs="Times New Roman"/>
          <w:sz w:val="24"/>
          <w:szCs w:val="24"/>
        </w:rPr>
        <w:t>lymphoblastoid</w:t>
      </w:r>
      <w:proofErr w:type="spellEnd"/>
      <w:r w:rsidR="0013626F" w:rsidRPr="00E562C5">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Data from projects, such as GTEx</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"&lt;sup&gt;49&lt;/sup&gt;", "plainTextFormattedCitation" : "49", "previouslyFormattedCitation" : "&lt;sup&gt;50&lt;/sup&gt;"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49</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which has more functional assays and sequencing in other tissues and cell lines can be incorporated to provide a more </w:t>
      </w:r>
      <w:r w:rsidR="009511BD">
        <w:rPr>
          <w:rFonts w:ascii="Times New Roman" w:hAnsi="Times New Roman" w:cs="Times New Roman"/>
          <w:sz w:val="24"/>
          <w:szCs w:val="24"/>
        </w:rPr>
        <w:t>complete</w:t>
      </w:r>
      <w:r w:rsidR="0013626F" w:rsidRPr="00E562C5">
        <w:rPr>
          <w:rFonts w:ascii="Times New Roman" w:hAnsi="Times New Roman" w:cs="Times New Roman"/>
          <w:sz w:val="24"/>
          <w:szCs w:val="24"/>
        </w:rPr>
        <w:t xml:space="preserve">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E562C5">
        <w:rPr>
          <w:rFonts w:ascii="Times New Roman" w:hAnsi="Times New Roman" w:cs="Times New Roman"/>
          <w:sz w:val="24"/>
          <w:szCs w:val="24"/>
        </w:rPr>
        <w:t>ChIP-seq</w:t>
      </w:r>
      <w:proofErr w:type="spellEnd"/>
      <w:r w:rsidR="0013626F" w:rsidRPr="00E562C5">
        <w:rPr>
          <w:rFonts w:ascii="Times New Roman" w:hAnsi="Times New Roman" w:cs="Times New Roman"/>
          <w:sz w:val="24"/>
          <w:szCs w:val="24"/>
        </w:rPr>
        <w:t xml:space="preserve"> and RNA-</w:t>
      </w:r>
      <w:proofErr w:type="spellStart"/>
      <w:r w:rsidR="0013626F" w:rsidRPr="00E562C5">
        <w:rPr>
          <w:rFonts w:ascii="Times New Roman" w:hAnsi="Times New Roman" w:cs="Times New Roman"/>
          <w:sz w:val="24"/>
          <w:szCs w:val="24"/>
        </w:rPr>
        <w:t>seq</w:t>
      </w:r>
      <w:proofErr w:type="spellEnd"/>
      <w:r w:rsidR="0013626F" w:rsidRPr="00E562C5">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13626F"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"&lt;sup&gt;50&lt;/sup&gt;", "plainTextFormattedCitation" : "50", "previouslyFormattedCitation" : "&lt;sup&gt;51&lt;/sup&gt;" }, "properties" : { "noteIndex" : 0 }, "schema" : "https://github.com/citation-style-language/schema/raw/master/csl-citation.json" }</w:instrText>
      </w:r>
      <w:r w:rsidR="0013626F"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50</w:t>
      </w:r>
      <w:r w:rsidR="0013626F" w:rsidRPr="00E562C5">
        <w:rPr>
          <w:rFonts w:ascii="Times New Roman" w:hAnsi="Times New Roman" w:cs="Times New Roman"/>
          <w:sz w:val="24"/>
          <w:szCs w:val="24"/>
        </w:rPr>
        <w:fldChar w:fldCharType="end"/>
      </w:r>
      <w:r w:rsidR="0013626F" w:rsidRPr="00E562C5">
        <w:rPr>
          <w:rFonts w:ascii="Times New Roman" w:hAnsi="Times New Roman" w:cs="Times New Roman"/>
          <w:sz w:val="24"/>
          <w:szCs w:val="24"/>
        </w:rPr>
        <w:t xml:space="preserve"> Since many </w:t>
      </w:r>
      <w:r w:rsidR="0067420F">
        <w:rPr>
          <w:rFonts w:ascii="Times New Roman" w:hAnsi="Times New Roman" w:cs="Times New Roman"/>
          <w:sz w:val="24"/>
          <w:szCs w:val="24"/>
        </w:rPr>
        <w:t>allele-specific</w:t>
      </w:r>
      <w:r w:rsidR="0013626F" w:rsidRPr="00E562C5">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E562C5" w:rsidRDefault="0013626F" w:rsidP="00674E09">
      <w:pPr>
        <w:spacing w:after="0" w:line="240" w:lineRule="auto"/>
        <w:rPr>
          <w:rFonts w:ascii="Times New Roman" w:hAnsi="Times New Roman" w:cs="Times New Roman"/>
          <w:sz w:val="24"/>
          <w:szCs w:val="24"/>
        </w:rPr>
      </w:pPr>
    </w:p>
    <w:p w:rsidR="0013626F" w:rsidRPr="00E562C5" w:rsidRDefault="0013626F"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In conclusion, there is </w:t>
      </w:r>
      <w:r w:rsidR="009A7439">
        <w:rPr>
          <w:rFonts w:ascii="Times New Roman" w:hAnsi="Times New Roman" w:cs="Times New Roman"/>
          <w:sz w:val="24"/>
          <w:szCs w:val="24"/>
        </w:rPr>
        <w:t xml:space="preserve">great </w:t>
      </w:r>
      <w:r w:rsidRPr="00E562C5">
        <w:rPr>
          <w:rFonts w:ascii="Times New Roman" w:hAnsi="Times New Roman" w:cs="Times New Roman"/>
          <w:sz w:val="24"/>
          <w:szCs w:val="24"/>
        </w:rPr>
        <w:t xml:space="preserve">utility in integrating existing data. </w:t>
      </w:r>
      <w:r w:rsidR="009A7439">
        <w:rPr>
          <w:rFonts w:ascii="Times New Roman" w:hAnsi="Times New Roman" w:cs="Times New Roman"/>
          <w:sz w:val="24"/>
          <w:szCs w:val="24"/>
        </w:rPr>
        <w:t xml:space="preserve">However, it is essential to harmonize heterogeneous datasets in a uniform fashion. </w:t>
      </w:r>
      <w:r w:rsidR="009A7439" w:rsidRPr="00E562C5">
        <w:rPr>
          <w:rFonts w:ascii="Times New Roman" w:hAnsi="Times New Roman" w:cs="Times New Roman"/>
          <w:sz w:val="24"/>
          <w:szCs w:val="24"/>
        </w:rPr>
        <w:t xml:space="preserve">As more diverse and accurate personal genomes </w:t>
      </w:r>
      <w:r w:rsidR="009A7439">
        <w:rPr>
          <w:rFonts w:ascii="Times New Roman" w:hAnsi="Times New Roman" w:cs="Times New Roman"/>
          <w:sz w:val="24"/>
          <w:szCs w:val="24"/>
        </w:rPr>
        <w:t>with haplotype information</w:t>
      </w:r>
      <w:r w:rsidR="009A7439"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"&lt;sup&gt;51\u201353&lt;/sup&gt;", "plainTextFormattedCitation" : "51\u201353", "previouslyFormattedCitation" : "&lt;sup&gt;52\u201354&lt;/sup&gt;" }, "properties" : { "noteIndex" : 0 }, "schema" : "https://github.com/citation-style-language/schema/raw/master/csl-citation.json" }</w:instrText>
      </w:r>
      <w:r w:rsidR="009A7439"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51–53</w:t>
      </w:r>
      <w:r w:rsidR="009A7439" w:rsidRPr="00E562C5">
        <w:rPr>
          <w:rFonts w:ascii="Times New Roman" w:hAnsi="Times New Roman" w:cs="Times New Roman"/>
          <w:sz w:val="24"/>
          <w:szCs w:val="24"/>
        </w:rPr>
        <w:fldChar w:fldCharType="end"/>
      </w:r>
      <w:r w:rsidR="009A7439" w:rsidRPr="00E562C5">
        <w:rPr>
          <w:rFonts w:ascii="Times New Roman" w:hAnsi="Times New Roman" w:cs="Times New Roman"/>
          <w:sz w:val="24"/>
          <w:szCs w:val="24"/>
        </w:rPr>
        <w:t xml:space="preserve"> and </w:t>
      </w:r>
      <w:r w:rsidR="009A7439">
        <w:rPr>
          <w:rFonts w:ascii="Times New Roman" w:hAnsi="Times New Roman" w:cs="Times New Roman"/>
          <w:sz w:val="24"/>
          <w:szCs w:val="24"/>
        </w:rPr>
        <w:t xml:space="preserve">their corresponding </w:t>
      </w:r>
      <w:r w:rsidR="009A7439" w:rsidRPr="00E562C5">
        <w:rPr>
          <w:rFonts w:ascii="Times New Roman" w:hAnsi="Times New Roman" w:cs="Times New Roman"/>
          <w:sz w:val="24"/>
          <w:szCs w:val="24"/>
        </w:rPr>
        <w:t>functional g</w:t>
      </w:r>
      <w:r w:rsidR="009A7439">
        <w:rPr>
          <w:rFonts w:ascii="Times New Roman" w:hAnsi="Times New Roman" w:cs="Times New Roman"/>
          <w:sz w:val="24"/>
          <w:szCs w:val="24"/>
        </w:rPr>
        <w:t xml:space="preserve">enomics data become available, </w:t>
      </w:r>
      <w:r w:rsidRPr="00E562C5">
        <w:rPr>
          <w:rFonts w:ascii="Times New Roman" w:hAnsi="Times New Roman" w:cs="Times New Roman"/>
          <w:sz w:val="24"/>
          <w:szCs w:val="24"/>
        </w:rPr>
        <w:t xml:space="preserve">an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approach to detect many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w:t>
      </w:r>
      <w:r w:rsidR="009A7439">
        <w:rPr>
          <w:rFonts w:ascii="Times New Roman" w:hAnsi="Times New Roman" w:cs="Times New Roman"/>
          <w:sz w:val="24"/>
          <w:szCs w:val="24"/>
        </w:rPr>
        <w:t xml:space="preserve">s for a single personal genome </w:t>
      </w:r>
      <w:r w:rsidRPr="00E562C5">
        <w:rPr>
          <w:rFonts w:ascii="Times New Roman" w:hAnsi="Times New Roman" w:cs="Times New Roman"/>
          <w:sz w:val="24"/>
          <w:szCs w:val="24"/>
        </w:rPr>
        <w:t xml:space="preserve">will </w:t>
      </w:r>
      <w:r w:rsidR="000B279F">
        <w:rPr>
          <w:rFonts w:ascii="Times New Roman" w:hAnsi="Times New Roman" w:cs="Times New Roman"/>
          <w:sz w:val="24"/>
          <w:szCs w:val="24"/>
        </w:rPr>
        <w:t xml:space="preserve">increase </w:t>
      </w:r>
      <w:r w:rsidRPr="00E562C5">
        <w:rPr>
          <w:rFonts w:ascii="Times New Roman" w:hAnsi="Times New Roman" w:cs="Times New Roman"/>
          <w:sz w:val="24"/>
          <w:szCs w:val="24"/>
        </w:rPr>
        <w:t xml:space="preserve">the number of rare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SNVs detected. </w:t>
      </w:r>
      <w:proofErr w:type="spellStart"/>
      <w:r w:rsidR="00FD6FBD">
        <w:rPr>
          <w:rFonts w:ascii="Times New Roman" w:hAnsi="Times New Roman" w:cs="Times New Roman"/>
          <w:sz w:val="24"/>
          <w:szCs w:val="24"/>
        </w:rPr>
        <w:t>AlleleDB</w:t>
      </w:r>
      <w:proofErr w:type="spellEnd"/>
      <w:r w:rsidR="00FD6FBD">
        <w:rPr>
          <w:rFonts w:ascii="Times New Roman" w:hAnsi="Times New Roman" w:cs="Times New Roman"/>
          <w:sz w:val="24"/>
          <w:szCs w:val="24"/>
        </w:rPr>
        <w:t xml:space="preserve"> is </w:t>
      </w:r>
      <w:r w:rsidR="00FD6FBD" w:rsidRPr="00E562C5">
        <w:rPr>
          <w:rFonts w:ascii="Times New Roman" w:hAnsi="Times New Roman" w:cs="Times New Roman"/>
          <w:sz w:val="24"/>
          <w:szCs w:val="24"/>
        </w:rPr>
        <w:t xml:space="preserve">easily scaled to accommodate new individual genomes, tissue and cell types. Additionally, </w:t>
      </w:r>
      <w:r w:rsidR="00FD6FBD">
        <w:rPr>
          <w:rFonts w:ascii="Times New Roman" w:hAnsi="Times New Roman" w:cs="Times New Roman"/>
          <w:sz w:val="24"/>
          <w:szCs w:val="24"/>
        </w:rPr>
        <w:t xml:space="preserve">the database allows the visualization of ASB and ASE together conveniently. </w:t>
      </w:r>
      <w:r w:rsidR="00272C2D">
        <w:rPr>
          <w:rFonts w:ascii="Times New Roman" w:hAnsi="Times New Roman" w:cs="Times New Roman"/>
          <w:sz w:val="24"/>
          <w:szCs w:val="24"/>
        </w:rPr>
        <w:t xml:space="preserve">Such </w:t>
      </w:r>
      <w:r w:rsidRPr="00E562C5">
        <w:rPr>
          <w:rFonts w:ascii="Times New Roman" w:hAnsi="Times New Roman" w:cs="Times New Roman"/>
          <w:sz w:val="24"/>
          <w:szCs w:val="24"/>
        </w:rPr>
        <w:t xml:space="preserve">should be </w:t>
      </w:r>
      <w:r w:rsidR="009A7439">
        <w:rPr>
          <w:rFonts w:ascii="Times New Roman" w:hAnsi="Times New Roman" w:cs="Times New Roman"/>
          <w:sz w:val="24"/>
          <w:szCs w:val="24"/>
        </w:rPr>
        <w:t>of value</w:t>
      </w:r>
      <w:r w:rsidR="008226DD">
        <w:rPr>
          <w:rFonts w:ascii="Times New Roman" w:hAnsi="Times New Roman" w:cs="Times New Roman"/>
          <w:sz w:val="24"/>
          <w:szCs w:val="24"/>
        </w:rPr>
        <w:t xml:space="preserve"> to researchers </w:t>
      </w:r>
      <w:r w:rsidR="00704EBF">
        <w:rPr>
          <w:rFonts w:ascii="Times New Roman" w:hAnsi="Times New Roman" w:cs="Times New Roman"/>
          <w:sz w:val="24"/>
          <w:szCs w:val="24"/>
        </w:rPr>
        <w:t>of various backgrounds</w:t>
      </w:r>
      <w:r w:rsidRPr="00E562C5">
        <w:rPr>
          <w:rFonts w:ascii="Times New Roman" w:hAnsi="Times New Roman" w:cs="Times New Roman"/>
          <w:sz w:val="24"/>
          <w:szCs w:val="24"/>
        </w:rPr>
        <w:t>.</w:t>
      </w:r>
    </w:p>
    <w:p w:rsidR="00FE668A" w:rsidRPr="00FD43D8" w:rsidRDefault="00FE668A" w:rsidP="00674E09">
      <w:pPr>
        <w:spacing w:after="0" w:line="240" w:lineRule="auto"/>
        <w:rPr>
          <w:rFonts w:ascii="Times New Roman" w:hAnsi="Times New Roman" w:cs="Times New Roman"/>
          <w:color w:val="FF0000"/>
          <w:sz w:val="24"/>
          <w:szCs w:val="24"/>
        </w:rPr>
      </w:pPr>
    </w:p>
    <w:p w:rsidR="0013626F" w:rsidRPr="00E562C5" w:rsidRDefault="0013626F" w:rsidP="00674E09">
      <w:pPr>
        <w:spacing w:after="0" w:line="240" w:lineRule="auto"/>
        <w:rPr>
          <w:rFonts w:ascii="Times New Roman" w:hAnsi="Times New Roman" w:cs="Times New Roman"/>
          <w:b/>
          <w:sz w:val="24"/>
          <w:szCs w:val="24"/>
          <w:u w:val="single"/>
        </w:rPr>
      </w:pPr>
      <w:r w:rsidRPr="00E562C5">
        <w:rPr>
          <w:rFonts w:ascii="Times New Roman" w:hAnsi="Times New Roman" w:cs="Times New Roman"/>
          <w:b/>
          <w:sz w:val="24"/>
          <w:szCs w:val="24"/>
          <w:u w:val="single"/>
        </w:rPr>
        <w:t>Materials and Methods</w:t>
      </w:r>
    </w:p>
    <w:p w:rsidR="00262949" w:rsidRPr="00E562C5" w:rsidRDefault="00262949" w:rsidP="00674E09">
      <w:pPr>
        <w:spacing w:after="0" w:line="240" w:lineRule="auto"/>
        <w:rPr>
          <w:rFonts w:ascii="Times New Roman" w:hAnsi="Times New Roman" w:cs="Times New Roman"/>
          <w:sz w:val="24"/>
          <w:szCs w:val="24"/>
          <w:u w:val="single"/>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Construction of diploid personal genomes</w:t>
      </w: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There </w:t>
      </w:r>
      <w:r w:rsidR="00EE7B46">
        <w:rPr>
          <w:rFonts w:ascii="Times New Roman" w:hAnsi="Times New Roman" w:cs="Times New Roman"/>
          <w:sz w:val="24"/>
          <w:szCs w:val="24"/>
        </w:rPr>
        <w:t>is</w:t>
      </w:r>
      <w:r w:rsidRPr="00E562C5">
        <w:rPr>
          <w:rFonts w:ascii="Times New Roman" w:hAnsi="Times New Roman" w:cs="Times New Roman"/>
          <w:sz w:val="24"/>
          <w:szCs w:val="24"/>
        </w:rPr>
        <w:t xml:space="preserve"> a total of 3</w:t>
      </w:r>
      <w:r w:rsidR="00A740F9">
        <w:rPr>
          <w:rFonts w:ascii="Times New Roman" w:hAnsi="Times New Roman" w:cs="Times New Roman"/>
          <w:sz w:val="24"/>
          <w:szCs w:val="24"/>
        </w:rPr>
        <w:t>82</w:t>
      </w:r>
      <w:r w:rsidR="00A65EFD">
        <w:rPr>
          <w:rFonts w:ascii="Times New Roman" w:hAnsi="Times New Roman" w:cs="Times New Roman"/>
          <w:sz w:val="24"/>
          <w:szCs w:val="24"/>
        </w:rPr>
        <w:t xml:space="preserve"> genomes used in this study: </w:t>
      </w:r>
      <w:r w:rsidR="00BB74B0">
        <w:rPr>
          <w:rFonts w:ascii="Times New Roman" w:hAnsi="Times New Roman" w:cs="Times New Roman"/>
          <w:sz w:val="24"/>
          <w:szCs w:val="24"/>
        </w:rPr>
        <w:t>3</w:t>
      </w:r>
      <w:r w:rsidR="00D4214F">
        <w:rPr>
          <w:rFonts w:ascii="Times New Roman" w:hAnsi="Times New Roman" w:cs="Times New Roman"/>
          <w:sz w:val="24"/>
          <w:szCs w:val="24"/>
        </w:rPr>
        <w:t>79</w:t>
      </w:r>
      <w:r w:rsidRPr="00E562C5">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E562C5">
        <w:rPr>
          <w:rFonts w:ascii="Times New Roman" w:hAnsi="Times New Roman" w:cs="Times New Roman"/>
          <w:sz w:val="24"/>
          <w:szCs w:val="24"/>
        </w:rPr>
        <w:t>Toscani</w:t>
      </w:r>
      <w:proofErr w:type="spellEnd"/>
      <w:r w:rsidRPr="00E562C5">
        <w:rPr>
          <w:rFonts w:ascii="Times New Roman" w:hAnsi="Times New Roman" w:cs="Times New Roman"/>
          <w:sz w:val="24"/>
          <w:szCs w:val="24"/>
        </w:rPr>
        <w:t xml:space="preserve"> from Italy (TSI), and </w:t>
      </w:r>
      <w:proofErr w:type="spellStart"/>
      <w:r w:rsidRPr="00E562C5">
        <w:rPr>
          <w:rFonts w:ascii="Times New Roman" w:hAnsi="Times New Roman" w:cs="Times New Roman"/>
          <w:sz w:val="24"/>
          <w:szCs w:val="24"/>
        </w:rPr>
        <w:t>Yorubans</w:t>
      </w:r>
      <w:proofErr w:type="spellEnd"/>
      <w:r w:rsidRPr="00E562C5">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E562C5">
        <w:rPr>
          <w:rFonts w:ascii="Times New Roman" w:hAnsi="Times New Roman" w:cs="Times New Roman"/>
          <w:sz w:val="24"/>
          <w:szCs w:val="24"/>
        </w:rPr>
        <w:t>UnifiedGenotyper</w:t>
      </w:r>
      <w:proofErr w:type="spellEnd"/>
      <w:r w:rsidRPr="00E562C5">
        <w:rPr>
          <w:rFonts w:ascii="Times New Roman" w:hAnsi="Times New Roman" w:cs="Times New Roman"/>
          <w:sz w:val="24"/>
          <w:szCs w:val="24"/>
        </w:rPr>
        <w:t xml:space="preserve">). Each diploid personal genome is constructed from the SNVs and short </w:t>
      </w:r>
      <w:proofErr w:type="spellStart"/>
      <w:r w:rsidRPr="00E562C5">
        <w:rPr>
          <w:rFonts w:ascii="Times New Roman" w:hAnsi="Times New Roman" w:cs="Times New Roman"/>
          <w:sz w:val="24"/>
          <w:szCs w:val="24"/>
        </w:rPr>
        <w:t>indels</w:t>
      </w:r>
      <w:proofErr w:type="spellEnd"/>
      <w:r w:rsidRPr="00E562C5">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E562C5">
        <w:rPr>
          <w:rFonts w:ascii="Times New Roman" w:hAnsi="Times New Roman" w:cs="Times New Roman"/>
          <w:i/>
          <w:sz w:val="24"/>
          <w:szCs w:val="24"/>
        </w:rPr>
        <w:t>vcf2diploid</w:t>
      </w:r>
      <w:r w:rsidRPr="00E562C5">
        <w:rPr>
          <w:rFonts w:ascii="Times New Roman" w:hAnsi="Times New Roman" w:cs="Times New Roman"/>
          <w:sz w:val="24"/>
          <w:szCs w:val="24"/>
        </w:rPr>
        <w:t>.</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Essentially, each variant (SNV or </w:t>
      </w:r>
      <w:proofErr w:type="spellStart"/>
      <w:r w:rsidRPr="00E562C5">
        <w:rPr>
          <w:rFonts w:ascii="Times New Roman" w:hAnsi="Times New Roman" w:cs="Times New Roman"/>
          <w:sz w:val="24"/>
          <w:szCs w:val="24"/>
        </w:rPr>
        <w:t>indel</w:t>
      </w:r>
      <w:proofErr w:type="spellEnd"/>
      <w:r w:rsidRPr="00E562C5">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w:t>
      </w:r>
      <w:r w:rsidRPr="00E562C5">
        <w:rPr>
          <w:rFonts w:ascii="Times New Roman" w:hAnsi="Times New Roman" w:cs="Times New Roman"/>
          <w:sz w:val="24"/>
          <w:szCs w:val="24"/>
        </w:rPr>
        <w:lastRenderedPageBreak/>
        <w:t xml:space="preserve">genome, if at least one of the parents has a homozygous genotype, the parental allele can be known. However, for each of the genomes of the </w:t>
      </w:r>
      <w:r w:rsidR="00463306">
        <w:rPr>
          <w:rFonts w:ascii="Times New Roman" w:hAnsi="Times New Roman" w:cs="Times New Roman"/>
          <w:sz w:val="24"/>
          <w:szCs w:val="24"/>
        </w:rPr>
        <w:t>3</w:t>
      </w:r>
      <w:r w:rsidR="00FC4BFD">
        <w:rPr>
          <w:rFonts w:ascii="Times New Roman" w:hAnsi="Times New Roman" w:cs="Times New Roman"/>
          <w:sz w:val="24"/>
          <w:szCs w:val="24"/>
        </w:rPr>
        <w:t>79</w:t>
      </w:r>
      <w:r w:rsidRPr="00E562C5">
        <w:rPr>
          <w:rFonts w:ascii="Times New Roman" w:hAnsi="Times New Roman" w:cs="Times New Roman"/>
          <w:sz w:val="24"/>
          <w:szCs w:val="24"/>
        </w:rPr>
        <w:t xml:space="preserve"> unrelated individuals</w:t>
      </w:r>
      <w:r w:rsidR="00FC4BFD">
        <w:rPr>
          <w:rFonts w:ascii="Times New Roman" w:hAnsi="Times New Roman" w:cs="Times New Roman"/>
          <w:sz w:val="24"/>
          <w:szCs w:val="24"/>
        </w:rPr>
        <w:t xml:space="preserve"> and the 2 parents from the CEU trio</w:t>
      </w:r>
      <w:r w:rsidRPr="00E562C5">
        <w:rPr>
          <w:rFonts w:ascii="Times New Roman" w:hAnsi="Times New Roman" w:cs="Times New Roman"/>
          <w:sz w:val="24"/>
          <w:szCs w:val="24"/>
        </w:rPr>
        <w:t>, the alleles, though phased, are of unknown parental origin.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CNV genotyping is also performed for each genome by CNVnator,</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"&lt;sup&gt;54&lt;/sup&gt;", "plainTextFormattedCitation" : "54", "previouslyFormattedCitation" : "&lt;sup&gt;55&lt;/sup&gt;"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54</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while for the high coverage genomes, a window size of 100 </w:t>
      </w:r>
      <w:proofErr w:type="spellStart"/>
      <w:r w:rsidRPr="00E562C5">
        <w:rPr>
          <w:rFonts w:ascii="Times New Roman" w:hAnsi="Times New Roman" w:cs="Times New Roman"/>
          <w:sz w:val="24"/>
          <w:szCs w:val="24"/>
        </w:rPr>
        <w:t>bp</w:t>
      </w:r>
      <w:proofErr w:type="spellEnd"/>
      <w:r w:rsidRPr="00E562C5">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Pr>
          <w:rFonts w:ascii="Times New Roman" w:hAnsi="Times New Roman" w:cs="Times New Roman"/>
          <w:sz w:val="24"/>
          <w:szCs w:val="24"/>
        </w:rPr>
        <w:t>allele-specific</w:t>
      </w:r>
      <w:r w:rsidRPr="00E562C5">
        <w:rPr>
          <w:rFonts w:ascii="Times New Roman" w:hAnsi="Times New Roman" w:cs="Times New Roman"/>
          <w:sz w:val="24"/>
          <w:szCs w:val="24"/>
        </w:rPr>
        <w:t xml:space="preserve"> detection.</w:t>
      </w:r>
    </w:p>
    <w:p w:rsidR="00262949" w:rsidRPr="00E562C5" w:rsidRDefault="00262949" w:rsidP="00674E09">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RNA-</w:t>
      </w:r>
      <w:proofErr w:type="spellStart"/>
      <w:r w:rsidRPr="00E562C5">
        <w:rPr>
          <w:rFonts w:ascii="Times New Roman" w:hAnsi="Times New Roman" w:cs="Times New Roman"/>
          <w:b/>
          <w:sz w:val="24"/>
          <w:szCs w:val="24"/>
        </w:rPr>
        <w:t>seq</w:t>
      </w:r>
      <w:proofErr w:type="spellEnd"/>
      <w:r w:rsidRPr="00E562C5">
        <w:rPr>
          <w:rFonts w:ascii="Times New Roman" w:hAnsi="Times New Roman" w:cs="Times New Roman"/>
          <w:b/>
          <w:sz w:val="24"/>
          <w:szCs w:val="24"/>
        </w:rPr>
        <w:t xml:space="preserve"> and </w:t>
      </w:r>
      <w:proofErr w:type="spellStart"/>
      <w:r w:rsidRPr="00E562C5">
        <w:rPr>
          <w:rFonts w:ascii="Times New Roman" w:hAnsi="Times New Roman" w:cs="Times New Roman"/>
          <w:b/>
          <w:sz w:val="24"/>
          <w:szCs w:val="24"/>
        </w:rPr>
        <w:t>ChIP-seq</w:t>
      </w:r>
      <w:proofErr w:type="spellEnd"/>
      <w:r w:rsidRPr="00E562C5">
        <w:rPr>
          <w:rFonts w:ascii="Times New Roman" w:hAnsi="Times New Roman" w:cs="Times New Roman"/>
          <w:b/>
          <w:sz w:val="24"/>
          <w:szCs w:val="24"/>
        </w:rPr>
        <w:t xml:space="preserve"> datasets </w:t>
      </w:r>
    </w:p>
    <w:p w:rsidR="002E71F8" w:rsidRDefault="00E62DA0" w:rsidP="002E71F8">
      <w:pPr>
        <w:spacing w:after="0" w:line="240" w:lineRule="auto"/>
        <w:rPr>
          <w:rFonts w:ascii="Times New Roman" w:hAnsi="Times New Roman" w:cs="Times New Roman"/>
          <w:sz w:val="24"/>
          <w:szCs w:val="24"/>
        </w:rPr>
      </w:pPr>
      <w:r w:rsidRPr="00E11AAD">
        <w:rPr>
          <w:rFonts w:ascii="Times New Roman" w:hAnsi="Times New Roman" w:cs="Times New Roman"/>
          <w:sz w:val="24"/>
          <w:szCs w:val="24"/>
        </w:rPr>
        <w:t>In total, we reprocess</w:t>
      </w:r>
      <w:r w:rsidR="001264F7">
        <w:rPr>
          <w:rFonts w:ascii="Times New Roman" w:hAnsi="Times New Roman" w:cs="Times New Roman"/>
          <w:sz w:val="24"/>
          <w:szCs w:val="24"/>
        </w:rPr>
        <w:t>ed</w:t>
      </w:r>
      <w:r w:rsidRPr="00E11AAD">
        <w:rPr>
          <w:rFonts w:ascii="Times New Roman" w:hAnsi="Times New Roman" w:cs="Times New Roman"/>
          <w:sz w:val="24"/>
          <w:szCs w:val="24"/>
        </w:rPr>
        <w:t xml:space="preserve"> 287 </w:t>
      </w:r>
      <w:proofErr w:type="spellStart"/>
      <w:r w:rsidRPr="00E11AAD">
        <w:rPr>
          <w:rFonts w:ascii="Times New Roman" w:hAnsi="Times New Roman" w:cs="Times New Roman"/>
          <w:sz w:val="24"/>
          <w:szCs w:val="24"/>
        </w:rPr>
        <w:t>ChIP-seq</w:t>
      </w:r>
      <w:proofErr w:type="spellEnd"/>
      <w:r w:rsidRPr="00E11AAD">
        <w:rPr>
          <w:rFonts w:ascii="Times New Roman" w:hAnsi="Times New Roman" w:cs="Times New Roman"/>
          <w:sz w:val="24"/>
          <w:szCs w:val="24"/>
        </w:rPr>
        <w:t xml:space="preserve"> and 993 RNA-</w:t>
      </w:r>
      <w:proofErr w:type="spellStart"/>
      <w:r w:rsidRPr="00E11AAD">
        <w:rPr>
          <w:rFonts w:ascii="Times New Roman" w:hAnsi="Times New Roman" w:cs="Times New Roman"/>
          <w:sz w:val="24"/>
          <w:szCs w:val="24"/>
        </w:rPr>
        <w:t>seq</w:t>
      </w:r>
      <w:proofErr w:type="spellEnd"/>
      <w:r w:rsidRPr="00E11AAD">
        <w:rPr>
          <w:rFonts w:ascii="Times New Roman" w:hAnsi="Times New Roman" w:cs="Times New Roman"/>
          <w:sz w:val="24"/>
          <w:szCs w:val="24"/>
        </w:rPr>
        <w:t xml:space="preserve"> datasets for 38</w:t>
      </w:r>
      <w:r>
        <w:rPr>
          <w:rFonts w:ascii="Times New Roman" w:hAnsi="Times New Roman" w:cs="Times New Roman"/>
          <w:sz w:val="24"/>
          <w:szCs w:val="24"/>
        </w:rPr>
        <w:t>2</w:t>
      </w:r>
      <w:r w:rsidRPr="00E11AAD">
        <w:rPr>
          <w:rFonts w:ascii="Times New Roman" w:hAnsi="Times New Roman" w:cs="Times New Roman"/>
          <w:sz w:val="24"/>
          <w:szCs w:val="24"/>
        </w:rPr>
        <w:t xml:space="preserve"> individuals</w:t>
      </w:r>
      <w:r w:rsidR="001264F7">
        <w:rPr>
          <w:rFonts w:ascii="Times New Roman" w:hAnsi="Times New Roman" w:cs="Times New Roman"/>
          <w:sz w:val="24"/>
          <w:szCs w:val="24"/>
        </w:rPr>
        <w:t xml:space="preserve"> from eight </w:t>
      </w:r>
      <w:r w:rsidR="00693AC0">
        <w:rPr>
          <w:rFonts w:ascii="Times New Roman" w:hAnsi="Times New Roman" w:cs="Times New Roman"/>
          <w:sz w:val="24"/>
          <w:szCs w:val="24"/>
        </w:rPr>
        <w:t xml:space="preserve">different </w:t>
      </w:r>
      <w:r w:rsidR="001264F7">
        <w:rPr>
          <w:rFonts w:ascii="Times New Roman" w:hAnsi="Times New Roman" w:cs="Times New Roman"/>
          <w:sz w:val="24"/>
          <w:szCs w:val="24"/>
        </w:rPr>
        <w:t>studies (</w:t>
      </w:r>
      <w:proofErr w:type="spellStart"/>
      <w:r w:rsidR="001264F7" w:rsidRPr="001264F7">
        <w:rPr>
          <w:rFonts w:ascii="Times New Roman" w:hAnsi="Times New Roman" w:cs="Times New Roman"/>
          <w:color w:val="FF0000"/>
          <w:sz w:val="24"/>
          <w:szCs w:val="24"/>
        </w:rPr>
        <w:t>Supp</w:t>
      </w:r>
      <w:proofErr w:type="spellEnd"/>
      <w:r w:rsidR="001264F7" w:rsidRPr="001264F7">
        <w:rPr>
          <w:rFonts w:ascii="Times New Roman" w:hAnsi="Times New Roman" w:cs="Times New Roman"/>
          <w:color w:val="FF0000"/>
          <w:sz w:val="24"/>
          <w:szCs w:val="24"/>
        </w:rPr>
        <w:t xml:space="preserve"> Table </w:t>
      </w:r>
      <w:r w:rsidR="00CC18E3">
        <w:rPr>
          <w:rFonts w:ascii="Times New Roman" w:hAnsi="Times New Roman" w:cs="Times New Roman"/>
          <w:color w:val="FF0000"/>
          <w:sz w:val="24"/>
          <w:szCs w:val="24"/>
        </w:rPr>
        <w:t>2</w:t>
      </w:r>
      <w:r w:rsidR="001264F7">
        <w:rPr>
          <w:rFonts w:ascii="Times New Roman" w:hAnsi="Times New Roman" w:cs="Times New Roman"/>
          <w:sz w:val="24"/>
          <w:szCs w:val="24"/>
        </w:rPr>
        <w:t>)</w:t>
      </w:r>
      <w:r w:rsidRPr="00E11AAD">
        <w:rPr>
          <w:rFonts w:ascii="Times New Roman" w:hAnsi="Times New Roman" w:cs="Times New Roman"/>
          <w:sz w:val="24"/>
          <w:szCs w:val="24"/>
        </w:rPr>
        <w:t>.</w:t>
      </w:r>
      <w:r w:rsidR="001328AD">
        <w:rPr>
          <w:rFonts w:ascii="Times New Roman" w:hAnsi="Times New Roman" w:cs="Times New Roman"/>
          <w:sz w:val="24"/>
          <w:szCs w:val="24"/>
        </w:rPr>
        <w:t xml:space="preserve"> </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RNA-</w:t>
      </w:r>
      <w:proofErr w:type="spellStart"/>
      <w:r w:rsidRPr="00E562C5">
        <w:rPr>
          <w:rFonts w:ascii="Times New Roman" w:hAnsi="Times New Roman" w:cs="Times New Roman"/>
          <w:sz w:val="24"/>
          <w:szCs w:val="24"/>
        </w:rPr>
        <w:t>seq</w:t>
      </w:r>
      <w:proofErr w:type="spellEnd"/>
      <w:r w:rsidRPr="00E562C5">
        <w:rPr>
          <w:rFonts w:ascii="Times New Roman" w:hAnsi="Times New Roman" w:cs="Times New Roman"/>
          <w:sz w:val="24"/>
          <w:szCs w:val="24"/>
        </w:rPr>
        <w:t xml:space="preserve"> datasets</w:t>
      </w:r>
      <w:r w:rsidR="0023567C">
        <w:rPr>
          <w:rFonts w:ascii="Times New Roman" w:hAnsi="Times New Roman" w:cs="Times New Roman"/>
          <w:sz w:val="24"/>
          <w:szCs w:val="24"/>
        </w:rPr>
        <w:t xml:space="preserve"> are obtained from the following</w:t>
      </w:r>
      <w:r w:rsidRPr="00E562C5">
        <w:rPr>
          <w:rFonts w:ascii="Times New Roman" w:hAnsi="Times New Roman" w:cs="Times New Roman"/>
          <w:sz w:val="24"/>
          <w:szCs w:val="24"/>
        </w:rPr>
        <w:t>: gEUVADIS</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"&lt;sup&gt;15&lt;/sup&gt;", "plainTextFormattedCitation" : "15", "previouslyFormattedCitation" : "&lt;sup&gt;15&lt;/sup&gt;"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Lalonde</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(2011)</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"&lt;sup&gt;55&lt;/sup&gt;", "plainTextFormattedCitation" : "55", "previouslyFormattedCitation" : "&lt;sup&gt;56&lt;/sup&gt;"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Montgomery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"&lt;sup&gt;56&lt;/sup&gt;", "plainTextFormattedCitation" : "56", "previouslyFormattedCitation" : "&lt;sup&gt;57&lt;/sup&gt;"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Pickrell</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(2010)</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"&lt;sup&gt;7&lt;/sup&gt;", "plainTextFormattedCitation" : "7", "previouslyFormattedCitation" : "&lt;sup&gt;7&lt;/sup&gt;"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7</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p>
    <w:p w:rsidR="00262949" w:rsidRPr="00E562C5" w:rsidRDefault="00262949" w:rsidP="00674E09">
      <w:pPr>
        <w:spacing w:after="0" w:line="240" w:lineRule="auto"/>
        <w:rPr>
          <w:rFonts w:ascii="Times New Roman" w:hAnsi="Times New Roman" w:cs="Times New Roman"/>
          <w:sz w:val="24"/>
          <w:szCs w:val="24"/>
        </w:rPr>
      </w:pPr>
    </w:p>
    <w:p w:rsidR="00262949" w:rsidRDefault="00262949" w:rsidP="00674E09">
      <w:pPr>
        <w:spacing w:after="0" w:line="240" w:lineRule="auto"/>
        <w:rPr>
          <w:rFonts w:ascii="Times New Roman" w:hAnsi="Times New Roman" w:cs="Times New Roman"/>
          <w:sz w:val="24"/>
          <w:szCs w:val="24"/>
        </w:rPr>
      </w:pP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datasets are obtained from the following: ENCODE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Kilpinen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"&lt;sup&gt;18&lt;/sup&gt;", "plainTextFormattedCitation" : "18", "previouslyFormattedCitation" : "&lt;sup&gt;18&lt;/sup&gt;"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18</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w:t>
      </w:r>
      <w:proofErr w:type="spellStart"/>
      <w:r w:rsidRPr="00E562C5">
        <w:rPr>
          <w:rFonts w:ascii="Times New Roman" w:hAnsi="Times New Roman" w:cs="Times New Roman"/>
          <w:sz w:val="24"/>
          <w:szCs w:val="24"/>
        </w:rPr>
        <w:t>Kasowski</w:t>
      </w:r>
      <w:proofErr w:type="spellEnd"/>
      <w:r w:rsidRPr="00E562C5">
        <w:rPr>
          <w:rFonts w:ascii="Times New Roman" w:hAnsi="Times New Roman" w:cs="Times New Roman"/>
          <w:sz w:val="24"/>
          <w:szCs w:val="24"/>
        </w:rPr>
        <w:t xml:space="preserve">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(2013)</w:t>
      </w:r>
      <w:r w:rsidRPr="00E562C5">
        <w:rPr>
          <w:rFonts w:ascii="Times New Roman" w:hAnsi="Times New Roman" w:cs="Times New Roman"/>
          <w:sz w:val="24"/>
          <w:szCs w:val="24"/>
        </w:rPr>
        <w:fldChar w:fldCharType="begin" w:fldLock="1"/>
      </w:r>
      <w:r w:rsidR="00FC3C12">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"&lt;sup&gt;19&lt;/sup&gt;", "plainTextFormattedCitation" : "19", "previouslyFormattedCitation" : "&lt;sup&gt;19&lt;/sup&gt;"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0A4F30" w:rsidRPr="000A4F30">
        <w:rPr>
          <w:rFonts w:ascii="Times New Roman" w:hAnsi="Times New Roman" w:cs="Times New Roman"/>
          <w:noProof/>
          <w:sz w:val="24"/>
          <w:szCs w:val="24"/>
          <w:vertAlign w:val="superscript"/>
        </w:rPr>
        <w:t>19</w:t>
      </w:r>
      <w:r w:rsidRPr="00E562C5">
        <w:rPr>
          <w:rFonts w:ascii="Times New Roman" w:hAnsi="Times New Roman" w:cs="Times New Roman"/>
          <w:sz w:val="24"/>
          <w:szCs w:val="24"/>
        </w:rPr>
        <w:fldChar w:fldCharType="end"/>
      </w:r>
      <w:r w:rsidR="009B354F">
        <w:rPr>
          <w:rFonts w:ascii="Times New Roman" w:hAnsi="Times New Roman" w:cs="Times New Roman"/>
          <w:sz w:val="24"/>
          <w:szCs w:val="24"/>
        </w:rPr>
        <w:t xml:space="preserve"> and</w:t>
      </w:r>
      <w:r w:rsidR="00711774">
        <w:rPr>
          <w:rFonts w:ascii="Times New Roman" w:hAnsi="Times New Roman" w:cs="Times New Roman"/>
          <w:sz w:val="24"/>
          <w:szCs w:val="24"/>
        </w:rPr>
        <w:t xml:space="preserve"> </w:t>
      </w:r>
      <w:proofErr w:type="spellStart"/>
      <w:r w:rsidR="00711774" w:rsidRPr="00E562C5">
        <w:rPr>
          <w:rFonts w:ascii="Times New Roman" w:hAnsi="Times New Roman" w:cs="Times New Roman"/>
          <w:sz w:val="24"/>
          <w:szCs w:val="24"/>
        </w:rPr>
        <w:t>McVicker</w:t>
      </w:r>
      <w:proofErr w:type="spellEnd"/>
      <w:r w:rsidR="00711774" w:rsidRPr="00E562C5">
        <w:rPr>
          <w:rFonts w:ascii="Times New Roman" w:hAnsi="Times New Roman" w:cs="Times New Roman"/>
          <w:sz w:val="24"/>
          <w:szCs w:val="24"/>
        </w:rPr>
        <w:t xml:space="preserve"> </w:t>
      </w:r>
      <w:r w:rsidR="00711774" w:rsidRPr="00E562C5">
        <w:rPr>
          <w:rFonts w:ascii="Times New Roman" w:hAnsi="Times New Roman" w:cs="Times New Roman"/>
          <w:i/>
          <w:sz w:val="24"/>
          <w:szCs w:val="24"/>
        </w:rPr>
        <w:t>et al.</w:t>
      </w:r>
      <w:r w:rsidR="00711774" w:rsidRPr="00E562C5">
        <w:rPr>
          <w:rFonts w:ascii="Times New Roman" w:hAnsi="Times New Roman" w:cs="Times New Roman"/>
          <w:sz w:val="24"/>
          <w:szCs w:val="24"/>
        </w:rPr>
        <w:t xml:space="preserve"> (2013)</w:t>
      </w:r>
      <w:r w:rsidR="00711774"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"&lt;sup&gt;57&lt;/sup&gt;", "plainTextFormattedCitation" : "57", "previouslyFormattedCitation" : "&lt;sup&gt;58&lt;/sup&gt;" }, "properties" : { "noteIndex" : 0 }, "schema" : "https://github.com/citation-style-language/schema/raw/master/csl-citation.json" }</w:instrText>
      </w:r>
      <w:r w:rsidR="00711774"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57</w:t>
      </w:r>
      <w:r w:rsidR="00711774" w:rsidRPr="00E562C5">
        <w:rPr>
          <w:rFonts w:ascii="Times New Roman" w:hAnsi="Times New Roman" w:cs="Times New Roman"/>
          <w:sz w:val="24"/>
          <w:szCs w:val="24"/>
        </w:rPr>
        <w:fldChar w:fldCharType="end"/>
      </w:r>
      <w:r w:rsidRPr="00E562C5">
        <w:rPr>
          <w:rFonts w:ascii="Times New Roman" w:hAnsi="Times New Roman" w:cs="Times New Roman"/>
          <w:sz w:val="24"/>
          <w:szCs w:val="24"/>
        </w:rPr>
        <w:t>.</w:t>
      </w:r>
      <w:r w:rsidR="00164CE8" w:rsidRPr="00164CE8">
        <w:rPr>
          <w:rFonts w:ascii="Times New Roman" w:hAnsi="Times New Roman" w:cs="Times New Roman"/>
          <w:sz w:val="24"/>
          <w:szCs w:val="24"/>
        </w:rPr>
        <w:t xml:space="preserve"> </w:t>
      </w:r>
    </w:p>
    <w:p w:rsidR="00711774" w:rsidRDefault="00711774" w:rsidP="00674E09">
      <w:pPr>
        <w:spacing w:after="0" w:line="240" w:lineRule="auto"/>
        <w:rPr>
          <w:rFonts w:ascii="Times New Roman" w:hAnsi="Times New Roman" w:cs="Times New Roman"/>
          <w:sz w:val="24"/>
          <w:szCs w:val="24"/>
        </w:rPr>
      </w:pPr>
    </w:p>
    <w:p w:rsidR="00A65EFD" w:rsidRPr="00A65EFD" w:rsidRDefault="00D87DC3"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Read alignment and estimation of</w:t>
      </w:r>
      <w:r w:rsidR="00AB32F7">
        <w:rPr>
          <w:rFonts w:ascii="Times New Roman" w:hAnsi="Times New Roman" w:cs="Times New Roman"/>
          <w:b/>
          <w:sz w:val="24"/>
          <w:szCs w:val="24"/>
        </w:rPr>
        <w:t xml:space="preserve"> ρ </w:t>
      </w:r>
      <w:r w:rsidR="00A65EFD" w:rsidRPr="00A65EFD">
        <w:rPr>
          <w:rFonts w:ascii="Times New Roman" w:hAnsi="Times New Roman" w:cs="Times New Roman"/>
          <w:b/>
          <w:sz w:val="24"/>
          <w:szCs w:val="24"/>
        </w:rPr>
        <w:t>in individual and pooled datasets</w:t>
      </w:r>
    </w:p>
    <w:p w:rsidR="00D87DC3"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E562C5">
        <w:rPr>
          <w:rFonts w:ascii="Times New Roman" w:hAnsi="Times New Roman" w:cs="Times New Roman"/>
          <w:sz w:val="24"/>
          <w:szCs w:val="24"/>
        </w:rPr>
        <w:t>eads are aligned against each of the derived haploid genome (maternal/paternal genome for trio) using Bowtie 1.</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"&lt;sup&gt;58&lt;/sup&gt;", "plainTextFormattedCitation" : "58", "previouslyFormattedCitation" : "&lt;sup&gt;59&lt;/sup&gt;"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No multi-mapping is allowed and only a maximum of 2 mismatches per alignment is permitted. </w:t>
      </w:r>
      <w:r>
        <w:rPr>
          <w:rFonts w:ascii="Times New Roman" w:hAnsi="Times New Roman" w:cs="Times New Roman"/>
          <w:sz w:val="24"/>
          <w:szCs w:val="24"/>
        </w:rPr>
        <w:t xml:space="preserve">This enables the calculation of the proportion </w:t>
      </w:r>
      <w:r w:rsidR="00EE382C">
        <w:rPr>
          <w:rFonts w:ascii="Times New Roman" w:hAnsi="Times New Roman" w:cs="Times New Roman"/>
          <w:sz w:val="24"/>
          <w:szCs w:val="24"/>
        </w:rPr>
        <w:t xml:space="preserve">of </w:t>
      </w:r>
      <w:r>
        <w:rPr>
          <w:rFonts w:ascii="Times New Roman" w:hAnsi="Times New Roman" w:cs="Times New Roman"/>
          <w:sz w:val="24"/>
          <w:szCs w:val="24"/>
        </w:rPr>
        <w:t xml:space="preserve">reads that align to the reference allele, or the allelic ratio, at each heterozygous SNV. </w:t>
      </w:r>
    </w:p>
    <w:p w:rsidR="00D87DC3" w:rsidRDefault="00D87DC3" w:rsidP="00674E09">
      <w:pPr>
        <w:spacing w:after="0" w:line="240" w:lineRule="auto"/>
        <w:rPr>
          <w:rFonts w:ascii="Times New Roman" w:hAnsi="Times New Roman" w:cs="Times New Roman"/>
          <w:sz w:val="24"/>
          <w:szCs w:val="24"/>
        </w:rPr>
      </w:pPr>
    </w:p>
    <w:p w:rsidR="00DE5EF2" w:rsidRDefault="00D87DC3"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Pr>
          <w:rFonts w:ascii="Times New Roman" w:hAnsi="Times New Roman" w:cs="Times New Roman"/>
          <w:sz w:val="24"/>
          <w:szCs w:val="24"/>
        </w:rPr>
        <w:t xml:space="preserve"> Next, w</w:t>
      </w:r>
      <w:r w:rsidR="00DE5EF2">
        <w:rPr>
          <w:rFonts w:ascii="Times New Roman" w:hAnsi="Times New Roman" w:cs="Times New Roman"/>
          <w:sz w:val="24"/>
          <w:szCs w:val="24"/>
        </w:rPr>
        <w:t xml:space="preserve">e </w:t>
      </w:r>
      <w:r w:rsidR="00052661">
        <w:rPr>
          <w:rFonts w:ascii="Times New Roman" w:hAnsi="Times New Roman" w:cs="Times New Roman"/>
          <w:sz w:val="24"/>
          <w:szCs w:val="24"/>
        </w:rPr>
        <w:t xml:space="preserve">calculate </w:t>
      </w:r>
      <w:r w:rsidR="000F2CBC">
        <w:rPr>
          <w:rFonts w:ascii="Times New Roman" w:hAnsi="Times New Roman" w:cs="Times New Roman"/>
          <w:sz w:val="24"/>
          <w:szCs w:val="24"/>
        </w:rPr>
        <w:t xml:space="preserve">the </w:t>
      </w:r>
      <w:r w:rsidR="00052661">
        <w:rPr>
          <w:rFonts w:ascii="Times New Roman" w:hAnsi="Times New Roman" w:cs="Times New Roman"/>
          <w:sz w:val="24"/>
          <w:szCs w:val="24"/>
        </w:rPr>
        <w:t xml:space="preserve">expected </w:t>
      </w:r>
      <w:r w:rsidR="000F2CBC">
        <w:rPr>
          <w:rFonts w:ascii="Times New Roman" w:hAnsi="Times New Roman" w:cs="Times New Roman"/>
          <w:sz w:val="24"/>
          <w:szCs w:val="24"/>
        </w:rPr>
        <w:t xml:space="preserve">null distribution </w:t>
      </w:r>
      <w:r w:rsidR="00052661">
        <w:rPr>
          <w:rFonts w:ascii="Times New Roman" w:hAnsi="Times New Roman" w:cs="Times New Roman"/>
          <w:sz w:val="24"/>
          <w:szCs w:val="24"/>
        </w:rPr>
        <w:t>(</w:t>
      </w:r>
      <w:r w:rsidR="005E1DA8">
        <w:rPr>
          <w:rFonts w:ascii="Times New Roman" w:hAnsi="Times New Roman" w:cs="Times New Roman"/>
          <w:sz w:val="24"/>
          <w:szCs w:val="24"/>
        </w:rPr>
        <w:t>where there is no allelic imbalance</w:t>
      </w:r>
      <w:r w:rsidR="00052661">
        <w:rPr>
          <w:rFonts w:ascii="Times New Roman" w:hAnsi="Times New Roman" w:cs="Times New Roman"/>
          <w:sz w:val="24"/>
          <w:szCs w:val="24"/>
        </w:rPr>
        <w:t>)</w:t>
      </w:r>
      <w:r w:rsidR="005E1DA8">
        <w:rPr>
          <w:rFonts w:ascii="Times New Roman" w:hAnsi="Times New Roman" w:cs="Times New Roman"/>
          <w:sz w:val="24"/>
          <w:szCs w:val="24"/>
        </w:rPr>
        <w:t xml:space="preserve"> using the probability density function (pdf) of the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distribution using the R package</w:t>
      </w:r>
      <w:r w:rsidR="00A229F0">
        <w:rPr>
          <w:rFonts w:ascii="Times New Roman" w:hAnsi="Times New Roman" w:cs="Times New Roman"/>
          <w:sz w:val="24"/>
          <w:szCs w:val="24"/>
        </w:rPr>
        <w:t>,</w:t>
      </w:r>
      <w:r w:rsidR="003E3438">
        <w:rPr>
          <w:rFonts w:ascii="Times New Roman" w:hAnsi="Times New Roman" w:cs="Times New Roman"/>
          <w:sz w:val="24"/>
          <w:szCs w:val="24"/>
        </w:rPr>
        <w:t xml:space="preserve"> VGAM</w:t>
      </w:r>
      <w:r w:rsidR="003E3438">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"&lt;sup&gt;59&lt;/sup&gt;", "plainTextFormattedCitation" : "59", "previouslyFormattedCitation" : "&lt;sup&gt;60&lt;/sup&gt;" }, "properties" : { "noteIndex" : 0 }, "schema" : "https://github.com/citation-style-language/schema/raw/master/csl-citation.json" }</w:instrText>
      </w:r>
      <w:r w:rsidR="003E3438">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59</w:t>
      </w:r>
      <w:r w:rsidR="003E3438">
        <w:rPr>
          <w:rFonts w:ascii="Times New Roman" w:hAnsi="Times New Roman" w:cs="Times New Roman"/>
          <w:sz w:val="24"/>
          <w:szCs w:val="24"/>
        </w:rPr>
        <w:fldChar w:fldCharType="end"/>
      </w:r>
      <w:r w:rsidR="00DE5EF2">
        <w:rPr>
          <w:rFonts w:ascii="Times New Roman" w:hAnsi="Times New Roman" w:cs="Times New Roman"/>
          <w:sz w:val="24"/>
          <w:szCs w:val="24"/>
        </w:rPr>
        <w:t xml:space="preserve">: </w:t>
      </w:r>
    </w:p>
    <w:p w:rsidR="005E1DA8" w:rsidRDefault="005E1DA8" w:rsidP="00674E09">
      <w:pPr>
        <w:spacing w:after="0" w:line="240" w:lineRule="auto"/>
        <w:rPr>
          <w:rFonts w:ascii="Times New Roman" w:hAnsi="Times New Roman" w:cs="Times New Roman"/>
          <w:sz w:val="24"/>
          <w:szCs w:val="24"/>
        </w:rPr>
      </w:pPr>
    </w:p>
    <w:p w:rsidR="00DE5EF2" w:rsidRDefault="00273CC0"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Default="00DE5EF2" w:rsidP="00674E09">
      <w:pPr>
        <w:spacing w:after="0" w:line="240" w:lineRule="auto"/>
        <w:rPr>
          <w:rFonts w:ascii="Times New Roman" w:hAnsi="Times New Roman" w:cs="Times New Roman"/>
          <w:sz w:val="24"/>
          <w:szCs w:val="24"/>
        </w:rPr>
      </w:pPr>
    </w:p>
    <w:p w:rsidR="007A2B04" w:rsidRDefault="000F2CBC" w:rsidP="00674E09">
      <w:pPr>
        <w:spacing w:after="0" w:line="240" w:lineRule="auto"/>
        <w:rPr>
          <w:rFonts w:ascii="Times New Roman" w:hAnsi="Times New Roman" w:cs="Times New Roman"/>
          <w:color w:val="FF0000"/>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sidR="003C3751">
        <w:rPr>
          <w:rFonts w:ascii="Times New Roman" w:hAnsi="Times New Roman" w:cs="Times New Roman"/>
          <w:i/>
          <w:sz w:val="24"/>
          <w:szCs w:val="24"/>
        </w:rPr>
        <w:t xml:space="preserve">n </w:t>
      </w:r>
      <w:r w:rsidR="003C3751">
        <w:rPr>
          <w:rFonts w:ascii="Times New Roman" w:hAnsi="Times New Roman" w:cs="Times New Roman"/>
          <w:sz w:val="24"/>
          <w:szCs w:val="24"/>
        </w:rPr>
        <w:t xml:space="preserve">represents the total number of reads at a particular locus, </w:t>
      </w:r>
      <w:r>
        <w:rPr>
          <w:rFonts w:ascii="Times New Roman" w:hAnsi="Times New Roman" w:cs="Times New Roman"/>
          <w:sz w:val="24"/>
          <w:szCs w:val="24"/>
        </w:rPr>
        <w:t>B(</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represents the beta f</w:t>
      </w:r>
      <w:r w:rsidR="005E1DA8">
        <w:rPr>
          <w:rFonts w:ascii="Times New Roman" w:hAnsi="Times New Roman" w:cs="Times New Roman"/>
          <w:sz w:val="24"/>
          <w:szCs w:val="24"/>
        </w:rPr>
        <w:t>unctio</w:t>
      </w:r>
      <w:r>
        <w:rPr>
          <w:rFonts w:ascii="Times New Roman" w:hAnsi="Times New Roman" w:cs="Times New Roman"/>
          <w:sz w:val="24"/>
          <w:szCs w:val="24"/>
        </w:rPr>
        <w:t>n with variables x and y</w:t>
      </w:r>
      <w:r w:rsidR="005E1DA8">
        <w:rPr>
          <w:rFonts w:ascii="Times New Roman" w:hAnsi="Times New Roman" w:cs="Times New Roman"/>
          <w:sz w:val="24"/>
          <w:szCs w:val="24"/>
        </w:rPr>
        <w:t xml:space="preserve">, </w:t>
      </w:r>
      <w:r w:rsidR="005E1DA8" w:rsidRPr="005E1DA8">
        <w:rPr>
          <w:rFonts w:ascii="Times New Roman" w:hAnsi="Times New Roman" w:cs="Times New Roman"/>
          <w:i/>
          <w:sz w:val="24"/>
          <w:szCs w:val="24"/>
        </w:rPr>
        <w:t>a</w:t>
      </w:r>
      <w:r w:rsidR="005E1DA8">
        <w:rPr>
          <w:rFonts w:ascii="Times New Roman" w:hAnsi="Times New Roman" w:cs="Times New Roman"/>
          <w:sz w:val="24"/>
          <w:szCs w:val="24"/>
        </w:rPr>
        <w:t xml:space="preserve"> and </w:t>
      </w:r>
      <w:r w:rsidR="005E1DA8" w:rsidRPr="005E1DA8">
        <w:rPr>
          <w:rFonts w:ascii="Times New Roman" w:hAnsi="Times New Roman" w:cs="Times New Roman"/>
          <w:i/>
          <w:sz w:val="24"/>
          <w:szCs w:val="24"/>
        </w:rPr>
        <w:t>b</w:t>
      </w:r>
      <w:r w:rsidR="005E1DA8">
        <w:rPr>
          <w:rFonts w:ascii="Times New Roman" w:hAnsi="Times New Roman" w:cs="Times New Roman"/>
          <w:sz w:val="24"/>
          <w:szCs w:val="24"/>
        </w:rPr>
        <w:t xml:space="preserve"> represent the shape parameters of the beta distribution</w:t>
      </w:r>
      <w:r>
        <w:rPr>
          <w:rFonts w:ascii="Times New Roman" w:hAnsi="Times New Roman" w:cs="Times New Roman"/>
          <w:sz w:val="24"/>
          <w:szCs w:val="24"/>
        </w:rPr>
        <w:t>.</w:t>
      </w:r>
      <w:r w:rsidR="005E1DA8">
        <w:rPr>
          <w:rFonts w:ascii="Times New Roman" w:hAnsi="Times New Roman" w:cs="Times New Roman"/>
          <w:sz w:val="24"/>
          <w:szCs w:val="24"/>
        </w:rPr>
        <w:t xml:space="preserve"> </w:t>
      </w:r>
      <w:r w:rsidR="003C3751">
        <w:rPr>
          <w:rFonts w:ascii="Times New Roman" w:hAnsi="Times New Roman" w:cs="Times New Roman"/>
          <w:sz w:val="24"/>
          <w:szCs w:val="24"/>
        </w:rPr>
        <w:t xml:space="preserve">For computational efficiency, if </w:t>
      </w:r>
      <w:r w:rsidR="003C3751" w:rsidRPr="003C3751">
        <w:rPr>
          <w:rFonts w:ascii="Times New Roman" w:hAnsi="Times New Roman" w:cs="Times New Roman"/>
          <w:i/>
          <w:sz w:val="24"/>
          <w:szCs w:val="24"/>
        </w:rPr>
        <w:t>n</w:t>
      </w:r>
      <w:r w:rsidR="003C3751">
        <w:rPr>
          <w:rFonts w:ascii="Times New Roman" w:hAnsi="Times New Roman" w:cs="Times New Roman"/>
          <w:sz w:val="24"/>
          <w:szCs w:val="24"/>
        </w:rPr>
        <w:t xml:space="preserve"> ≥ 1000, we set it to a maximum of </w:t>
      </w:r>
      <w:r w:rsidR="005A538C">
        <w:rPr>
          <w:rFonts w:ascii="Times New Roman" w:hAnsi="Times New Roman" w:cs="Times New Roman"/>
          <w:sz w:val="24"/>
          <w:szCs w:val="24"/>
        </w:rPr>
        <w:t>1000, but retain the allelic ratio at the SNV.</w:t>
      </w:r>
      <w:r w:rsidR="003C3751">
        <w:rPr>
          <w:rFonts w:ascii="Times New Roman" w:hAnsi="Times New Roman" w:cs="Times New Roman"/>
          <w:sz w:val="24"/>
          <w:szCs w:val="24"/>
        </w:rPr>
        <w:t xml:space="preserve"> </w:t>
      </w:r>
      <w:r w:rsidR="00A229F0">
        <w:rPr>
          <w:rFonts w:ascii="Times New Roman" w:hAnsi="Times New Roman" w:cs="Times New Roman"/>
          <w:sz w:val="24"/>
          <w:szCs w:val="24"/>
        </w:rPr>
        <w:t xml:space="preserve">The </w:t>
      </w:r>
      <w:r w:rsidR="005E1DA8">
        <w:rPr>
          <w:rFonts w:ascii="Times New Roman" w:hAnsi="Times New Roman" w:cs="Times New Roman"/>
          <w:sz w:val="24"/>
          <w:szCs w:val="24"/>
        </w:rPr>
        <w:t xml:space="preserve">VGAM </w:t>
      </w:r>
      <w:r w:rsidR="00DE24F9">
        <w:rPr>
          <w:rFonts w:ascii="Times New Roman" w:hAnsi="Times New Roman" w:cs="Times New Roman"/>
          <w:sz w:val="24"/>
          <w:szCs w:val="24"/>
        </w:rPr>
        <w:t>beta-binomial</w:t>
      </w:r>
      <w:r w:rsidR="005E1DA8">
        <w:rPr>
          <w:rFonts w:ascii="Times New Roman" w:hAnsi="Times New Roman" w:cs="Times New Roman"/>
          <w:sz w:val="24"/>
          <w:szCs w:val="24"/>
        </w:rPr>
        <w:t xml:space="preserve"> routines </w:t>
      </w:r>
      <w:r w:rsidR="00A229F0">
        <w:rPr>
          <w:rFonts w:ascii="Times New Roman" w:hAnsi="Times New Roman" w:cs="Times New Roman"/>
          <w:sz w:val="24"/>
          <w:szCs w:val="24"/>
        </w:rPr>
        <w:t>require</w:t>
      </w:r>
      <w:r w:rsidR="005E1DA8">
        <w:rPr>
          <w:rFonts w:ascii="Times New Roman" w:hAnsi="Times New Roman" w:cs="Times New Roman"/>
          <w:sz w:val="24"/>
          <w:szCs w:val="24"/>
        </w:rPr>
        <w:t xml:space="preserve"> the input of the </w:t>
      </w:r>
      <w:proofErr w:type="spellStart"/>
      <w:r w:rsidR="005E1DA8">
        <w:rPr>
          <w:rFonts w:ascii="Times New Roman" w:hAnsi="Times New Roman" w:cs="Times New Roman"/>
          <w:sz w:val="24"/>
          <w:szCs w:val="24"/>
        </w:rPr>
        <w:t>overdispersion</w:t>
      </w:r>
      <w:proofErr w:type="spellEnd"/>
      <w:r w:rsidR="005E1DA8">
        <w:rPr>
          <w:rFonts w:ascii="Times New Roman" w:hAnsi="Times New Roman" w:cs="Times New Roman"/>
          <w:sz w:val="24"/>
          <w:szCs w:val="24"/>
        </w:rPr>
        <w:t xml:space="preserve"> parameter, ρ, and probability of success</w:t>
      </w:r>
      <w:r w:rsidR="00A229F0">
        <w:rPr>
          <w:rFonts w:ascii="Times New Roman" w:hAnsi="Times New Roman" w:cs="Times New Roman"/>
          <w:sz w:val="24"/>
          <w:szCs w:val="24"/>
        </w:rPr>
        <w:t xml:space="preserve"> (also the mean of the beta distribution)</w:t>
      </w:r>
      <w:r w:rsidR="005E1DA8">
        <w:rPr>
          <w:rFonts w:ascii="Times New Roman" w:hAnsi="Times New Roman" w:cs="Times New Roman"/>
          <w:sz w:val="24"/>
          <w:szCs w:val="24"/>
        </w:rPr>
        <w:t xml:space="preserve">, </w:t>
      </w:r>
      <w:r w:rsidR="00A229F0">
        <w:rPr>
          <w:rFonts w:ascii="Times New Roman" w:hAnsi="Times New Roman" w:cs="Times New Roman"/>
          <w:sz w:val="24"/>
          <w:szCs w:val="24"/>
        </w:rPr>
        <w:t xml:space="preserve">which we fix at p=0.5 </w:t>
      </w:r>
      <w:r w:rsidR="005E1DA8">
        <w:rPr>
          <w:rFonts w:ascii="Times New Roman" w:hAnsi="Times New Roman" w:cs="Times New Roman"/>
          <w:sz w:val="24"/>
          <w:szCs w:val="24"/>
        </w:rPr>
        <w:t xml:space="preserve">since the null hypothesis assumes </w:t>
      </w:r>
      <w:r w:rsidR="00A229F0">
        <w:rPr>
          <w:rFonts w:ascii="Times New Roman" w:hAnsi="Times New Roman" w:cs="Times New Roman"/>
          <w:sz w:val="24"/>
          <w:szCs w:val="24"/>
        </w:rPr>
        <w:t>no allelic imbalance</w:t>
      </w:r>
      <w:r w:rsidR="00AB32F7">
        <w:rPr>
          <w:rFonts w:ascii="Times New Roman" w:hAnsi="Times New Roman" w:cs="Times New Roman"/>
          <w:sz w:val="24"/>
          <w:szCs w:val="24"/>
        </w:rPr>
        <w:t>.</w:t>
      </w:r>
      <w:r w:rsidR="00052661">
        <w:rPr>
          <w:rFonts w:ascii="Times New Roman" w:hAnsi="Times New Roman" w:cs="Times New Roman"/>
          <w:sz w:val="24"/>
          <w:szCs w:val="24"/>
        </w:rPr>
        <w:t xml:space="preserve"> We then obtain the expected </w:t>
      </w:r>
      <w:r w:rsidR="00DE24F9">
        <w:rPr>
          <w:rFonts w:ascii="Times New Roman" w:hAnsi="Times New Roman" w:cs="Times New Roman"/>
          <w:sz w:val="24"/>
          <w:szCs w:val="24"/>
        </w:rPr>
        <w:t>beta-binomial</w:t>
      </w:r>
      <w:r w:rsidR="00052661">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Pr>
          <w:rFonts w:ascii="Times New Roman" w:hAnsi="Times New Roman" w:cs="Times New Roman"/>
          <w:sz w:val="24"/>
          <w:szCs w:val="24"/>
        </w:rPr>
        <w:t xml:space="preserve">Lastly, </w:t>
      </w:r>
      <w:r w:rsidR="00052661">
        <w:rPr>
          <w:rFonts w:ascii="Times New Roman" w:hAnsi="Times New Roman" w:cs="Times New Roman"/>
          <w:sz w:val="24"/>
          <w:szCs w:val="24"/>
        </w:rPr>
        <w:t xml:space="preserve">to further refine our estimate, </w:t>
      </w:r>
      <w:r w:rsidR="00BE6DAB">
        <w:rPr>
          <w:rFonts w:ascii="Times New Roman" w:hAnsi="Times New Roman" w:cs="Times New Roman"/>
          <w:sz w:val="24"/>
          <w:szCs w:val="24"/>
        </w:rPr>
        <w:t>we iterate a bisection</w:t>
      </w:r>
      <w:r w:rsidR="007A2B04">
        <w:rPr>
          <w:rFonts w:ascii="Times New Roman" w:hAnsi="Times New Roman" w:cs="Times New Roman"/>
          <w:sz w:val="24"/>
          <w:szCs w:val="24"/>
        </w:rPr>
        <w:t xml:space="preserve"> method to arrive at a LSSE</w:t>
      </w:r>
      <w:r w:rsidR="00A913F8">
        <w:rPr>
          <w:rFonts w:ascii="Times New Roman" w:hAnsi="Times New Roman" w:cs="Times New Roman"/>
          <w:sz w:val="24"/>
          <w:szCs w:val="24"/>
        </w:rPr>
        <w:t xml:space="preserve"> (</w:t>
      </w:r>
      <w:r w:rsidR="00B6357D" w:rsidRPr="003B0B96">
        <w:rPr>
          <w:rFonts w:ascii="Times New Roman" w:hAnsi="Times New Roman" w:cs="Times New Roman"/>
          <w:color w:val="FF0000"/>
          <w:sz w:val="24"/>
          <w:szCs w:val="24"/>
        </w:rPr>
        <w:t xml:space="preserve">R </w:t>
      </w:r>
      <w:r w:rsidR="007A2B04" w:rsidRPr="003B0B96">
        <w:rPr>
          <w:rFonts w:ascii="Times New Roman" w:hAnsi="Times New Roman" w:cs="Times New Roman"/>
          <w:color w:val="FF0000"/>
          <w:sz w:val="24"/>
          <w:szCs w:val="24"/>
        </w:rPr>
        <w:t>pseudo-code</w:t>
      </w:r>
      <w:r w:rsidR="00A913F8">
        <w:rPr>
          <w:rFonts w:ascii="Times New Roman" w:hAnsi="Times New Roman" w:cs="Times New Roman"/>
          <w:color w:val="FF0000"/>
          <w:sz w:val="24"/>
          <w:szCs w:val="24"/>
        </w:rPr>
        <w:t xml:space="preserve"> available in </w:t>
      </w:r>
      <w:proofErr w:type="spellStart"/>
      <w:r w:rsidR="00BE1E00">
        <w:rPr>
          <w:rFonts w:ascii="Times New Roman" w:hAnsi="Times New Roman" w:cs="Times New Roman"/>
          <w:color w:val="FF0000"/>
          <w:sz w:val="24"/>
          <w:szCs w:val="24"/>
        </w:rPr>
        <w:t>S</w:t>
      </w:r>
      <w:r w:rsidR="00A913F8">
        <w:rPr>
          <w:rFonts w:ascii="Times New Roman" w:hAnsi="Times New Roman" w:cs="Times New Roman"/>
          <w:color w:val="FF0000"/>
          <w:sz w:val="24"/>
          <w:szCs w:val="24"/>
        </w:rPr>
        <w:t>upp</w:t>
      </w:r>
      <w:proofErr w:type="spellEnd"/>
      <w:r w:rsidR="00A913F8">
        <w:rPr>
          <w:rFonts w:ascii="Times New Roman" w:hAnsi="Times New Roman" w:cs="Times New Roman"/>
          <w:color w:val="FF0000"/>
          <w:sz w:val="24"/>
          <w:szCs w:val="24"/>
        </w:rPr>
        <w:t xml:space="preserve"> </w:t>
      </w:r>
      <w:r w:rsidR="00BE1E00">
        <w:rPr>
          <w:rFonts w:ascii="Times New Roman" w:hAnsi="Times New Roman" w:cs="Times New Roman"/>
          <w:color w:val="FF0000"/>
          <w:sz w:val="24"/>
          <w:szCs w:val="24"/>
        </w:rPr>
        <w:t xml:space="preserve">file </w:t>
      </w:r>
      <w:r w:rsidR="00FF620A">
        <w:rPr>
          <w:rFonts w:ascii="Times New Roman" w:hAnsi="Times New Roman" w:cs="Times New Roman"/>
          <w:color w:val="FF0000"/>
          <w:sz w:val="24"/>
          <w:szCs w:val="24"/>
        </w:rPr>
        <w:t>6</w:t>
      </w:r>
      <w:r w:rsidR="00FA2F45">
        <w:rPr>
          <w:rFonts w:ascii="Times New Roman" w:hAnsi="Times New Roman" w:cs="Times New Roman"/>
          <w:color w:val="FF0000"/>
          <w:sz w:val="24"/>
          <w:szCs w:val="24"/>
        </w:rPr>
        <w:t>).</w:t>
      </w:r>
      <w:r w:rsidR="007A2B04" w:rsidRPr="003B0B96">
        <w:rPr>
          <w:rFonts w:ascii="Times New Roman" w:hAnsi="Times New Roman" w:cs="Times New Roman"/>
          <w:color w:val="FF0000"/>
          <w:sz w:val="24"/>
          <w:szCs w:val="24"/>
        </w:rPr>
        <w:t xml:space="preserve"> </w:t>
      </w:r>
    </w:p>
    <w:p w:rsidR="007A2B04" w:rsidRDefault="007A2B04" w:rsidP="00674E09">
      <w:pPr>
        <w:spacing w:after="0" w:line="240" w:lineRule="auto"/>
        <w:rPr>
          <w:rFonts w:ascii="Times New Roman" w:hAnsi="Times New Roman" w:cs="Times New Roman"/>
          <w:sz w:val="24"/>
          <w:szCs w:val="24"/>
        </w:rPr>
      </w:pPr>
    </w:p>
    <w:p w:rsidR="002E71F8" w:rsidRDefault="00C71C27" w:rsidP="002E71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removing </w:t>
      </w:r>
      <w:r w:rsidR="00A729E8">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and 6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that have insufficient read alignments, w</w:t>
      </w:r>
      <w:r w:rsidR="002E71F8">
        <w:rPr>
          <w:rFonts w:ascii="Times New Roman" w:hAnsi="Times New Roman" w:cs="Times New Roman"/>
          <w:sz w:val="24"/>
          <w:szCs w:val="24"/>
        </w:rPr>
        <w:t xml:space="preserve">e calculate ρ for each </w:t>
      </w:r>
      <w:r>
        <w:rPr>
          <w:rFonts w:ascii="Times New Roman" w:hAnsi="Times New Roman" w:cs="Times New Roman"/>
          <w:sz w:val="24"/>
          <w:szCs w:val="24"/>
        </w:rPr>
        <w:t xml:space="preserve">276 </w:t>
      </w:r>
      <w:proofErr w:type="spellStart"/>
      <w:r w:rsidR="002E71F8" w:rsidRPr="00E11AAD">
        <w:rPr>
          <w:rFonts w:ascii="Times New Roman" w:hAnsi="Times New Roman" w:cs="Times New Roman"/>
          <w:sz w:val="24"/>
          <w:szCs w:val="24"/>
        </w:rPr>
        <w:t>ChIP-seq</w:t>
      </w:r>
      <w:proofErr w:type="spellEnd"/>
      <w:r w:rsidR="002E71F8" w:rsidRPr="00E11AAD">
        <w:rPr>
          <w:rFonts w:ascii="Times New Roman" w:hAnsi="Times New Roman" w:cs="Times New Roman"/>
          <w:sz w:val="24"/>
          <w:szCs w:val="24"/>
        </w:rPr>
        <w:t xml:space="preserve"> and </w:t>
      </w:r>
      <w:r>
        <w:rPr>
          <w:rFonts w:ascii="Times New Roman" w:hAnsi="Times New Roman" w:cs="Times New Roman"/>
          <w:sz w:val="24"/>
          <w:szCs w:val="24"/>
        </w:rPr>
        <w:t xml:space="preserve">987 </w:t>
      </w:r>
      <w:r w:rsidR="002E71F8" w:rsidRPr="00E11AAD">
        <w:rPr>
          <w:rFonts w:ascii="Times New Roman" w:hAnsi="Times New Roman" w:cs="Times New Roman"/>
          <w:sz w:val="24"/>
          <w:szCs w:val="24"/>
        </w:rPr>
        <w:t>RNA-</w:t>
      </w:r>
      <w:proofErr w:type="spellStart"/>
      <w:r w:rsidR="002E71F8" w:rsidRPr="00E11AAD">
        <w:rPr>
          <w:rFonts w:ascii="Times New Roman" w:hAnsi="Times New Roman" w:cs="Times New Roman"/>
          <w:sz w:val="24"/>
          <w:szCs w:val="24"/>
        </w:rPr>
        <w:t>seq</w:t>
      </w:r>
      <w:proofErr w:type="spellEnd"/>
      <w:r w:rsidR="002E71F8" w:rsidRPr="00E11AAD">
        <w:rPr>
          <w:rFonts w:ascii="Times New Roman" w:hAnsi="Times New Roman" w:cs="Times New Roman"/>
          <w:sz w:val="24"/>
          <w:szCs w:val="24"/>
        </w:rPr>
        <w:t xml:space="preserve"> </w:t>
      </w:r>
      <w:r w:rsidR="002E71F8">
        <w:rPr>
          <w:rFonts w:ascii="Times New Roman" w:hAnsi="Times New Roman" w:cs="Times New Roman"/>
          <w:sz w:val="24"/>
          <w:szCs w:val="24"/>
        </w:rPr>
        <w:t xml:space="preserve">individual </w:t>
      </w:r>
      <w:r w:rsidR="002E71F8" w:rsidRPr="00E11AAD">
        <w:rPr>
          <w:rFonts w:ascii="Times New Roman" w:hAnsi="Times New Roman" w:cs="Times New Roman"/>
          <w:sz w:val="24"/>
          <w:szCs w:val="24"/>
        </w:rPr>
        <w:t>datasets</w:t>
      </w:r>
      <w:r w:rsidR="002E71F8">
        <w:rPr>
          <w:rFonts w:ascii="Times New Roman" w:hAnsi="Times New Roman" w:cs="Times New Roman"/>
          <w:sz w:val="24"/>
          <w:szCs w:val="24"/>
        </w:rPr>
        <w:t>.</w:t>
      </w:r>
      <w:r>
        <w:rPr>
          <w:rFonts w:ascii="Times New Roman" w:hAnsi="Times New Roman" w:cs="Times New Roman"/>
          <w:sz w:val="24"/>
          <w:szCs w:val="24"/>
        </w:rPr>
        <w:t xml:space="preserve"> For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 For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datasets, because many of the datasets have considerable ρ, w</w:t>
      </w:r>
      <w:r w:rsidR="002E71F8">
        <w:rPr>
          <w:rFonts w:ascii="Times New Roman" w:hAnsi="Times New Roman" w:cs="Times New Roman"/>
          <w:sz w:val="24"/>
          <w:szCs w:val="24"/>
        </w:rPr>
        <w:t xml:space="preserve">e </w:t>
      </w:r>
      <w:r>
        <w:rPr>
          <w:rFonts w:ascii="Times New Roman" w:hAnsi="Times New Roman" w:cs="Times New Roman"/>
          <w:sz w:val="24"/>
          <w:szCs w:val="24"/>
        </w:rPr>
        <w:t xml:space="preserve">use a less stringent arbitrary threshold of ρ ≥ 0.3 to remove 90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datasets. U</w:t>
      </w:r>
      <w:r w:rsidR="002E71F8">
        <w:rPr>
          <w:rFonts w:ascii="Times New Roman" w:hAnsi="Times New Roman" w:cs="Times New Roman"/>
          <w:sz w:val="24"/>
          <w:szCs w:val="24"/>
        </w:rPr>
        <w:t>sing the resultan</w:t>
      </w:r>
      <w:r w:rsidR="002E71F8" w:rsidRPr="00D87DC3">
        <w:rPr>
          <w:rFonts w:ascii="Times New Roman" w:hAnsi="Times New Roman" w:cs="Times New Roman"/>
          <w:sz w:val="24"/>
          <w:szCs w:val="24"/>
        </w:rPr>
        <w:t xml:space="preserve">t </w:t>
      </w:r>
      <w:r>
        <w:rPr>
          <w:rFonts w:ascii="Times New Roman" w:hAnsi="Times New Roman" w:cs="Times New Roman"/>
          <w:sz w:val="24"/>
          <w:szCs w:val="24"/>
        </w:rPr>
        <w:t xml:space="preserve">186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955 RNA-</w:t>
      </w:r>
      <w:proofErr w:type="spellStart"/>
      <w:r w:rsidR="002E71F8" w:rsidRPr="00D87DC3">
        <w:rPr>
          <w:rFonts w:ascii="Times New Roman" w:hAnsi="Times New Roman" w:cs="Times New Roman"/>
          <w:sz w:val="24"/>
          <w:szCs w:val="24"/>
        </w:rPr>
        <w:t>seq</w:t>
      </w:r>
      <w:proofErr w:type="spellEnd"/>
      <w:r w:rsidR="002E71F8" w:rsidRPr="00D87DC3">
        <w:rPr>
          <w:rFonts w:ascii="Times New Roman" w:hAnsi="Times New Roman" w:cs="Times New Roman"/>
          <w:sz w:val="24"/>
          <w:szCs w:val="24"/>
        </w:rPr>
        <w:t xml:space="preserve"> datasets</w:t>
      </w:r>
      <w:r w:rsidR="002E71F8">
        <w:rPr>
          <w:rFonts w:ascii="Times New Roman" w:hAnsi="Times New Roman" w:cs="Times New Roman"/>
          <w:sz w:val="24"/>
          <w:szCs w:val="24"/>
        </w:rPr>
        <w:t xml:space="preserve">, </w:t>
      </w:r>
      <w:r w:rsidR="002E71F8" w:rsidRPr="00D87DC3">
        <w:rPr>
          <w:rFonts w:ascii="Times New Roman" w:hAnsi="Times New Roman" w:cs="Times New Roman"/>
          <w:sz w:val="24"/>
          <w:szCs w:val="24"/>
        </w:rPr>
        <w:t xml:space="preserve">we pool datasets by TF and individual for </w:t>
      </w:r>
      <w:proofErr w:type="spellStart"/>
      <w:r w:rsidR="002E71F8" w:rsidRPr="00D87DC3">
        <w:rPr>
          <w:rFonts w:ascii="Times New Roman" w:hAnsi="Times New Roman" w:cs="Times New Roman"/>
          <w:sz w:val="24"/>
          <w:szCs w:val="24"/>
        </w:rPr>
        <w:t>ChIP-seq</w:t>
      </w:r>
      <w:proofErr w:type="spellEnd"/>
      <w:r w:rsidR="002E71F8" w:rsidRPr="00D87DC3">
        <w:rPr>
          <w:rFonts w:ascii="Times New Roman" w:hAnsi="Times New Roman" w:cs="Times New Roman"/>
          <w:sz w:val="24"/>
          <w:szCs w:val="24"/>
        </w:rPr>
        <w:t xml:space="preserve"> and by i</w:t>
      </w:r>
      <w:r w:rsidR="002E71F8">
        <w:rPr>
          <w:rFonts w:ascii="Times New Roman" w:hAnsi="Times New Roman" w:cs="Times New Roman"/>
          <w:sz w:val="24"/>
          <w:szCs w:val="24"/>
        </w:rPr>
        <w:t>ndividual for RNA-</w:t>
      </w:r>
      <w:proofErr w:type="spellStart"/>
      <w:r w:rsidR="002E71F8">
        <w:rPr>
          <w:rFonts w:ascii="Times New Roman" w:hAnsi="Times New Roman" w:cs="Times New Roman"/>
          <w:sz w:val="24"/>
          <w:szCs w:val="24"/>
        </w:rPr>
        <w:t>seq</w:t>
      </w:r>
      <w:proofErr w:type="spellEnd"/>
      <w:r w:rsidR="002E71F8">
        <w:rPr>
          <w:rFonts w:ascii="Times New Roman" w:hAnsi="Times New Roman" w:cs="Times New Roman"/>
          <w:sz w:val="24"/>
          <w:szCs w:val="24"/>
        </w:rPr>
        <w:t xml:space="preserve"> and re-calculate ρ for each pooled dataset. This final ρ is used in the beta-binomial test for allele-specific SNV detection.</w:t>
      </w:r>
    </w:p>
    <w:p w:rsidR="002E71F8" w:rsidRDefault="002E71F8" w:rsidP="002E71F8">
      <w:pPr>
        <w:spacing w:after="0" w:line="240" w:lineRule="auto"/>
        <w:rPr>
          <w:rFonts w:ascii="Times New Roman" w:hAnsi="Times New Roman" w:cs="Times New Roman"/>
          <w:sz w:val="24"/>
          <w:szCs w:val="24"/>
        </w:rPr>
      </w:pPr>
    </w:p>
    <w:p w:rsidR="00262949" w:rsidRPr="00E562C5" w:rsidRDefault="00262949" w:rsidP="00674E09">
      <w:pPr>
        <w:spacing w:after="0" w:line="240" w:lineRule="auto"/>
        <w:rPr>
          <w:rFonts w:ascii="Times New Roman" w:hAnsi="Times New Roman" w:cs="Times New Roman"/>
          <w:b/>
          <w:sz w:val="24"/>
          <w:szCs w:val="24"/>
        </w:rPr>
      </w:pPr>
      <w:r w:rsidRPr="00E562C5">
        <w:rPr>
          <w:rFonts w:ascii="Times New Roman" w:hAnsi="Times New Roman" w:cs="Times New Roman"/>
          <w:b/>
          <w:sz w:val="24"/>
          <w:szCs w:val="24"/>
        </w:rPr>
        <w:t xml:space="preserve">Allele-specific SNV detection </w:t>
      </w:r>
    </w:p>
    <w:p w:rsidR="005A538C" w:rsidRDefault="00343445"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262949" w:rsidRPr="003C3751">
        <w:rPr>
          <w:rFonts w:ascii="Times New Roman" w:hAnsi="Times New Roman" w:cs="Times New Roman"/>
          <w:sz w:val="24"/>
          <w:szCs w:val="24"/>
        </w:rPr>
        <w:t xml:space="preserve"> SNV detection is performed </w:t>
      </w:r>
      <w:r w:rsidR="003C3751" w:rsidRPr="003C3751">
        <w:rPr>
          <w:rFonts w:ascii="Times New Roman" w:hAnsi="Times New Roman" w:cs="Times New Roman"/>
          <w:sz w:val="24"/>
          <w:szCs w:val="24"/>
        </w:rPr>
        <w:t xml:space="preserve">on the pooled datasets, as mentioned above. </w:t>
      </w:r>
      <w:r w:rsidR="00262949" w:rsidRPr="003C3751">
        <w:rPr>
          <w:rFonts w:ascii="Times New Roman" w:hAnsi="Times New Roman" w:cs="Times New Roman"/>
          <w:sz w:val="24"/>
          <w:szCs w:val="24"/>
        </w:rPr>
        <w:t xml:space="preserve">Here,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p-value is derived </w:t>
      </w:r>
      <w:r w:rsidR="003C3751" w:rsidRPr="003C3751">
        <w:rPr>
          <w:rFonts w:ascii="Times New Roman" w:hAnsi="Times New Roman" w:cs="Times New Roman"/>
          <w:sz w:val="24"/>
          <w:szCs w:val="24"/>
        </w:rPr>
        <w:t>based on the VGAM R package as described in the previous section</w:t>
      </w:r>
      <w:r w:rsidR="00262949" w:rsidRPr="003C3751">
        <w:rPr>
          <w:rFonts w:ascii="Times New Roman" w:hAnsi="Times New Roman" w:cs="Times New Roman"/>
          <w:sz w:val="24"/>
          <w:szCs w:val="24"/>
        </w:rPr>
        <w:t xml:space="preserve">. </w:t>
      </w:r>
      <w:r w:rsidR="005A538C">
        <w:rPr>
          <w:rFonts w:ascii="Times New Roman" w:hAnsi="Times New Roman" w:cs="Times New Roman"/>
          <w:sz w:val="24"/>
          <w:szCs w:val="24"/>
        </w:rPr>
        <w:t xml:space="preserve">Similarly for computational efficiency, if </w:t>
      </w:r>
      <w:r w:rsidR="005A538C" w:rsidRPr="003C3751">
        <w:rPr>
          <w:rFonts w:ascii="Times New Roman" w:hAnsi="Times New Roman" w:cs="Times New Roman"/>
          <w:i/>
          <w:sz w:val="24"/>
          <w:szCs w:val="24"/>
        </w:rPr>
        <w:t>n</w:t>
      </w:r>
      <w:r w:rsidR="005A538C">
        <w:rPr>
          <w:rFonts w:ascii="Times New Roman" w:hAnsi="Times New Roman" w:cs="Times New Roman"/>
          <w:sz w:val="24"/>
          <w:szCs w:val="24"/>
        </w:rPr>
        <w:t xml:space="preserve"> ≥ 1000, we set it to a maximum of 1000, but retain the allelic ratio at the SNV. </w:t>
      </w:r>
      <w:r w:rsidR="00262949" w:rsidRPr="003C3751">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dataset, this is performed using an explicit computational simulation.</w:t>
      </w:r>
      <w:r w:rsidR="00262949" w:rsidRPr="003C3751">
        <w:rPr>
          <w:rFonts w:ascii="Times New Roman" w:hAnsi="Times New Roman" w:cs="Times New Roman"/>
          <w:sz w:val="24"/>
          <w:szCs w:val="24"/>
        </w:rPr>
        <w:fldChar w:fldCharType="begin" w:fldLock="1"/>
      </w:r>
      <w:r w:rsidR="00FC3C12" w:rsidRPr="003C3751">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"&lt;sup&gt;16&lt;/sup&gt;", "plainTextFormattedCitation" : "16", "previouslyFormattedCitation" : "&lt;sup&gt;16&lt;/sup&gt;" }, "properties" : { "noteIndex" : 0 }, "schema" : "https://github.com/citation-style-language/schema/raw/master/csl-citation.json" }</w:instrText>
      </w:r>
      <w:r w:rsidR="00262949" w:rsidRPr="003C3751">
        <w:rPr>
          <w:rFonts w:ascii="Times New Roman" w:hAnsi="Times New Roman" w:cs="Times New Roman"/>
          <w:sz w:val="24"/>
          <w:szCs w:val="24"/>
        </w:rPr>
        <w:fldChar w:fldCharType="separate"/>
      </w:r>
      <w:r w:rsidR="000A4F30" w:rsidRPr="003C3751">
        <w:rPr>
          <w:rFonts w:ascii="Times New Roman" w:hAnsi="Times New Roman" w:cs="Times New Roman"/>
          <w:noProof/>
          <w:sz w:val="24"/>
          <w:szCs w:val="24"/>
          <w:vertAlign w:val="superscript"/>
        </w:rPr>
        <w:t>16</w:t>
      </w:r>
      <w:r w:rsidR="00262949" w:rsidRPr="003C3751">
        <w:rPr>
          <w:rFonts w:ascii="Times New Roman" w:hAnsi="Times New Roman" w:cs="Times New Roman"/>
          <w:sz w:val="24"/>
          <w:szCs w:val="24"/>
        </w:rPr>
        <w:fldChar w:fldCharType="end"/>
      </w:r>
      <w:r w:rsidR="00262949" w:rsidRPr="003C3751">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Pr>
          <w:rFonts w:ascii="Times New Roman" w:hAnsi="Times New Roman" w:cs="Times New Roman"/>
          <w:sz w:val="24"/>
          <w:szCs w:val="24"/>
        </w:rPr>
        <w:t>beta-binomial</w:t>
      </w:r>
      <w:r w:rsidR="00262949" w:rsidRPr="003C3751">
        <w:rPr>
          <w:rFonts w:ascii="Times New Roman" w:hAnsi="Times New Roman" w:cs="Times New Roman"/>
          <w:sz w:val="24"/>
          <w:szCs w:val="24"/>
        </w:rPr>
        <w:t xml:space="preserve"> test</w:t>
      </w:r>
      <w:r w:rsidR="003C3751">
        <w:rPr>
          <w:rFonts w:ascii="Times New Roman" w:hAnsi="Times New Roman" w:cs="Times New Roman"/>
          <w:sz w:val="24"/>
          <w:szCs w:val="24"/>
        </w:rPr>
        <w:t xml:space="preserve"> using the estimated ρ</w:t>
      </w:r>
      <w:r w:rsidR="00262949" w:rsidRPr="003C3751">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Pr>
          <w:rFonts w:ascii="Times New Roman" w:hAnsi="Times New Roman" w:cs="Times New Roman"/>
          <w:sz w:val="24"/>
          <w:szCs w:val="24"/>
        </w:rPr>
        <w:t xml:space="preserve">empirical </w:t>
      </w:r>
      <w:r w:rsidR="00262949" w:rsidRPr="003C3751">
        <w:rPr>
          <w:rFonts w:ascii="Times New Roman" w:hAnsi="Times New Roman" w:cs="Times New Roman"/>
          <w:sz w:val="24"/>
          <w:szCs w:val="24"/>
        </w:rPr>
        <w:t xml:space="preserve">positives. An FDR cutoff of 10% is used for </w:t>
      </w:r>
      <w:proofErr w:type="spellStart"/>
      <w:r w:rsidR="00262949" w:rsidRPr="003C3751">
        <w:rPr>
          <w:rFonts w:ascii="Times New Roman" w:hAnsi="Times New Roman" w:cs="Times New Roman"/>
          <w:sz w:val="24"/>
          <w:szCs w:val="24"/>
        </w:rPr>
        <w:t>ChIP-seq</w:t>
      </w:r>
      <w:proofErr w:type="spellEnd"/>
      <w:r w:rsidR="00262949" w:rsidRPr="003C3751">
        <w:rPr>
          <w:rFonts w:ascii="Times New Roman" w:hAnsi="Times New Roman" w:cs="Times New Roman"/>
          <w:sz w:val="24"/>
          <w:szCs w:val="24"/>
        </w:rPr>
        <w:t xml:space="preserve"> data and 5% for RNA-</w:t>
      </w:r>
      <w:proofErr w:type="spellStart"/>
      <w:r w:rsidR="00262949" w:rsidRPr="003C3751">
        <w:rPr>
          <w:rFonts w:ascii="Times New Roman" w:hAnsi="Times New Roman" w:cs="Times New Roman"/>
          <w:sz w:val="24"/>
          <w:szCs w:val="24"/>
        </w:rPr>
        <w:t>seq</w:t>
      </w:r>
      <w:proofErr w:type="spellEnd"/>
      <w:r w:rsidR="00262949" w:rsidRPr="003C3751">
        <w:rPr>
          <w:rFonts w:ascii="Times New Roman" w:hAnsi="Times New Roman" w:cs="Times New Roman"/>
          <w:sz w:val="24"/>
          <w:szCs w:val="24"/>
        </w:rPr>
        <w:t xml:space="preserve"> data, since the latter is typically of deeper coverage. Furthermore, we allow only significant </w:t>
      </w:r>
      <w:r w:rsidR="0067420F">
        <w:rPr>
          <w:rFonts w:ascii="Times New Roman" w:hAnsi="Times New Roman" w:cs="Times New Roman"/>
          <w:sz w:val="24"/>
          <w:szCs w:val="24"/>
        </w:rPr>
        <w:t>allele-specific</w:t>
      </w:r>
      <w:r w:rsidR="00262949" w:rsidRPr="003C3751">
        <w:rPr>
          <w:rFonts w:ascii="Times New Roman" w:hAnsi="Times New Roman" w:cs="Times New Roman"/>
          <w:sz w:val="24"/>
          <w:szCs w:val="24"/>
        </w:rPr>
        <w:t xml:space="preserve"> SNVs to have a minimum of 6 reads. </w:t>
      </w:r>
    </w:p>
    <w:p w:rsidR="005A538C"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3C3751">
        <w:rPr>
          <w:rFonts w:ascii="Times New Roman" w:hAnsi="Times New Roman" w:cs="Times New Roman"/>
          <w:sz w:val="24"/>
          <w:szCs w:val="24"/>
        </w:rPr>
        <w:t xml:space="preserve">For </w:t>
      </w:r>
      <w:proofErr w:type="spellStart"/>
      <w:r w:rsidRPr="003C3751">
        <w:rPr>
          <w:rFonts w:ascii="Times New Roman" w:hAnsi="Times New Roman" w:cs="Times New Roman"/>
          <w:sz w:val="24"/>
          <w:szCs w:val="24"/>
        </w:rPr>
        <w:t>ChIP-seq</w:t>
      </w:r>
      <w:proofErr w:type="spellEnd"/>
      <w:r w:rsidRPr="003C3751">
        <w:rPr>
          <w:rFonts w:ascii="Times New Roman" w:hAnsi="Times New Roman" w:cs="Times New Roman"/>
          <w:sz w:val="24"/>
          <w:szCs w:val="24"/>
        </w:rPr>
        <w:t xml:space="preserve"> data, </w:t>
      </w:r>
      <w:r w:rsidR="0067420F">
        <w:rPr>
          <w:rFonts w:ascii="Times New Roman" w:hAnsi="Times New Roman" w:cs="Times New Roman"/>
          <w:sz w:val="24"/>
          <w:szCs w:val="24"/>
        </w:rPr>
        <w:t>allele-specific</w:t>
      </w:r>
      <w:r w:rsidRPr="003C3751">
        <w:rPr>
          <w:rFonts w:ascii="Times New Roman" w:hAnsi="Times New Roman" w:cs="Times New Roman"/>
          <w:sz w:val="24"/>
          <w:szCs w:val="24"/>
        </w:rPr>
        <w:t xml:space="preserve"> SNVs have to be also within peaks. Peak regions are determine</w:t>
      </w:r>
      <w:r w:rsidR="005A538C">
        <w:rPr>
          <w:rFonts w:ascii="Times New Roman" w:hAnsi="Times New Roman" w:cs="Times New Roman"/>
          <w:sz w:val="24"/>
          <w:szCs w:val="24"/>
        </w:rPr>
        <w:t>d</w:t>
      </w:r>
      <w:r w:rsidRPr="003C3751">
        <w:rPr>
          <w:rFonts w:ascii="Times New Roman" w:hAnsi="Times New Roman" w:cs="Times New Roman"/>
          <w:sz w:val="24"/>
          <w:szCs w:val="24"/>
        </w:rPr>
        <w:t xml:space="preserve"> by </w:t>
      </w:r>
      <w:r w:rsidR="00C3345C">
        <w:rPr>
          <w:rFonts w:ascii="Times New Roman" w:hAnsi="Times New Roman" w:cs="Times New Roman"/>
          <w:sz w:val="24"/>
          <w:szCs w:val="24"/>
        </w:rPr>
        <w:t xml:space="preserve">first </w:t>
      </w:r>
      <w:r w:rsidRPr="003C3751">
        <w:rPr>
          <w:rFonts w:ascii="Times New Roman" w:hAnsi="Times New Roman" w:cs="Times New Roman"/>
          <w:sz w:val="24"/>
          <w:szCs w:val="24"/>
        </w:rPr>
        <w:t>performing PeakSeq</w:t>
      </w:r>
      <w:r w:rsidRPr="003C3751">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"&lt;sup&gt;61&lt;/sup&gt;" }, "properties" : { "noteIndex" : 0 }, "schema" : "https://github.com/citation-style-language/schema/raw/master/csl-citation.json" }</w:instrText>
      </w:r>
      <w:r w:rsidRPr="003C3751">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60</w:t>
      </w:r>
      <w:r w:rsidRPr="003C3751">
        <w:rPr>
          <w:rFonts w:ascii="Times New Roman" w:hAnsi="Times New Roman" w:cs="Times New Roman"/>
          <w:sz w:val="24"/>
          <w:szCs w:val="24"/>
        </w:rPr>
        <w:fldChar w:fldCharType="end"/>
      </w:r>
      <w:r w:rsidR="00C3345C">
        <w:rPr>
          <w:rFonts w:ascii="Times New Roman" w:hAnsi="Times New Roman" w:cs="Times New Roman"/>
          <w:sz w:val="24"/>
          <w:szCs w:val="24"/>
        </w:rPr>
        <w:t xml:space="preserve"> for each of the personal haploid genome.</w:t>
      </w:r>
      <w:r w:rsidR="00FA2F45">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1"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"&lt;sup&gt;61&lt;/sup&gt;", "plainTextFormattedCitation" : "61", "previouslyFormattedCitation" : "&lt;sup&gt;62&lt;/sup&gt;"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61</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w:t>
      </w:r>
      <w:r w:rsidRPr="003C7050">
        <w:rPr>
          <w:rFonts w:ascii="Times New Roman" w:hAnsi="Times New Roman" w:cs="Times New Roman"/>
          <w:sz w:val="24"/>
          <w:szCs w:val="24"/>
        </w:rPr>
        <w:lastRenderedPageBreak/>
        <w:t xml:space="preserve">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"&lt;sup&gt;62&lt;/sup&gt;", "plainTextFormattedCitation" : "62", "previouslyFormattedCitation" : "&lt;sup&gt;63&lt;/sup&gt;" }, "properties" : { "noteIndex" : 0 }, "schema" : "https://github.com/citation-style-language/schema/raw/master/csl-citation.json" }</w:instrText>
      </w:r>
      <w:r>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we have only a single trio, we adapt the 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value between 0 and 1, we </w:t>
      </w:r>
      <w:proofErr w:type="spellStart"/>
      <w:r>
        <w:rPr>
          <w:rFonts w:ascii="Times New Roman" w:hAnsi="Times New Roman" w:cs="Times New Roman"/>
          <w:sz w:val="24"/>
          <w:szCs w:val="24"/>
        </w:rPr>
        <w:t>use r</w:t>
      </w:r>
      <w:proofErr w:type="spellEnd"/>
      <w:r>
        <w:rPr>
          <w:rFonts w:ascii="Times New Roman" w:hAnsi="Times New Roman" w:cs="Times New Roman"/>
          <w:sz w:val="24"/>
          <w:szCs w:val="24"/>
        </w:rPr>
        <w:t xml:space="preserve"> 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Categories of gene elements from </w:t>
      </w:r>
      <w:r w:rsidR="00BD34B7">
        <w:rPr>
          <w:rFonts w:ascii="Times New Roman" w:hAnsi="Times New Roman" w:cs="Times New Roman"/>
          <w:color w:val="FF0000"/>
          <w:sz w:val="24"/>
          <w:szCs w:val="24"/>
        </w:rPr>
        <w:t>Figure 4b</w:t>
      </w:r>
      <w:r w:rsidRPr="00E562C5">
        <w:rPr>
          <w:rFonts w:ascii="Times New Roman" w:hAnsi="Times New Roman" w:cs="Times New Roman"/>
          <w:sz w:val="24"/>
          <w:szCs w:val="24"/>
        </w:rPr>
        <w:t>, such as promoters, CDS regions and UTRs, and 19,257 autosomal protein-coding gene annotations (HGNC symbols) are obtained from GENCODE version 17.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"&lt;sup&gt;31&lt;/sup&gt;", "plainTextFormattedCitation" : "31", "previouslyFormattedCitation" : "&lt;sup&gt;31&lt;/sup&gt;"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Promoter regions are set as 2.5kbp upstream of all transcripts annotated by GENCODE. </w:t>
      </w:r>
    </w:p>
    <w:p w:rsidR="00A84974" w:rsidRPr="00E562C5" w:rsidRDefault="00A84974" w:rsidP="00674E09">
      <w:pPr>
        <w:spacing w:after="0" w:line="240" w:lineRule="auto"/>
        <w:rPr>
          <w:rFonts w:ascii="Times New Roman" w:hAnsi="Times New Roman" w:cs="Times New Roman"/>
          <w:sz w:val="24"/>
          <w:szCs w:val="24"/>
        </w:rPr>
      </w:pPr>
    </w:p>
    <w:p w:rsidR="00A84974" w:rsidRPr="00E562C5"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 annotations also include 2.5kbp upstream of the start of gene. </w:t>
      </w:r>
      <w:r w:rsidR="000C19CC">
        <w:rPr>
          <w:rFonts w:ascii="Times New Roman" w:hAnsi="Times New Roman" w:cs="Times New Roman"/>
          <w:color w:val="FF0000"/>
          <w:sz w:val="24"/>
          <w:szCs w:val="24"/>
        </w:rPr>
        <w:t>708</w:t>
      </w:r>
      <w:r w:rsidRPr="00E562C5">
        <w:rPr>
          <w:rFonts w:ascii="Times New Roman" w:hAnsi="Times New Roman" w:cs="Times New Roman"/>
          <w:sz w:val="24"/>
          <w:szCs w:val="24"/>
        </w:rPr>
        <w:t xml:space="preserve"> categories of non-coding annotations are obtained from ENCODE Integrative release,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Pr>
          <w:rFonts w:ascii="Times New Roman" w:hAnsi="Times New Roman" w:cs="Times New Roman"/>
          <w:sz w:val="24"/>
          <w:szCs w:val="24"/>
        </w:rPr>
        <w:t xml:space="preserve">The details of TF family classification is first described in </w:t>
      </w:r>
      <w:proofErr w:type="spellStart"/>
      <w:r w:rsidR="000C19CC">
        <w:rPr>
          <w:rFonts w:ascii="Times New Roman" w:hAnsi="Times New Roman" w:cs="Times New Roman"/>
          <w:sz w:val="24"/>
          <w:szCs w:val="24"/>
        </w:rPr>
        <w:t>Vaquerizas</w:t>
      </w:r>
      <w:proofErr w:type="spellEnd"/>
      <w:r w:rsidR="000C19CC">
        <w:rPr>
          <w:rFonts w:ascii="Times New Roman" w:hAnsi="Times New Roman" w:cs="Times New Roman"/>
          <w:sz w:val="24"/>
          <w:szCs w:val="24"/>
        </w:rPr>
        <w:t xml:space="preserve">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"&lt;sup&gt;63&lt;/sup&gt;", "plainTextFormattedCitation" : "63", "previouslyFormattedCitation" : "&lt;sup&gt;64&lt;/sup&gt;"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63</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and then also in Gerstein </w:t>
      </w:r>
      <w:r w:rsidR="000C19CC">
        <w:rPr>
          <w:rFonts w:ascii="Times New Roman" w:hAnsi="Times New Roman" w:cs="Times New Roman"/>
          <w:i/>
          <w:sz w:val="24"/>
          <w:szCs w:val="24"/>
        </w:rPr>
        <w:t xml:space="preserve">et </w:t>
      </w:r>
      <w:r w:rsidR="000C19CC">
        <w:rPr>
          <w:rFonts w:ascii="Times New Roman" w:hAnsi="Times New Roman" w:cs="Times New Roman"/>
          <w:sz w:val="24"/>
          <w:szCs w:val="24"/>
        </w:rPr>
        <w:t>al.</w:t>
      </w:r>
      <w:r w:rsidR="000C19CC">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"&lt;sup&gt;64&lt;/sup&gt;", "plainTextFormattedCitation" : "64", "previouslyFormattedCitation" : "&lt;sup&gt;65&lt;/sup&gt;" }, "properties" : { "noteIndex" : 0 }, "schema" : "https://github.com/citation-style-language/schema/raw/master/csl-citation.json" }</w:instrText>
      </w:r>
      <w:r w:rsidR="000C19CC">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64</w:t>
      </w:r>
      <w:r w:rsidR="000C19CC">
        <w:rPr>
          <w:rFonts w:ascii="Times New Roman" w:hAnsi="Times New Roman" w:cs="Times New Roman"/>
          <w:sz w:val="24"/>
          <w:szCs w:val="24"/>
        </w:rPr>
        <w:fldChar w:fldCharType="end"/>
      </w:r>
      <w:r w:rsidR="000C19CC">
        <w:rPr>
          <w:rFonts w:ascii="Times New Roman" w:hAnsi="Times New Roman" w:cs="Times New Roman"/>
          <w:sz w:val="24"/>
          <w:szCs w:val="24"/>
        </w:rPr>
        <w:t xml:space="preserve"> </w:t>
      </w:r>
      <w:r w:rsidRPr="00E562C5">
        <w:rPr>
          <w:rFonts w:ascii="Times New Roman" w:hAnsi="Times New Roman" w:cs="Times New Roman"/>
          <w:sz w:val="24"/>
          <w:szCs w:val="24"/>
        </w:rPr>
        <w:t xml:space="preserve">Note that these TF binding sites are separate from those sites in promoter regions in </w:t>
      </w:r>
      <w:r w:rsidR="00BD34B7">
        <w:rPr>
          <w:rFonts w:ascii="Times New Roman" w:hAnsi="Times New Roman" w:cs="Times New Roman"/>
          <w:color w:val="FF0000"/>
          <w:sz w:val="24"/>
          <w:szCs w:val="24"/>
        </w:rPr>
        <w:t>Figure 4b</w:t>
      </w:r>
      <w:r w:rsidRPr="00E562C5">
        <w:rPr>
          <w:rFonts w:ascii="Times New Roman" w:hAnsi="Times New Roman" w:cs="Times New Roman"/>
          <w:sz w:val="24"/>
          <w:szCs w:val="24"/>
        </w:rPr>
        <w:t xml:space="preserve">, which are based on the </w:t>
      </w:r>
      <w:r w:rsidR="00185B0E">
        <w:rPr>
          <w:rFonts w:ascii="Times New Roman" w:hAnsi="Times New Roman" w:cs="Times New Roman"/>
          <w:color w:val="FF0000"/>
          <w:sz w:val="24"/>
          <w:szCs w:val="24"/>
        </w:rPr>
        <w:t>44</w:t>
      </w:r>
      <w:r w:rsidRPr="00E562C5">
        <w:rPr>
          <w:rFonts w:ascii="Times New Roman" w:hAnsi="Times New Roman" w:cs="Times New Roman"/>
          <w:sz w:val="24"/>
          <w:szCs w:val="24"/>
        </w:rPr>
        <w:t xml:space="preserve"> TFs and peaks from the </w:t>
      </w:r>
      <w:proofErr w:type="spellStart"/>
      <w:r w:rsidRPr="00E562C5">
        <w:rPr>
          <w:rFonts w:ascii="Times New Roman" w:hAnsi="Times New Roman" w:cs="Times New Roman"/>
          <w:sz w:val="24"/>
          <w:szCs w:val="24"/>
        </w:rPr>
        <w:t>ChIP-seq</w:t>
      </w:r>
      <w:proofErr w:type="spellEnd"/>
      <w:r w:rsidRPr="00E562C5">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 xml:space="preserve">Genes for random </w:t>
      </w:r>
      <w:proofErr w:type="spellStart"/>
      <w:r w:rsidRPr="00E562C5">
        <w:rPr>
          <w:rFonts w:ascii="Times New Roman" w:hAnsi="Times New Roman" w:cs="Times New Roman"/>
          <w:sz w:val="24"/>
          <w:szCs w:val="24"/>
        </w:rPr>
        <w:t>monoallelic</w:t>
      </w:r>
      <w:proofErr w:type="spellEnd"/>
      <w:r w:rsidRPr="00E562C5">
        <w:rPr>
          <w:rFonts w:ascii="Times New Roman" w:hAnsi="Times New Roman" w:cs="Times New Roman"/>
          <w:sz w:val="24"/>
          <w:szCs w:val="24"/>
        </w:rPr>
        <w:t xml:space="preserve"> expression are from </w:t>
      </w:r>
      <w:proofErr w:type="spellStart"/>
      <w:r w:rsidRPr="00E562C5">
        <w:rPr>
          <w:rFonts w:ascii="Times New Roman" w:hAnsi="Times New Roman" w:cs="Times New Roman"/>
          <w:sz w:val="24"/>
          <w:szCs w:val="24"/>
        </w:rPr>
        <w:t>Gimelbrant</w:t>
      </w:r>
      <w:proofErr w:type="spellEnd"/>
      <w:r w:rsidRPr="00E562C5">
        <w:rPr>
          <w:rFonts w:ascii="Times New Roman" w:hAnsi="Times New Roman" w:cs="Times New Roman"/>
          <w:sz w:val="24"/>
          <w:szCs w:val="24"/>
        </w:rPr>
        <w:t xml:space="preserve"> </w:t>
      </w:r>
      <w:proofErr w:type="gramStart"/>
      <w:r w:rsidRPr="00E562C5">
        <w:rPr>
          <w:rFonts w:ascii="Times New Roman" w:hAnsi="Times New Roman" w:cs="Times New Roman"/>
          <w:i/>
          <w:sz w:val="24"/>
          <w:szCs w:val="24"/>
        </w:rPr>
        <w:t>et</w:t>
      </w:r>
      <w:proofErr w:type="gramEnd"/>
      <w:r w:rsidRPr="00E562C5">
        <w:rPr>
          <w:rFonts w:ascii="Times New Roman" w:hAnsi="Times New Roman" w:cs="Times New Roman"/>
          <w:i/>
          <w:sz w:val="24"/>
          <w:szCs w:val="24"/>
        </w:rPr>
        <w:t>. al</w:t>
      </w:r>
      <w:r w:rsidRPr="00E562C5">
        <w:rPr>
          <w:rFonts w:ascii="Times New Roman" w:hAnsi="Times New Roman" w:cs="Times New Roman"/>
          <w:sz w:val="24"/>
          <w:szCs w:val="24"/>
        </w:rPr>
        <w:t>. (2007)</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"10.1126/science.1148910", "ISSN" : "1095-9203", "PMID" : "18006746", "abstract" : "Monoallelic expression with random choice between the maternal and paternal alleles defines an unusual class of genes comprising X-inactivated genes and a few autosomal gene families. Using a genome-wide approach, we assessed allele-specific transcription of about 4000 human genes in clonal cell lines and found that more than 300 were subject to random monoallelic expression. For a majority of monoallelic genes, we also observed some clonal lines displaying biallelic expression. Clonal cell lines reflect an independent choice to express the maternal, the paternal, or both alleles for each of these genes. This can lead to differences in expressed protein sequence and to differences in levels of gene expression. Unexpectedly widespread monoallelic expression suggests a mechanism that generates diversity in individual cells and their clonal descendants.", "author" : [ { "dropping-particle" : "", "family" : "Gimelbrant", "given" : "Alexander", "non-dropping-particle" : "", "parse-names" : false, "suffix" : "" }, { "dropping-particle" : "", "family" : "Hutchinson", "given" : "John N", "non-dropping-particle" : "", "parse-names" : false, "suffix" : "" }, { "dropping-particle" : "", "family" : "Thompson", "given" : "Benjamin R", "non-dropping-particle" : "", "parse-names" : false, "suffix" : "" }, { "dropping-particle" : "", "family" : "Chess", "given" : "Andrew", "non-dropping-particle" : "", "parse-names" : false, "suffix" : "" } ], "container-title" : "Science (New York, N.Y.)", "id" : "ITEM-1", "issue" : "5853", "issued" : { "date-parts" : [ [ "2007", "11", "16" ] ] }, "page" : "1136-40", "title" : "Widespread monoallelic expression on human autosomes.", "type" : "article-journal", "volume" : "318" }, "uris" : [ "http://www.mendeley.com/documents/?uuid=a0c86f76-4f82-498f-9da0-75c5b2625ade" ] } ], "mendeley" : { "formattedCitation" : "&lt;sup&gt;30&lt;/sup&gt;", "plainTextFormattedCitation" : "30", "previouslyFormattedCitation" : "&lt;sup&gt;30&lt;/sup&gt;"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30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olfactory receptor gene list is from the HORDE database</w:t>
      </w:r>
      <w:r w:rsidRPr="00E562C5">
        <w:rPr>
          <w:rFonts w:ascii="Times New Roman" w:hAnsi="Times New Roman" w:cs="Times New Roman"/>
          <w:sz w:val="24"/>
          <w:szCs w:val="24"/>
        </w:rPr>
        <w:fldChar w:fldCharType="begin" w:fldLock="1"/>
      </w:r>
      <w:r w:rsidR="00D31C2A">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"&lt;sup&gt;29&lt;/sup&gt;", "plainTextFormattedCitation" : "29", "previouslyFormattedCitation" : "&lt;sup&gt;29&lt;/sup&gt;"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D31C2A" w:rsidRPr="00D31C2A">
        <w:rPr>
          <w:rFonts w:ascii="Times New Roman" w:hAnsi="Times New Roman" w:cs="Times New Roman"/>
          <w:noProof/>
          <w:sz w:val="24"/>
          <w:szCs w:val="24"/>
          <w:vertAlign w:val="superscript"/>
        </w:rPr>
        <w:t>29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"&lt;sup&gt;65&lt;/sup&gt;", "plainTextFormattedCitation" : "65", "previouslyFormattedCitation" : "&lt;sup&gt;66&lt;/sup&gt;"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w:t>
      </w:r>
      <w:r w:rsidR="00185B0E">
        <w:rPr>
          <w:rFonts w:ascii="Times New Roman" w:hAnsi="Times New Roman" w:cs="Times New Roman"/>
          <w:sz w:val="24"/>
          <w:szCs w:val="24"/>
        </w:rPr>
        <w:lastRenderedPageBreak/>
        <w:t>origin Effects (</w:t>
      </w:r>
      <w:hyperlink r:id="rId12"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"&lt;sup&gt;66&lt;/sup&gt;", "plainTextFormattedCitation" : "66", "previouslyFormattedCitation" : "&lt;sup&gt;67&lt;/sup&gt;"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66</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"URL" : "http://www.geneimprint.com/", "id" : "ITEM-1", "issued" : { "date-parts" : [ [ "0" ] ] }, "title" : "GeneImprint", "type" : "webpage" }, "uris" : [ "http://www.mendeley.com/documents/?uuid=b5f6080f-c216-4819-b589-ceeb5198434f" ] } ], "mendeley" : { "formattedCitation" : "&lt;sup&gt;67&lt;/sup&gt;", "plainTextFormattedCitation" : "67", "previouslyFormattedCitation" : "&lt;sup&gt;68&lt;/sup&gt;"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67</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and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"&lt;sup&gt;68&lt;/sup&gt;", "plainTextFormattedCitation" : "68", "previouslyFormattedCitation" : "&lt;sup&gt;69&lt;/sup&gt;"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68</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Pr="00E562C5">
        <w:rPr>
          <w:rFonts w:ascii="Times New Roman" w:hAnsi="Times New Roman" w:cs="Times New Roman"/>
          <w:sz w:val="24"/>
          <w:szCs w:val="24"/>
        </w:rPr>
        <w:t>ChromHMM</w:t>
      </w:r>
      <w:proofErr w:type="spellEnd"/>
      <w:r w:rsidRPr="00E562C5">
        <w:rPr>
          <w:rFonts w:ascii="Times New Roman" w:hAnsi="Times New Roman" w:cs="Times New Roman"/>
          <w:sz w:val="24"/>
          <w:szCs w:val="24"/>
        </w:rPr>
        <w:t xml:space="preserve"> and Segway algorithms (Ernst and </w:t>
      </w:r>
      <w:proofErr w:type="spellStart"/>
      <w:r w:rsidRPr="00E562C5">
        <w:rPr>
          <w:rFonts w:ascii="Times New Roman" w:hAnsi="Times New Roman" w:cs="Times New Roman"/>
          <w:sz w:val="24"/>
          <w:szCs w:val="24"/>
        </w:rPr>
        <w:t>Kellis</w:t>
      </w:r>
      <w:proofErr w:type="spellEnd"/>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"&lt;sup&gt;69&lt;/sup&gt;", "plainTextFormattedCitation" : "69", "previouslyFormattedCitation" : "&lt;sup&gt;70&lt;/sup&gt;"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69</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Hoffman </w:t>
      </w:r>
      <w:r w:rsidRPr="00E562C5">
        <w:rPr>
          <w:rFonts w:ascii="Times New Roman" w:hAnsi="Times New Roman" w:cs="Times New Roman"/>
          <w:i/>
          <w:sz w:val="24"/>
          <w:szCs w:val="24"/>
        </w:rPr>
        <w:t>et. al</w:t>
      </w:r>
      <w:r w:rsidRPr="00E562C5">
        <w:rPr>
          <w:rFonts w:ascii="Times New Roman" w:hAnsi="Times New Roman" w:cs="Times New Roman"/>
          <w:sz w:val="24"/>
          <w:szCs w:val="24"/>
        </w:rPr>
        <w:t>. (2013)</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"&lt;sup&gt;70&lt;/sup&gt;", "plainTextFormattedCitation" : "70", "previouslyFormattedCitation" : "&lt;sup&gt;71&lt;/sup&gt;"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70</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and data from distal regulatory modules from Yip </w:t>
      </w:r>
      <w:r w:rsidRPr="00E562C5">
        <w:rPr>
          <w:rFonts w:ascii="Times New Roman" w:hAnsi="Times New Roman" w:cs="Times New Roman"/>
          <w:i/>
          <w:sz w:val="24"/>
          <w:szCs w:val="24"/>
        </w:rPr>
        <w:t>et al.</w:t>
      </w:r>
      <w:r w:rsidRPr="00E562C5">
        <w:rPr>
          <w:rFonts w:ascii="Times New Roman" w:hAnsi="Times New Roman" w:cs="Times New Roman"/>
          <w:sz w:val="24"/>
          <w:szCs w:val="24"/>
        </w:rPr>
        <w:t xml:space="preserve"> (2012)</w:t>
      </w:r>
      <w:r w:rsidRPr="00E562C5">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"&lt;sup&gt;71&lt;/sup&gt;", "plainTextFormattedCitation" : "71", "previouslyFormattedCitation" : "&lt;sup&gt;72&lt;/sup&gt;"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The result for the enhancers in </w:t>
      </w:r>
      <w:r w:rsidR="00BD34B7">
        <w:rPr>
          <w:rFonts w:ascii="Times New Roman" w:hAnsi="Times New Roman" w:cs="Times New Roman"/>
          <w:color w:val="FF0000"/>
          <w:sz w:val="24"/>
          <w:szCs w:val="24"/>
        </w:rPr>
        <w:t>Figure 4b</w:t>
      </w:r>
      <w:r w:rsidRPr="00185B0E">
        <w:rPr>
          <w:rFonts w:ascii="Times New Roman" w:hAnsi="Times New Roman" w:cs="Times New Roman"/>
          <w:color w:val="FF0000"/>
          <w:sz w:val="24"/>
          <w:szCs w:val="24"/>
        </w:rPr>
        <w:t xml:space="preserve"> </w:t>
      </w:r>
      <w:r w:rsidRPr="00E562C5">
        <w:rPr>
          <w:rFonts w:ascii="Times New Roman" w:hAnsi="Times New Roman" w:cs="Times New Roman"/>
          <w:sz w:val="24"/>
          <w:szCs w:val="24"/>
        </w:rPr>
        <w:t>is 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3"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"&lt;sup&gt;72&lt;/sup&gt;", "plainTextFormattedCitation" : "72", "previouslyFormattedCitation" : "&lt;sup&gt;73&lt;/sup&gt;"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72</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4"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5"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"&lt;sup&gt;73&lt;/sup&gt;", "plainTextFormattedCitation" : "73", "previouslyFormattedCitation" : "&lt;sup&gt;74&lt;/sup&gt;" }, "properties" : { "noteIndex" : 0 }, "schema" : "https://github.com/citation-style-language/schema/raw/master/csl-citation.json" }</w:instrText>
      </w:r>
      <w:r>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73</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All enrichment analyses results with respect to these annotations are provided in the supplementary files, which are provided for download on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w:t>
      </w:r>
      <w:hyperlink r:id="rId16" w:history="1">
        <w:r w:rsidRPr="008F6FBB">
          <w:rPr>
            <w:rStyle w:val="Hyperlink"/>
            <w:rFonts w:ascii="Times New Roman" w:hAnsi="Times New Roman" w:cs="Times New Roman"/>
            <w:sz w:val="24"/>
            <w:szCs w:val="24"/>
          </w:rPr>
          <w:t>http://alleledb.gersteinlab.org/download/</w:t>
        </w:r>
      </w:hyperlink>
      <w:r>
        <w:rPr>
          <w:rFonts w:ascii="Times New Roman" w:hAnsi="Times New Roman" w:cs="Times New Roman"/>
          <w:sz w:val="24"/>
          <w:szCs w:val="24"/>
        </w:rPr>
        <w:t>).</w:t>
      </w:r>
    </w:p>
    <w:p w:rsidR="00A84974" w:rsidRPr="00635F82" w:rsidRDefault="00A84974" w:rsidP="00674E09">
      <w:pPr>
        <w:spacing w:after="0" w:line="240" w:lineRule="auto"/>
        <w:rPr>
          <w:rFonts w:ascii="Times New Roman" w:hAnsi="Times New Roman" w:cs="Times New Roman"/>
          <w:sz w:val="24"/>
          <w:szCs w:val="24"/>
        </w:rPr>
      </w:pPr>
    </w:p>
    <w:p w:rsidR="00A84974" w:rsidRPr="008952E7" w:rsidRDefault="00A84974" w:rsidP="00674E09">
      <w:pPr>
        <w:spacing w:after="0" w:line="240" w:lineRule="auto"/>
        <w:rPr>
          <w:rFonts w:ascii="Times New Roman" w:hAnsi="Times New Roman" w:cs="Times New Roman"/>
          <w:b/>
          <w:color w:val="FF0000"/>
          <w:sz w:val="24"/>
          <w:szCs w:val="24"/>
        </w:rPr>
      </w:pPr>
      <w:r w:rsidRPr="008952E7">
        <w:rPr>
          <w:rFonts w:ascii="Times New Roman" w:hAnsi="Times New Roman" w:cs="Times New Roman"/>
          <w:b/>
          <w:color w:val="FF0000"/>
          <w:sz w:val="24"/>
          <w:szCs w:val="24"/>
        </w:rPr>
        <w:t>Enrichment analyses</w:t>
      </w:r>
    </w:p>
    <w:p w:rsidR="00A84974" w:rsidRPr="00635F82" w:rsidRDefault="00A84974"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Accessible SNVs, in addition to being heterozygous, also exceed the minimum number of reads detectable statistically by the </w:t>
      </w:r>
      <w:r w:rsidR="004C3D6F">
        <w:rPr>
          <w:rFonts w:ascii="Times New Roman" w:hAnsi="Times New Roman" w:cs="Times New Roman"/>
          <w:sz w:val="24"/>
          <w:szCs w:val="24"/>
        </w:rPr>
        <w:t>beta-</w:t>
      </w:r>
      <w:r w:rsidRPr="00635F82">
        <w:rPr>
          <w:rFonts w:ascii="Times New Roman" w:hAnsi="Times New Roman" w:cs="Times New Roman"/>
          <w:sz w:val="24"/>
          <w:szCs w:val="24"/>
        </w:rPr>
        <w:t xml:space="preserve">binomial test. This is an additional criterion imposed, besides the minimum threshold of 6 reads used in the </w:t>
      </w:r>
      <w:proofErr w:type="spellStart"/>
      <w:r w:rsidRPr="00635F82">
        <w:rPr>
          <w:rFonts w:ascii="Times New Roman" w:hAnsi="Times New Roman" w:cs="Times New Roman"/>
          <w:sz w:val="24"/>
          <w:szCs w:val="24"/>
        </w:rPr>
        <w:t>AlleleSeq</w:t>
      </w:r>
      <w:proofErr w:type="spellEnd"/>
      <w:r w:rsidRPr="00635F82">
        <w:rPr>
          <w:rFonts w:ascii="Times New Roman" w:hAnsi="Times New Roman" w:cs="Times New Roman"/>
          <w:sz w:val="24"/>
          <w:szCs w:val="24"/>
        </w:rPr>
        <w:t xml:space="preserve"> pipeline. The minimum number of reads varies with the pooled size (coverage) of the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or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dataset. Given a fixed FDR </w:t>
      </w:r>
      <w:r w:rsidRPr="00CF4B51">
        <w:rPr>
          <w:rFonts w:ascii="Times New Roman" w:hAnsi="Times New Roman" w:cs="Times New Roman"/>
          <w:sz w:val="24"/>
          <w:szCs w:val="24"/>
        </w:rPr>
        <w:t xml:space="preserve">cutoff, for a larger dataset, the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p-value threshold is typically lower, making the </w:t>
      </w:r>
      <w:r w:rsidRPr="00635F82">
        <w:rPr>
          <w:rFonts w:ascii="Times New Roman" w:hAnsi="Times New Roman" w:cs="Times New Roman"/>
          <w:sz w:val="24"/>
          <w:szCs w:val="24"/>
        </w:rPr>
        <w:t>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w:t>
      </w:r>
      <w:r w:rsidR="001D0702">
        <w:rPr>
          <w:rFonts w:ascii="Times New Roman" w:hAnsi="Times New Roman" w:cs="Times New Roman"/>
          <w:sz w:val="24"/>
          <w:szCs w:val="24"/>
        </w:rPr>
        <w:t xml:space="preserve">, i.e. </w:t>
      </w:r>
      <w:r w:rsidR="0005271D">
        <w:rPr>
          <w:rFonts w:ascii="Times New Roman" w:hAnsi="Times New Roman" w:cs="Times New Roman"/>
          <w:sz w:val="24"/>
          <w:szCs w:val="24"/>
        </w:rPr>
        <w:t>allelic ratio is 0 or 1</w:t>
      </w:r>
      <w:r w:rsidRPr="00635F82">
        <w:rPr>
          <w:rFonts w:ascii="Times New Roman" w:hAnsi="Times New Roman" w:cs="Times New Roman"/>
          <w:sz w:val="24"/>
          <w:szCs w:val="24"/>
        </w:rPr>
        <w:t xml:space="preserve">), this minimum N can be obtained from a table of expected </w:t>
      </w:r>
      <w:r w:rsidRPr="00CF4B51">
        <w:rPr>
          <w:rFonts w:ascii="Times New Roman" w:hAnsi="Times New Roman" w:cs="Times New Roman"/>
          <w:sz w:val="24"/>
          <w:szCs w:val="24"/>
        </w:rPr>
        <w:t xml:space="preserve">two-tailed </w:t>
      </w:r>
      <w:r w:rsidR="00DE24F9">
        <w:rPr>
          <w:rFonts w:ascii="Times New Roman" w:hAnsi="Times New Roman" w:cs="Times New Roman"/>
          <w:sz w:val="24"/>
          <w:szCs w:val="24"/>
        </w:rPr>
        <w:t>beta-binomial</w:t>
      </w:r>
      <w:r w:rsidRPr="00CF4B51">
        <w:rPr>
          <w:rFonts w:ascii="Times New Roman" w:hAnsi="Times New Roman" w:cs="Times New Roman"/>
          <w:sz w:val="24"/>
          <w:szCs w:val="24"/>
        </w:rPr>
        <w:t xml:space="preserve"> probability density function, such that accessible SNVs are all SNVs </w:t>
      </w:r>
      <w:r w:rsidRPr="00635F82">
        <w:rPr>
          <w:rFonts w:ascii="Times New Roman" w:hAnsi="Times New Roman" w:cs="Times New Roman"/>
          <w:sz w:val="24"/>
          <w:szCs w:val="24"/>
        </w:rPr>
        <w:t xml:space="preserve">with number of reads, n = max(6,N). </w:t>
      </w:r>
      <w:r w:rsidR="0016707A" w:rsidRPr="00FF620A">
        <w:rPr>
          <w:rFonts w:ascii="Times New Roman" w:hAnsi="Times New Roman" w:cs="Times New Roman"/>
          <w:sz w:val="24"/>
          <w:szCs w:val="24"/>
        </w:rPr>
        <w:t>By considering only case</w:t>
      </w:r>
      <w:r w:rsidR="00D946B6" w:rsidRPr="00FF620A">
        <w:rPr>
          <w:rFonts w:ascii="Times New Roman" w:hAnsi="Times New Roman" w:cs="Times New Roman"/>
          <w:sz w:val="24"/>
          <w:szCs w:val="24"/>
        </w:rPr>
        <w:t>s</w:t>
      </w:r>
      <w:r w:rsidR="0016707A" w:rsidRPr="00FF620A">
        <w:rPr>
          <w:rFonts w:ascii="Times New Roman" w:hAnsi="Times New Roman" w:cs="Times New Roman"/>
          <w:sz w:val="24"/>
          <w:szCs w:val="24"/>
        </w:rPr>
        <w:t xml:space="preserve"> with the largest effect size, </w:t>
      </w:r>
      <w:r w:rsidR="007471D0" w:rsidRPr="00FF620A">
        <w:rPr>
          <w:rFonts w:ascii="Times New Roman" w:hAnsi="Times New Roman" w:cs="Times New Roman"/>
          <w:sz w:val="24"/>
          <w:szCs w:val="24"/>
        </w:rPr>
        <w:t xml:space="preserve">we underestimate the number of control SNVs </w:t>
      </w:r>
      <w:r w:rsidR="0016707A" w:rsidRPr="00FF620A">
        <w:rPr>
          <w:rFonts w:ascii="Times New Roman" w:hAnsi="Times New Roman" w:cs="Times New Roman"/>
          <w:sz w:val="24"/>
          <w:szCs w:val="24"/>
        </w:rPr>
        <w:t>and this</w:t>
      </w:r>
      <w:r w:rsidR="002C5FFF" w:rsidRPr="00FF620A">
        <w:rPr>
          <w:rFonts w:ascii="Times New Roman" w:hAnsi="Times New Roman" w:cs="Times New Roman"/>
          <w:sz w:val="24"/>
          <w:szCs w:val="24"/>
        </w:rPr>
        <w:t xml:space="preserve"> </w:t>
      </w:r>
      <w:r w:rsidR="00851334" w:rsidRPr="00FF620A">
        <w:rPr>
          <w:rFonts w:ascii="Times New Roman" w:hAnsi="Times New Roman" w:cs="Times New Roman"/>
          <w:sz w:val="24"/>
          <w:szCs w:val="24"/>
        </w:rPr>
        <w:t>provides</w:t>
      </w:r>
      <w:r w:rsidR="002C5FFF" w:rsidRPr="00FF620A">
        <w:rPr>
          <w:rFonts w:ascii="Times New Roman" w:hAnsi="Times New Roman" w:cs="Times New Roman"/>
          <w:sz w:val="24"/>
          <w:szCs w:val="24"/>
        </w:rPr>
        <w:t xml:space="preserve"> a conservative </w:t>
      </w:r>
      <w:r w:rsidR="0016707A" w:rsidRPr="00FF620A">
        <w:rPr>
          <w:rFonts w:ascii="Times New Roman" w:hAnsi="Times New Roman" w:cs="Times New Roman"/>
          <w:sz w:val="24"/>
          <w:szCs w:val="24"/>
        </w:rPr>
        <w:t>approximation</w:t>
      </w:r>
      <w:r w:rsidR="002C5FFF" w:rsidRPr="00FF620A">
        <w:rPr>
          <w:rFonts w:ascii="Times New Roman" w:hAnsi="Times New Roman" w:cs="Times New Roman"/>
          <w:sz w:val="24"/>
          <w:szCs w:val="24"/>
        </w:rPr>
        <w:t xml:space="preserve"> of the statistical significance of the enrichment (or depletion)</w:t>
      </w:r>
      <w:r w:rsidR="007471D0" w:rsidRPr="00FF620A">
        <w:rPr>
          <w:rFonts w:ascii="Times New Roman" w:hAnsi="Times New Roman" w:cs="Times New Roman"/>
          <w:sz w:val="24"/>
          <w:szCs w:val="24"/>
        </w:rPr>
        <w:t xml:space="preserve">. </w:t>
      </w:r>
      <w:r w:rsidR="00357C15">
        <w:rPr>
          <w:rFonts w:ascii="Times New Roman" w:hAnsi="Times New Roman" w:cs="Times New Roman"/>
          <w:sz w:val="24"/>
          <w:szCs w:val="24"/>
        </w:rPr>
        <w:t>To use the Fisher’s exact test</w:t>
      </w:r>
      <w:r w:rsidR="00227CFF">
        <w:rPr>
          <w:rFonts w:ascii="Times New Roman" w:hAnsi="Times New Roman" w:cs="Times New Roman"/>
          <w:sz w:val="24"/>
          <w:szCs w:val="24"/>
        </w:rPr>
        <w:t xml:space="preserve"> for enrichment analyses in each genomic annotation</w:t>
      </w:r>
      <w:r w:rsidR="00357C15">
        <w:rPr>
          <w:rFonts w:ascii="Times New Roman" w:hAnsi="Times New Roman" w:cs="Times New Roman"/>
          <w:sz w:val="24"/>
          <w:szCs w:val="24"/>
        </w:rPr>
        <w:t>, we further exclude the respective ASB or ASE SNVs from t</w:t>
      </w:r>
      <w:r w:rsidRPr="00635F82">
        <w:rPr>
          <w:rFonts w:ascii="Times New Roman" w:hAnsi="Times New Roman" w:cs="Times New Roman"/>
          <w:sz w:val="24"/>
          <w:szCs w:val="24"/>
        </w:rPr>
        <w:t>he control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313AAD">
        <w:rPr>
          <w:rFonts w:ascii="Times New Roman" w:hAnsi="Times New Roman" w:cs="Times New Roman"/>
          <w:sz w:val="24"/>
          <w:szCs w:val="24"/>
        </w:rPr>
        <w:t xml:space="preserve">binding </w:t>
      </w:r>
      <w:r w:rsidRPr="00635F82">
        <w:rPr>
          <w:rFonts w:ascii="Times New Roman" w:hAnsi="Times New Roman" w:cs="Times New Roman"/>
          <w:sz w:val="24"/>
          <w:szCs w:val="24"/>
        </w:rPr>
        <w:t xml:space="preserve">or </w:t>
      </w:r>
      <w:r w:rsidR="00313AAD">
        <w:rPr>
          <w:rFonts w:ascii="Times New Roman" w:hAnsi="Times New Roman" w:cs="Times New Roman"/>
          <w:sz w:val="24"/>
          <w:szCs w:val="24"/>
        </w:rPr>
        <w:t xml:space="preserve">expression </w:t>
      </w:r>
      <w:r w:rsidRPr="00635F82">
        <w:rPr>
          <w:rFonts w:ascii="Times New Roman" w:hAnsi="Times New Roman" w:cs="Times New Roman"/>
          <w:sz w:val="24"/>
          <w:szCs w:val="24"/>
        </w:rPr>
        <w:t>SNVs</w:t>
      </w:r>
      <w:r w:rsidR="00227CFF">
        <w:rPr>
          <w:rFonts w:ascii="Times New Roman" w:hAnsi="Times New Roman" w:cs="Times New Roman"/>
          <w:sz w:val="24"/>
          <w:szCs w:val="24"/>
        </w:rPr>
        <w:t xml:space="preserve"> in the corresponding annotations</w:t>
      </w:r>
      <w:r w:rsidRPr="00635F82">
        <w:rPr>
          <w:rFonts w:ascii="Times New Roman" w:hAnsi="Times New Roman" w:cs="Times New Roman"/>
          <w:sz w:val="24"/>
          <w:szCs w:val="24"/>
        </w:rPr>
        <w:t xml:space="preserve">. P-values are </w:t>
      </w:r>
      <w:proofErr w:type="spellStart"/>
      <w:r w:rsidRPr="00635F82">
        <w:rPr>
          <w:rFonts w:ascii="Times New Roman" w:hAnsi="Times New Roman" w:cs="Times New Roman"/>
          <w:sz w:val="24"/>
          <w:szCs w:val="24"/>
        </w:rPr>
        <w:t>Bonferroni</w:t>
      </w:r>
      <w:proofErr w:type="spellEnd"/>
      <w:r w:rsidRPr="00635F82">
        <w:rPr>
          <w:rFonts w:ascii="Times New Roman" w:hAnsi="Times New Roman" w:cs="Times New Roman"/>
          <w:sz w:val="24"/>
          <w:szCs w:val="24"/>
        </w:rPr>
        <w:t xml:space="preserve">-corrected and considered significant if </w:t>
      </w:r>
      <w:r w:rsidR="000C05BF">
        <w:rPr>
          <w:rFonts w:ascii="Times New Roman" w:hAnsi="Times New Roman" w:cs="Times New Roman"/>
          <w:sz w:val="24"/>
          <w:szCs w:val="24"/>
        </w:rPr>
        <w:t>≤</w:t>
      </w:r>
      <w:r w:rsidRPr="00635F82">
        <w:rPr>
          <w:rFonts w:ascii="Times New Roman" w:hAnsi="Times New Roman" w:cs="Times New Roman"/>
          <w:sz w:val="24"/>
          <w:szCs w:val="24"/>
        </w:rPr>
        <w:t xml:space="preserve"> 0.05. </w:t>
      </w:r>
    </w:p>
    <w:p w:rsidR="00A84974" w:rsidRDefault="00A84974" w:rsidP="00674E09">
      <w:pPr>
        <w:spacing w:after="0" w:line="240" w:lineRule="auto"/>
        <w:rPr>
          <w:rFonts w:ascii="Times New Roman" w:hAnsi="Times New Roman" w:cs="Times New Roman"/>
          <w:sz w:val="24"/>
          <w:szCs w:val="24"/>
        </w:rPr>
      </w:pPr>
    </w:p>
    <w:p w:rsidR="00695DEC" w:rsidRDefault="00695DE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"&lt;sup&gt;75&lt;/sup&gt;", "plainTextFormattedCitation" : "75", "previouslyFormattedCitation" : "&lt;sup&gt;76&lt;/sup&gt;"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75</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w:t>
      </w:r>
      <w:r w:rsidR="00B862B4">
        <w:rPr>
          <w:rFonts w:ascii="Times New Roman" w:hAnsi="Times New Roman" w:cs="Times New Roman"/>
          <w:sz w:val="24"/>
          <w:szCs w:val="24"/>
        </w:rPr>
        <w:lastRenderedPageBreak/>
        <w:t xml:space="preserve">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695DEC" w:rsidRPr="00695DEC" w:rsidRDefault="00695DEC"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Acknowledgements</w:t>
      </w:r>
    </w:p>
    <w:p w:rsidR="00A84974" w:rsidRPr="00A81880" w:rsidRDefault="00A84974" w:rsidP="00674E09">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sidR="00FF620A">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sidR="00653C4E">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 xml:space="preserve">We </w:t>
      </w:r>
      <w:r>
        <w:rPr>
          <w:rFonts w:ascii="Times New Roman" w:hAnsi="Times New Roman" w:cs="Times New Roman"/>
          <w:color w:val="000000"/>
          <w:sz w:val="24"/>
          <w:szCs w:val="24"/>
          <w:shd w:val="clear" w:color="auto" w:fill="FFFFFF"/>
        </w:rPr>
        <w:t xml:space="preserve">also </w:t>
      </w:r>
      <w:r w:rsidRPr="00A81880">
        <w:rPr>
          <w:rFonts w:ascii="Times New Roman" w:hAnsi="Times New Roman" w:cs="Times New Roman"/>
          <w:color w:val="000000"/>
          <w:sz w:val="24"/>
          <w:szCs w:val="24"/>
          <w:shd w:val="clear" w:color="auto" w:fill="FFFFFF"/>
        </w:rPr>
        <w:t>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6D4465" w:rsidRDefault="006D4465" w:rsidP="00674E09">
      <w:pPr>
        <w:spacing w:after="0" w:line="240" w:lineRule="auto"/>
        <w:rPr>
          <w:rFonts w:ascii="Times New Roman" w:hAnsi="Times New Roman" w:cs="Times New Roman"/>
          <w:sz w:val="24"/>
          <w:szCs w:val="24"/>
        </w:rPr>
      </w:pPr>
    </w:p>
    <w:p w:rsidR="006D4465" w:rsidRPr="00635F82" w:rsidRDefault="006D4465" w:rsidP="00674E09">
      <w:pPr>
        <w:spacing w:after="0" w:line="240" w:lineRule="auto"/>
        <w:rPr>
          <w:rFonts w:ascii="Times New Roman" w:hAnsi="Times New Roman" w:cs="Times New Roman"/>
          <w:b/>
          <w:sz w:val="24"/>
          <w:szCs w:val="24"/>
        </w:rPr>
      </w:pPr>
    </w:p>
    <w:p w:rsidR="006D4465" w:rsidRPr="00635F82" w:rsidRDefault="006D4465"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References</w:t>
      </w:r>
    </w:p>
    <w:p w:rsidR="006D4465" w:rsidRPr="00635F82" w:rsidRDefault="006D4465" w:rsidP="00674E09">
      <w:pPr>
        <w:spacing w:after="0" w:line="240" w:lineRule="auto"/>
        <w:rPr>
          <w:rFonts w:ascii="Times New Roman" w:hAnsi="Times New Roman" w:cs="Times New Roman"/>
          <w:b/>
          <w:sz w:val="24"/>
          <w:szCs w:val="24"/>
          <w:u w:val="single"/>
        </w:rPr>
      </w:pPr>
    </w:p>
    <w:p w:rsidR="006C508B" w:rsidRPr="006C508B" w:rsidRDefault="006D4465">
      <w:pPr>
        <w:pStyle w:val="NormalWeb"/>
        <w:ind w:left="640" w:hanging="640"/>
        <w:divId w:val="1642731767"/>
        <w:rPr>
          <w:noProof/>
        </w:rPr>
      </w:pPr>
      <w:r w:rsidRPr="00635F82">
        <w:fldChar w:fldCharType="begin" w:fldLock="1"/>
      </w:r>
      <w:r w:rsidRPr="00635F82">
        <w:instrText xml:space="preserve">ADDIN Mendeley Bibliography CSL_BIBLIOGRAPHY </w:instrText>
      </w:r>
      <w:r w:rsidRPr="00635F82">
        <w:fldChar w:fldCharType="separate"/>
      </w:r>
      <w:r w:rsidR="006C508B" w:rsidRPr="006C508B">
        <w:rPr>
          <w:noProof/>
        </w:rPr>
        <w:t>1.</w:t>
      </w:r>
      <w:r w:rsidR="006C508B" w:rsidRPr="006C508B">
        <w:rPr>
          <w:noProof/>
        </w:rPr>
        <w:tab/>
        <w:t xml:space="preserve">Wheeler, D. A. </w:t>
      </w:r>
      <w:r w:rsidR="006C508B" w:rsidRPr="006C508B">
        <w:rPr>
          <w:i/>
          <w:iCs/>
          <w:noProof/>
        </w:rPr>
        <w:t>et al.</w:t>
      </w:r>
      <w:r w:rsidR="006C508B" w:rsidRPr="006C508B">
        <w:rPr>
          <w:noProof/>
        </w:rPr>
        <w:t xml:space="preserve"> The complete genome of an individual by massively parallel DNA sequencing. </w:t>
      </w:r>
      <w:r w:rsidR="006C508B" w:rsidRPr="006C508B">
        <w:rPr>
          <w:i/>
          <w:iCs/>
          <w:noProof/>
        </w:rPr>
        <w:t>Nature</w:t>
      </w:r>
      <w:r w:rsidR="006C508B" w:rsidRPr="006C508B">
        <w:rPr>
          <w:noProof/>
        </w:rPr>
        <w:t xml:space="preserve"> </w:t>
      </w:r>
      <w:r w:rsidR="006C508B" w:rsidRPr="006C508B">
        <w:rPr>
          <w:b/>
          <w:bCs/>
          <w:noProof/>
        </w:rPr>
        <w:t>452,</w:t>
      </w:r>
      <w:r w:rsidR="006C508B" w:rsidRPr="006C508B">
        <w:rPr>
          <w:noProof/>
        </w:rPr>
        <w:t xml:space="preserve"> 872–6 (2008).</w:t>
      </w:r>
    </w:p>
    <w:p w:rsidR="006C508B" w:rsidRPr="006C508B" w:rsidRDefault="006C508B">
      <w:pPr>
        <w:pStyle w:val="NormalWeb"/>
        <w:ind w:left="640" w:hanging="640"/>
        <w:divId w:val="1642731767"/>
        <w:rPr>
          <w:noProof/>
        </w:rPr>
      </w:pPr>
      <w:r w:rsidRPr="006C508B">
        <w:rPr>
          <w:noProof/>
        </w:rPr>
        <w:t>2.</w:t>
      </w:r>
      <w:r w:rsidRPr="006C508B">
        <w:rPr>
          <w:noProof/>
        </w:rPr>
        <w:tab/>
        <w:t xml:space="preserve">Lupski, J. R. </w:t>
      </w:r>
      <w:r w:rsidRPr="006C508B">
        <w:rPr>
          <w:i/>
          <w:iCs/>
          <w:noProof/>
        </w:rPr>
        <w:t>et al.</w:t>
      </w:r>
      <w:r w:rsidRPr="006C508B">
        <w:rPr>
          <w:noProof/>
        </w:rPr>
        <w:t xml:space="preserve"> Whole-genome sequencing in a patient with Charcot-Marie-Tooth neuropathy. </w:t>
      </w:r>
      <w:r w:rsidRPr="006C508B">
        <w:rPr>
          <w:i/>
          <w:iCs/>
          <w:noProof/>
        </w:rPr>
        <w:t>N. Engl. J. Med.</w:t>
      </w:r>
      <w:r w:rsidRPr="006C508B">
        <w:rPr>
          <w:noProof/>
        </w:rPr>
        <w:t xml:space="preserve"> </w:t>
      </w:r>
      <w:r w:rsidRPr="006C508B">
        <w:rPr>
          <w:b/>
          <w:bCs/>
          <w:noProof/>
        </w:rPr>
        <w:t>362,</w:t>
      </w:r>
      <w:r w:rsidRPr="006C508B">
        <w:rPr>
          <w:noProof/>
        </w:rPr>
        <w:t xml:space="preserve"> 1181–91 (2010).</w:t>
      </w:r>
    </w:p>
    <w:p w:rsidR="006C508B" w:rsidRPr="006C508B" w:rsidRDefault="006C508B">
      <w:pPr>
        <w:pStyle w:val="NormalWeb"/>
        <w:ind w:left="640" w:hanging="640"/>
        <w:divId w:val="1642731767"/>
        <w:rPr>
          <w:noProof/>
        </w:rPr>
      </w:pPr>
      <w:r w:rsidRPr="006C508B">
        <w:rPr>
          <w:noProof/>
        </w:rPr>
        <w:t>3.</w:t>
      </w:r>
      <w:r w:rsidRPr="006C508B">
        <w:rPr>
          <w:noProof/>
        </w:rPr>
        <w:tab/>
        <w:t xml:space="preserve">Levy, S. </w:t>
      </w:r>
      <w:r w:rsidRPr="006C508B">
        <w:rPr>
          <w:i/>
          <w:iCs/>
          <w:noProof/>
        </w:rPr>
        <w:t>et al.</w:t>
      </w:r>
      <w:r w:rsidRPr="006C508B">
        <w:rPr>
          <w:noProof/>
        </w:rPr>
        <w:t xml:space="preserve"> The diploid genome sequence of an individual human. </w:t>
      </w:r>
      <w:r w:rsidRPr="006C508B">
        <w:rPr>
          <w:i/>
          <w:iCs/>
          <w:noProof/>
        </w:rPr>
        <w:t>PLoS Biol.</w:t>
      </w:r>
      <w:r w:rsidRPr="006C508B">
        <w:rPr>
          <w:noProof/>
        </w:rPr>
        <w:t xml:space="preserve"> </w:t>
      </w:r>
      <w:r w:rsidRPr="006C508B">
        <w:rPr>
          <w:b/>
          <w:bCs/>
          <w:noProof/>
        </w:rPr>
        <w:t>5,</w:t>
      </w:r>
      <w:r w:rsidRPr="006C508B">
        <w:rPr>
          <w:noProof/>
        </w:rPr>
        <w:t xml:space="preserve"> e254 (2007).</w:t>
      </w:r>
    </w:p>
    <w:p w:rsidR="006C508B" w:rsidRPr="006C508B" w:rsidRDefault="006C508B">
      <w:pPr>
        <w:pStyle w:val="NormalWeb"/>
        <w:ind w:left="640" w:hanging="640"/>
        <w:divId w:val="1642731767"/>
        <w:rPr>
          <w:noProof/>
        </w:rPr>
      </w:pPr>
      <w:r w:rsidRPr="006C508B">
        <w:rPr>
          <w:noProof/>
        </w:rPr>
        <w:t>4.</w:t>
      </w:r>
      <w:r w:rsidRPr="006C508B">
        <w:rPr>
          <w:noProof/>
        </w:rPr>
        <w:tab/>
        <w:t xml:space="preserve">Abecasis, G. R. </w:t>
      </w:r>
      <w:r w:rsidRPr="006C508B">
        <w:rPr>
          <w:i/>
          <w:iCs/>
          <w:noProof/>
        </w:rPr>
        <w:t>et al.</w:t>
      </w:r>
      <w:r w:rsidRPr="006C508B">
        <w:rPr>
          <w:noProof/>
        </w:rPr>
        <w:t xml:space="preserve"> An integrated map of genetic variation from 1,092 human genomes. </w:t>
      </w:r>
      <w:r w:rsidRPr="006C508B">
        <w:rPr>
          <w:i/>
          <w:iCs/>
          <w:noProof/>
        </w:rPr>
        <w:t>Nature</w:t>
      </w:r>
      <w:r w:rsidRPr="006C508B">
        <w:rPr>
          <w:noProof/>
        </w:rPr>
        <w:t xml:space="preserve"> </w:t>
      </w:r>
      <w:r w:rsidRPr="006C508B">
        <w:rPr>
          <w:b/>
          <w:bCs/>
          <w:noProof/>
        </w:rPr>
        <w:t>491,</w:t>
      </w:r>
      <w:r w:rsidRPr="006C508B">
        <w:rPr>
          <w:noProof/>
        </w:rPr>
        <w:t xml:space="preserve"> 56–65 (2012).</w:t>
      </w:r>
    </w:p>
    <w:p w:rsidR="006C508B" w:rsidRPr="006C508B" w:rsidRDefault="006C508B">
      <w:pPr>
        <w:pStyle w:val="NormalWeb"/>
        <w:ind w:left="640" w:hanging="640"/>
        <w:divId w:val="1642731767"/>
        <w:rPr>
          <w:noProof/>
        </w:rPr>
      </w:pPr>
      <w:r w:rsidRPr="006C508B">
        <w:rPr>
          <w:noProof/>
        </w:rPr>
        <w:t>5.</w:t>
      </w:r>
      <w:r w:rsidRPr="006C508B">
        <w:rPr>
          <w:noProof/>
        </w:rPr>
        <w:tab/>
        <w:t xml:space="preserve">Muddyman, D., Smee, C., Griffin, H. &amp; Kaye, J. Implementing a successful data-management framework: the UK10K managed access model. </w:t>
      </w:r>
      <w:r w:rsidRPr="006C508B">
        <w:rPr>
          <w:i/>
          <w:iCs/>
          <w:noProof/>
        </w:rPr>
        <w:t>Genome Med.</w:t>
      </w:r>
      <w:r w:rsidRPr="006C508B">
        <w:rPr>
          <w:noProof/>
        </w:rPr>
        <w:t xml:space="preserve"> </w:t>
      </w:r>
      <w:r w:rsidRPr="006C508B">
        <w:rPr>
          <w:b/>
          <w:bCs/>
          <w:noProof/>
        </w:rPr>
        <w:t>5,</w:t>
      </w:r>
      <w:r w:rsidRPr="006C508B">
        <w:rPr>
          <w:noProof/>
        </w:rPr>
        <w:t xml:space="preserve"> 100 (2013).</w:t>
      </w:r>
    </w:p>
    <w:p w:rsidR="006C508B" w:rsidRPr="006C508B" w:rsidRDefault="006C508B">
      <w:pPr>
        <w:pStyle w:val="NormalWeb"/>
        <w:ind w:left="640" w:hanging="640"/>
        <w:divId w:val="1642731767"/>
        <w:rPr>
          <w:noProof/>
        </w:rPr>
      </w:pPr>
      <w:r w:rsidRPr="006C508B">
        <w:rPr>
          <w:noProof/>
        </w:rPr>
        <w:t>6.</w:t>
      </w:r>
      <w:r w:rsidRPr="006C508B">
        <w:rPr>
          <w:noProof/>
        </w:rPr>
        <w:tab/>
        <w:t xml:space="preserve">Church, G. M. The personal genome project. </w:t>
      </w:r>
      <w:r w:rsidRPr="006C508B">
        <w:rPr>
          <w:i/>
          <w:iCs/>
          <w:noProof/>
        </w:rPr>
        <w:t>Mol. Syst. Biol.</w:t>
      </w:r>
      <w:r w:rsidRPr="006C508B">
        <w:rPr>
          <w:noProof/>
        </w:rPr>
        <w:t xml:space="preserve"> </w:t>
      </w:r>
      <w:r w:rsidRPr="006C508B">
        <w:rPr>
          <w:b/>
          <w:bCs/>
          <w:noProof/>
        </w:rPr>
        <w:t>1,</w:t>
      </w:r>
      <w:r w:rsidRPr="006C508B">
        <w:rPr>
          <w:noProof/>
        </w:rPr>
        <w:t xml:space="preserve"> 2005.0030 (2005).</w:t>
      </w:r>
    </w:p>
    <w:p w:rsidR="006C508B" w:rsidRPr="006C508B" w:rsidRDefault="006C508B">
      <w:pPr>
        <w:pStyle w:val="NormalWeb"/>
        <w:ind w:left="640" w:hanging="640"/>
        <w:divId w:val="1642731767"/>
        <w:rPr>
          <w:noProof/>
        </w:rPr>
      </w:pPr>
      <w:r w:rsidRPr="006C508B">
        <w:rPr>
          <w:noProof/>
        </w:rPr>
        <w:t>7.</w:t>
      </w:r>
      <w:r w:rsidRPr="006C508B">
        <w:rPr>
          <w:noProof/>
        </w:rPr>
        <w:tab/>
        <w:t xml:space="preserve">Pickrell, J. K. </w:t>
      </w:r>
      <w:r w:rsidRPr="006C508B">
        <w:rPr>
          <w:i/>
          <w:iCs/>
          <w:noProof/>
        </w:rPr>
        <w:t>et al.</w:t>
      </w:r>
      <w:r w:rsidRPr="006C508B">
        <w:rPr>
          <w:noProof/>
        </w:rPr>
        <w:t xml:space="preserve"> Understanding mechanisms underlying human gene expression variation with RNA sequencing. </w:t>
      </w:r>
      <w:r w:rsidRPr="006C508B">
        <w:rPr>
          <w:i/>
          <w:iCs/>
          <w:noProof/>
        </w:rPr>
        <w:t>Nature</w:t>
      </w:r>
      <w:r w:rsidRPr="006C508B">
        <w:rPr>
          <w:noProof/>
        </w:rPr>
        <w:t xml:space="preserve"> </w:t>
      </w:r>
      <w:r w:rsidRPr="006C508B">
        <w:rPr>
          <w:b/>
          <w:bCs/>
          <w:noProof/>
        </w:rPr>
        <w:t>464,</w:t>
      </w:r>
      <w:r w:rsidRPr="006C508B">
        <w:rPr>
          <w:noProof/>
        </w:rPr>
        <w:t xml:space="preserve"> 768–72 (2010).</w:t>
      </w:r>
    </w:p>
    <w:p w:rsidR="006C508B" w:rsidRPr="006C508B" w:rsidRDefault="006C508B">
      <w:pPr>
        <w:pStyle w:val="NormalWeb"/>
        <w:ind w:left="640" w:hanging="640"/>
        <w:divId w:val="1642731767"/>
        <w:rPr>
          <w:noProof/>
        </w:rPr>
      </w:pPr>
      <w:r w:rsidRPr="006C508B">
        <w:rPr>
          <w:noProof/>
        </w:rPr>
        <w:t>8.</w:t>
      </w:r>
      <w:r w:rsidRPr="006C508B">
        <w:rPr>
          <w:noProof/>
        </w:rPr>
        <w:tab/>
        <w:t xml:space="preserve">Majewski, J. &amp; Pastinen, T. The study of eQTL variations by RNA-seq: from SNPs to phenotypes. </w:t>
      </w:r>
      <w:r w:rsidRPr="006C508B">
        <w:rPr>
          <w:i/>
          <w:iCs/>
          <w:noProof/>
        </w:rPr>
        <w:t>Trends Genet.</w:t>
      </w:r>
      <w:r w:rsidRPr="006C508B">
        <w:rPr>
          <w:noProof/>
        </w:rPr>
        <w:t xml:space="preserve"> </w:t>
      </w:r>
      <w:r w:rsidRPr="006C508B">
        <w:rPr>
          <w:b/>
          <w:bCs/>
          <w:noProof/>
        </w:rPr>
        <w:t>27,</w:t>
      </w:r>
      <w:r w:rsidRPr="006C508B">
        <w:rPr>
          <w:noProof/>
        </w:rPr>
        <w:t xml:space="preserve"> 72–9 (2011).</w:t>
      </w:r>
    </w:p>
    <w:p w:rsidR="006C508B" w:rsidRPr="006C508B" w:rsidRDefault="006C508B">
      <w:pPr>
        <w:pStyle w:val="NormalWeb"/>
        <w:ind w:left="640" w:hanging="640"/>
        <w:divId w:val="1642731767"/>
        <w:rPr>
          <w:noProof/>
        </w:rPr>
      </w:pPr>
      <w:r w:rsidRPr="006C508B">
        <w:rPr>
          <w:noProof/>
        </w:rPr>
        <w:lastRenderedPageBreak/>
        <w:t>9.</w:t>
      </w:r>
      <w:r w:rsidRPr="006C508B">
        <w:rPr>
          <w:noProof/>
        </w:rPr>
        <w:tab/>
        <w:t xml:space="preserve">Montgomery, S. B., Lappalainen, T., Gutierrez-Arcelus, M. &amp; Dermitzakis, E. T. Rare and common regulatory variation in population-scale sequenced human genomes. </w:t>
      </w:r>
      <w:r w:rsidRPr="006C508B">
        <w:rPr>
          <w:i/>
          <w:iCs/>
          <w:noProof/>
        </w:rPr>
        <w:t>PLoS Genet.</w:t>
      </w:r>
      <w:r w:rsidRPr="006C508B">
        <w:rPr>
          <w:noProof/>
        </w:rPr>
        <w:t xml:space="preserve"> </w:t>
      </w:r>
      <w:r w:rsidRPr="006C508B">
        <w:rPr>
          <w:b/>
          <w:bCs/>
          <w:noProof/>
        </w:rPr>
        <w:t>7,</w:t>
      </w:r>
      <w:r w:rsidRPr="006C508B">
        <w:rPr>
          <w:noProof/>
        </w:rPr>
        <w:t xml:space="preserve"> e1002144 (2011).</w:t>
      </w:r>
    </w:p>
    <w:p w:rsidR="006C508B" w:rsidRPr="006C508B" w:rsidRDefault="006C508B">
      <w:pPr>
        <w:pStyle w:val="NormalWeb"/>
        <w:ind w:left="640" w:hanging="640"/>
        <w:divId w:val="1642731767"/>
        <w:rPr>
          <w:noProof/>
        </w:rPr>
      </w:pPr>
      <w:r w:rsidRPr="006C508B">
        <w:rPr>
          <w:noProof/>
        </w:rPr>
        <w:t>10.</w:t>
      </w:r>
      <w:r w:rsidRPr="006C508B">
        <w:rPr>
          <w:noProof/>
        </w:rPr>
        <w:tab/>
        <w:t xml:space="preserve">Djebali, S. </w:t>
      </w:r>
      <w:r w:rsidRPr="006C508B">
        <w:rPr>
          <w:i/>
          <w:iCs/>
          <w:noProof/>
        </w:rPr>
        <w:t>et al.</w:t>
      </w:r>
      <w:r w:rsidRPr="006C508B">
        <w:rPr>
          <w:noProof/>
        </w:rPr>
        <w:t xml:space="preserve"> Landscape of transcription in human cells. </w:t>
      </w:r>
      <w:r w:rsidRPr="006C508B">
        <w:rPr>
          <w:i/>
          <w:iCs/>
          <w:noProof/>
        </w:rPr>
        <w:t>Nature</w:t>
      </w:r>
      <w:r w:rsidRPr="006C508B">
        <w:rPr>
          <w:noProof/>
        </w:rPr>
        <w:t xml:space="preserve"> </w:t>
      </w:r>
      <w:r w:rsidRPr="006C508B">
        <w:rPr>
          <w:b/>
          <w:bCs/>
          <w:noProof/>
        </w:rPr>
        <w:t>489,</w:t>
      </w:r>
      <w:r w:rsidRPr="006C508B">
        <w:rPr>
          <w:noProof/>
        </w:rPr>
        <w:t xml:space="preserve"> 101–8 (2012).</w:t>
      </w:r>
    </w:p>
    <w:p w:rsidR="006C508B" w:rsidRPr="006C508B" w:rsidRDefault="006C508B">
      <w:pPr>
        <w:pStyle w:val="NormalWeb"/>
        <w:ind w:left="640" w:hanging="640"/>
        <w:divId w:val="1642731767"/>
        <w:rPr>
          <w:noProof/>
        </w:rPr>
      </w:pPr>
      <w:r w:rsidRPr="006C508B">
        <w:rPr>
          <w:noProof/>
        </w:rPr>
        <w:t>11.</w:t>
      </w:r>
      <w:r w:rsidRPr="006C508B">
        <w:rPr>
          <w:noProof/>
        </w:rPr>
        <w:tab/>
        <w:t xml:space="preserve">McDaniell, R. </w:t>
      </w:r>
      <w:r w:rsidRPr="006C508B">
        <w:rPr>
          <w:i/>
          <w:iCs/>
          <w:noProof/>
        </w:rPr>
        <w:t>et al.</w:t>
      </w:r>
      <w:r w:rsidRPr="006C508B">
        <w:rPr>
          <w:noProof/>
        </w:rPr>
        <w:t xml:space="preserve"> Heritable individual-specific and allele-specific chromatin signatures in humans. </w:t>
      </w:r>
      <w:r w:rsidRPr="006C508B">
        <w:rPr>
          <w:i/>
          <w:iCs/>
          <w:noProof/>
        </w:rPr>
        <w:t>Science</w:t>
      </w:r>
      <w:r w:rsidRPr="006C508B">
        <w:rPr>
          <w:noProof/>
        </w:rPr>
        <w:t xml:space="preserve"> </w:t>
      </w:r>
      <w:r w:rsidRPr="006C508B">
        <w:rPr>
          <w:b/>
          <w:bCs/>
          <w:noProof/>
        </w:rPr>
        <w:t>328,</w:t>
      </w:r>
      <w:r w:rsidRPr="006C508B">
        <w:rPr>
          <w:noProof/>
        </w:rPr>
        <w:t xml:space="preserve"> 235–9 (2010).</w:t>
      </w:r>
    </w:p>
    <w:p w:rsidR="006C508B" w:rsidRPr="006C508B" w:rsidRDefault="006C508B">
      <w:pPr>
        <w:pStyle w:val="NormalWeb"/>
        <w:ind w:left="640" w:hanging="640"/>
        <w:divId w:val="1642731767"/>
        <w:rPr>
          <w:noProof/>
        </w:rPr>
      </w:pPr>
      <w:r w:rsidRPr="006C508B">
        <w:rPr>
          <w:noProof/>
        </w:rPr>
        <w:t>12.</w:t>
      </w:r>
      <w:r w:rsidRPr="006C508B">
        <w:rPr>
          <w:noProof/>
        </w:rPr>
        <w:tab/>
        <w:t xml:space="preserve">Yan, H., Yuan, W., Velculescu, V. E., Vogelstein, B. &amp; Kinzler, K. W. Allelic variation in human gene expression. </w:t>
      </w:r>
      <w:r w:rsidRPr="006C508B">
        <w:rPr>
          <w:i/>
          <w:iCs/>
          <w:noProof/>
        </w:rPr>
        <w:t>Science</w:t>
      </w:r>
      <w:r w:rsidRPr="006C508B">
        <w:rPr>
          <w:noProof/>
        </w:rPr>
        <w:t xml:space="preserve"> </w:t>
      </w:r>
      <w:r w:rsidRPr="006C508B">
        <w:rPr>
          <w:b/>
          <w:bCs/>
          <w:noProof/>
        </w:rPr>
        <w:t>297,</w:t>
      </w:r>
      <w:r w:rsidRPr="006C508B">
        <w:rPr>
          <w:noProof/>
        </w:rPr>
        <w:t xml:space="preserve"> 1143 (2002).</w:t>
      </w:r>
    </w:p>
    <w:p w:rsidR="006C508B" w:rsidRPr="006C508B" w:rsidRDefault="006C508B">
      <w:pPr>
        <w:pStyle w:val="NormalWeb"/>
        <w:ind w:left="640" w:hanging="640"/>
        <w:divId w:val="1642731767"/>
        <w:rPr>
          <w:noProof/>
        </w:rPr>
      </w:pPr>
      <w:r w:rsidRPr="006C508B">
        <w:rPr>
          <w:noProof/>
        </w:rPr>
        <w:t>13.</w:t>
      </w:r>
      <w:r w:rsidRPr="006C508B">
        <w:rPr>
          <w:noProof/>
        </w:rPr>
        <w:tab/>
        <w:t xml:space="preserve">Ge, B. </w:t>
      </w:r>
      <w:r w:rsidRPr="006C508B">
        <w:rPr>
          <w:i/>
          <w:iCs/>
          <w:noProof/>
        </w:rPr>
        <w:t>et al.</w:t>
      </w:r>
      <w:r w:rsidRPr="006C508B">
        <w:rPr>
          <w:noProof/>
        </w:rPr>
        <w:t xml:space="preserve"> Global patterns of cis variation in human cells revealed by high-density allelic expression analysis. </w:t>
      </w:r>
      <w:r w:rsidRPr="006C508B">
        <w:rPr>
          <w:i/>
          <w:iCs/>
          <w:noProof/>
        </w:rPr>
        <w:t>Nat. Genet.</w:t>
      </w:r>
      <w:r w:rsidRPr="006C508B">
        <w:rPr>
          <w:noProof/>
        </w:rPr>
        <w:t xml:space="preserve"> </w:t>
      </w:r>
      <w:r w:rsidRPr="006C508B">
        <w:rPr>
          <w:b/>
          <w:bCs/>
          <w:noProof/>
        </w:rPr>
        <w:t>41,</w:t>
      </w:r>
      <w:r w:rsidRPr="006C508B">
        <w:rPr>
          <w:noProof/>
        </w:rPr>
        <w:t xml:space="preserve"> 1216–22 (2009).</w:t>
      </w:r>
    </w:p>
    <w:p w:rsidR="006C508B" w:rsidRPr="006C508B" w:rsidRDefault="006C508B">
      <w:pPr>
        <w:pStyle w:val="NormalWeb"/>
        <w:ind w:left="640" w:hanging="640"/>
        <w:divId w:val="1642731767"/>
        <w:rPr>
          <w:noProof/>
        </w:rPr>
      </w:pPr>
      <w:r w:rsidRPr="006C508B">
        <w:rPr>
          <w:noProof/>
        </w:rPr>
        <w:t>14.</w:t>
      </w:r>
      <w:r w:rsidRPr="006C508B">
        <w:rPr>
          <w:noProof/>
        </w:rPr>
        <w:tab/>
        <w:t xml:space="preserve">Lo, H. S. </w:t>
      </w:r>
      <w:r w:rsidRPr="006C508B">
        <w:rPr>
          <w:i/>
          <w:iCs/>
          <w:noProof/>
        </w:rPr>
        <w:t>et al.</w:t>
      </w:r>
      <w:r w:rsidRPr="006C508B">
        <w:rPr>
          <w:noProof/>
        </w:rPr>
        <w:t xml:space="preserve"> Allelic variation in gene expression is common in the human genome. </w:t>
      </w:r>
      <w:r w:rsidRPr="006C508B">
        <w:rPr>
          <w:i/>
          <w:iCs/>
          <w:noProof/>
        </w:rPr>
        <w:t>Genome Res.</w:t>
      </w:r>
      <w:r w:rsidRPr="006C508B">
        <w:rPr>
          <w:noProof/>
        </w:rPr>
        <w:t xml:space="preserve"> </w:t>
      </w:r>
      <w:r w:rsidRPr="006C508B">
        <w:rPr>
          <w:b/>
          <w:bCs/>
          <w:noProof/>
        </w:rPr>
        <w:t>13,</w:t>
      </w:r>
      <w:r w:rsidRPr="006C508B">
        <w:rPr>
          <w:noProof/>
        </w:rPr>
        <w:t xml:space="preserve"> 1855–62 (2003).</w:t>
      </w:r>
    </w:p>
    <w:p w:rsidR="006C508B" w:rsidRPr="006C508B" w:rsidRDefault="006C508B">
      <w:pPr>
        <w:pStyle w:val="NormalWeb"/>
        <w:ind w:left="640" w:hanging="640"/>
        <w:divId w:val="1642731767"/>
        <w:rPr>
          <w:noProof/>
        </w:rPr>
      </w:pPr>
      <w:r w:rsidRPr="006C508B">
        <w:rPr>
          <w:noProof/>
        </w:rPr>
        <w:t>15.</w:t>
      </w:r>
      <w:r w:rsidRPr="006C508B">
        <w:rPr>
          <w:noProof/>
        </w:rPr>
        <w:tab/>
        <w:t xml:space="preserve">Lappalainen, T. </w:t>
      </w:r>
      <w:r w:rsidRPr="006C508B">
        <w:rPr>
          <w:i/>
          <w:iCs/>
          <w:noProof/>
        </w:rPr>
        <w:t>et al.</w:t>
      </w:r>
      <w:r w:rsidRPr="006C508B">
        <w:rPr>
          <w:noProof/>
        </w:rPr>
        <w:t xml:space="preserve"> Transcriptome and genome sequencing uncovers functional variation in humans. </w:t>
      </w:r>
      <w:r w:rsidRPr="006C508B">
        <w:rPr>
          <w:i/>
          <w:iCs/>
          <w:noProof/>
        </w:rPr>
        <w:t>Nature</w:t>
      </w:r>
      <w:r w:rsidRPr="006C508B">
        <w:rPr>
          <w:noProof/>
        </w:rPr>
        <w:t xml:space="preserve"> </w:t>
      </w:r>
      <w:r w:rsidRPr="006C508B">
        <w:rPr>
          <w:b/>
          <w:bCs/>
          <w:noProof/>
        </w:rPr>
        <w:t>501,</w:t>
      </w:r>
      <w:r w:rsidRPr="006C508B">
        <w:rPr>
          <w:noProof/>
        </w:rPr>
        <w:t xml:space="preserve"> 506–11 (2013).</w:t>
      </w:r>
    </w:p>
    <w:p w:rsidR="006C508B" w:rsidRPr="006C508B" w:rsidRDefault="006C508B">
      <w:pPr>
        <w:pStyle w:val="NormalWeb"/>
        <w:ind w:left="640" w:hanging="640"/>
        <w:divId w:val="1642731767"/>
        <w:rPr>
          <w:noProof/>
        </w:rPr>
      </w:pPr>
      <w:r w:rsidRPr="006C508B">
        <w:rPr>
          <w:noProof/>
        </w:rPr>
        <w:t>16.</w:t>
      </w:r>
      <w:r w:rsidRPr="006C508B">
        <w:rPr>
          <w:noProof/>
        </w:rPr>
        <w:tab/>
        <w:t xml:space="preserve">Rozowsky, J. </w:t>
      </w:r>
      <w:r w:rsidRPr="006C508B">
        <w:rPr>
          <w:i/>
          <w:iCs/>
          <w:noProof/>
        </w:rPr>
        <w:t>et al.</w:t>
      </w:r>
      <w:r w:rsidRPr="006C508B">
        <w:rPr>
          <w:noProof/>
        </w:rPr>
        <w:t xml:space="preserve"> AlleleSeq: analysis of allele-specific expression and binding in a network framework. </w:t>
      </w:r>
      <w:r w:rsidRPr="006C508B">
        <w:rPr>
          <w:i/>
          <w:iCs/>
          <w:noProof/>
        </w:rPr>
        <w:t>Mol. Syst. Biol.</w:t>
      </w:r>
      <w:r w:rsidRPr="006C508B">
        <w:rPr>
          <w:noProof/>
        </w:rPr>
        <w:t xml:space="preserve"> </w:t>
      </w:r>
      <w:r w:rsidRPr="006C508B">
        <w:rPr>
          <w:b/>
          <w:bCs/>
          <w:noProof/>
        </w:rPr>
        <w:t>7,</w:t>
      </w:r>
      <w:r w:rsidRPr="006C508B">
        <w:rPr>
          <w:noProof/>
        </w:rPr>
        <w:t xml:space="preserve"> 522 (2011).</w:t>
      </w:r>
    </w:p>
    <w:p w:rsidR="006C508B" w:rsidRPr="006C508B" w:rsidRDefault="006C508B">
      <w:pPr>
        <w:pStyle w:val="NormalWeb"/>
        <w:ind w:left="640" w:hanging="640"/>
        <w:divId w:val="1642731767"/>
        <w:rPr>
          <w:noProof/>
        </w:rPr>
      </w:pPr>
      <w:r w:rsidRPr="006C508B">
        <w:rPr>
          <w:noProof/>
        </w:rPr>
        <w:t>17.</w:t>
      </w:r>
      <w:r w:rsidRPr="006C508B">
        <w:rPr>
          <w:noProof/>
        </w:rPr>
        <w:tab/>
        <w:t xml:space="preserve">Engström, P. G. </w:t>
      </w:r>
      <w:r w:rsidRPr="006C508B">
        <w:rPr>
          <w:i/>
          <w:iCs/>
          <w:noProof/>
        </w:rPr>
        <w:t>et al.</w:t>
      </w:r>
      <w:r w:rsidRPr="006C508B">
        <w:rPr>
          <w:noProof/>
        </w:rPr>
        <w:t xml:space="preserve"> Systematic evaluation of spliced alignment programs for RNA-seq data. </w:t>
      </w:r>
      <w:r w:rsidRPr="006C508B">
        <w:rPr>
          <w:i/>
          <w:iCs/>
          <w:noProof/>
        </w:rPr>
        <w:t>Nat. Methods</w:t>
      </w:r>
      <w:r w:rsidRPr="006C508B">
        <w:rPr>
          <w:noProof/>
        </w:rPr>
        <w:t xml:space="preserve"> </w:t>
      </w:r>
      <w:r w:rsidRPr="006C508B">
        <w:rPr>
          <w:b/>
          <w:bCs/>
          <w:noProof/>
        </w:rPr>
        <w:t>10,</w:t>
      </w:r>
      <w:r w:rsidRPr="006C508B">
        <w:rPr>
          <w:noProof/>
        </w:rPr>
        <w:t xml:space="preserve"> 1185–91 (2013).</w:t>
      </w:r>
    </w:p>
    <w:p w:rsidR="006C508B" w:rsidRPr="006C508B" w:rsidRDefault="006C508B">
      <w:pPr>
        <w:pStyle w:val="NormalWeb"/>
        <w:ind w:left="640" w:hanging="640"/>
        <w:divId w:val="1642731767"/>
        <w:rPr>
          <w:noProof/>
        </w:rPr>
      </w:pPr>
      <w:r w:rsidRPr="006C508B">
        <w:rPr>
          <w:noProof/>
        </w:rPr>
        <w:t>18.</w:t>
      </w:r>
      <w:r w:rsidRPr="006C508B">
        <w:rPr>
          <w:noProof/>
        </w:rPr>
        <w:tab/>
        <w:t xml:space="preserve">Kilpinen, H. </w:t>
      </w:r>
      <w:r w:rsidRPr="006C508B">
        <w:rPr>
          <w:i/>
          <w:iCs/>
          <w:noProof/>
        </w:rPr>
        <w:t>et al.</w:t>
      </w:r>
      <w:r w:rsidRPr="006C508B">
        <w:rPr>
          <w:noProof/>
        </w:rPr>
        <w:t xml:space="preserve"> Coordinated effects of sequence variation on DNA binding, chromatin structure, and transcription. </w:t>
      </w:r>
      <w:r w:rsidRPr="006C508B">
        <w:rPr>
          <w:i/>
          <w:iCs/>
          <w:noProof/>
        </w:rPr>
        <w:t>Science</w:t>
      </w:r>
      <w:r w:rsidRPr="006C508B">
        <w:rPr>
          <w:noProof/>
        </w:rPr>
        <w:t xml:space="preserve"> </w:t>
      </w:r>
      <w:r w:rsidRPr="006C508B">
        <w:rPr>
          <w:b/>
          <w:bCs/>
          <w:noProof/>
        </w:rPr>
        <w:t>342,</w:t>
      </w:r>
      <w:r w:rsidRPr="006C508B">
        <w:rPr>
          <w:noProof/>
        </w:rPr>
        <w:t xml:space="preserve"> 744–7 (2013).</w:t>
      </w:r>
    </w:p>
    <w:p w:rsidR="006C508B" w:rsidRPr="006C508B" w:rsidRDefault="006C508B">
      <w:pPr>
        <w:pStyle w:val="NormalWeb"/>
        <w:ind w:left="640" w:hanging="640"/>
        <w:divId w:val="1642731767"/>
        <w:rPr>
          <w:noProof/>
        </w:rPr>
      </w:pPr>
      <w:r w:rsidRPr="006C508B">
        <w:rPr>
          <w:noProof/>
        </w:rPr>
        <w:t>19.</w:t>
      </w:r>
      <w:r w:rsidRPr="006C508B">
        <w:rPr>
          <w:noProof/>
        </w:rPr>
        <w:tab/>
        <w:t xml:space="preserve">Kasowski, M. </w:t>
      </w:r>
      <w:r w:rsidRPr="006C508B">
        <w:rPr>
          <w:i/>
          <w:iCs/>
          <w:noProof/>
        </w:rPr>
        <w:t>et al.</w:t>
      </w:r>
      <w:r w:rsidRPr="006C508B">
        <w:rPr>
          <w:noProof/>
        </w:rPr>
        <w:t xml:space="preserve"> Extensive variation in chromatin states across humans. </w:t>
      </w:r>
      <w:r w:rsidRPr="006C508B">
        <w:rPr>
          <w:i/>
          <w:iCs/>
          <w:noProof/>
        </w:rPr>
        <w:t>Science</w:t>
      </w:r>
      <w:r w:rsidRPr="006C508B">
        <w:rPr>
          <w:noProof/>
        </w:rPr>
        <w:t xml:space="preserve"> </w:t>
      </w:r>
      <w:r w:rsidRPr="006C508B">
        <w:rPr>
          <w:b/>
          <w:bCs/>
          <w:noProof/>
        </w:rPr>
        <w:t>342,</w:t>
      </w:r>
      <w:r w:rsidRPr="006C508B">
        <w:rPr>
          <w:noProof/>
        </w:rPr>
        <w:t xml:space="preserve"> 750–2 (2013).</w:t>
      </w:r>
    </w:p>
    <w:p w:rsidR="006C508B" w:rsidRPr="006C508B" w:rsidRDefault="006C508B">
      <w:pPr>
        <w:pStyle w:val="NormalWeb"/>
        <w:ind w:left="640" w:hanging="640"/>
        <w:divId w:val="1642731767"/>
        <w:rPr>
          <w:noProof/>
        </w:rPr>
      </w:pPr>
      <w:r w:rsidRPr="006C508B">
        <w:rPr>
          <w:noProof/>
        </w:rPr>
        <w:t>20.</w:t>
      </w:r>
      <w:r w:rsidRPr="006C508B">
        <w:rPr>
          <w:noProof/>
        </w:rPr>
        <w:tab/>
        <w:t xml:space="preserve">Harismendy, O. </w:t>
      </w:r>
      <w:r w:rsidRPr="006C508B">
        <w:rPr>
          <w:i/>
          <w:iCs/>
          <w:noProof/>
        </w:rPr>
        <w:t>et al.</w:t>
      </w:r>
      <w:r w:rsidRPr="006C508B">
        <w:rPr>
          <w:noProof/>
        </w:rPr>
        <w:t xml:space="preserve"> Evaluation of next generation sequencing platforms for population targeted sequencing studies. </w:t>
      </w:r>
      <w:r w:rsidRPr="006C508B">
        <w:rPr>
          <w:i/>
          <w:iCs/>
          <w:noProof/>
        </w:rPr>
        <w:t>Genome Biol.</w:t>
      </w:r>
      <w:r w:rsidRPr="006C508B">
        <w:rPr>
          <w:noProof/>
        </w:rPr>
        <w:t xml:space="preserve"> </w:t>
      </w:r>
      <w:r w:rsidRPr="006C508B">
        <w:rPr>
          <w:b/>
          <w:bCs/>
          <w:noProof/>
        </w:rPr>
        <w:t>10,</w:t>
      </w:r>
      <w:r w:rsidRPr="006C508B">
        <w:rPr>
          <w:noProof/>
        </w:rPr>
        <w:t xml:space="preserve"> R32 (2009).</w:t>
      </w:r>
    </w:p>
    <w:p w:rsidR="006C508B" w:rsidRPr="006C508B" w:rsidRDefault="006C508B">
      <w:pPr>
        <w:pStyle w:val="NormalWeb"/>
        <w:ind w:left="640" w:hanging="640"/>
        <w:divId w:val="1642731767"/>
        <w:rPr>
          <w:noProof/>
        </w:rPr>
      </w:pPr>
      <w:r w:rsidRPr="006C508B">
        <w:rPr>
          <w:noProof/>
        </w:rPr>
        <w:t>21.</w:t>
      </w:r>
      <w:r w:rsidRPr="006C508B">
        <w:rPr>
          <w:noProof/>
        </w:rPr>
        <w:tab/>
        <w:t xml:space="preserve">Stevenson, K. R., Coolon, J. D. &amp; Wittkopp, P. J. Sources of bias in measures of allele-specific expression derived from RNA-sequence data aligned to a single reference genome. </w:t>
      </w:r>
      <w:r w:rsidRPr="006C508B">
        <w:rPr>
          <w:i/>
          <w:iCs/>
          <w:noProof/>
        </w:rPr>
        <w:t>BMC Genomics</w:t>
      </w:r>
      <w:r w:rsidRPr="006C508B">
        <w:rPr>
          <w:noProof/>
        </w:rPr>
        <w:t xml:space="preserve"> </w:t>
      </w:r>
      <w:r w:rsidRPr="006C508B">
        <w:rPr>
          <w:b/>
          <w:bCs/>
          <w:noProof/>
        </w:rPr>
        <w:t>14,</w:t>
      </w:r>
      <w:r w:rsidRPr="006C508B">
        <w:rPr>
          <w:noProof/>
        </w:rPr>
        <w:t xml:space="preserve"> 536 (2013).</w:t>
      </w:r>
    </w:p>
    <w:p w:rsidR="006C508B" w:rsidRPr="006C508B" w:rsidRDefault="006C508B">
      <w:pPr>
        <w:pStyle w:val="NormalWeb"/>
        <w:ind w:left="640" w:hanging="640"/>
        <w:divId w:val="1642731767"/>
        <w:rPr>
          <w:noProof/>
        </w:rPr>
      </w:pPr>
      <w:r w:rsidRPr="006C508B">
        <w:rPr>
          <w:noProof/>
        </w:rPr>
        <w:t>22.</w:t>
      </w:r>
      <w:r w:rsidRPr="006C508B">
        <w:rPr>
          <w:noProof/>
        </w:rPr>
        <w:tab/>
        <w:t xml:space="preserve">Hansen, K. D., Brenner, S. E. &amp; Dudoit, S. Biases in Illumina transcriptome sequencing caused by random hexamer priming. </w:t>
      </w:r>
      <w:r w:rsidRPr="006C508B">
        <w:rPr>
          <w:i/>
          <w:iCs/>
          <w:noProof/>
        </w:rPr>
        <w:t>Nucleic Acids Res.</w:t>
      </w:r>
      <w:r w:rsidRPr="006C508B">
        <w:rPr>
          <w:noProof/>
        </w:rPr>
        <w:t xml:space="preserve"> </w:t>
      </w:r>
      <w:r w:rsidRPr="006C508B">
        <w:rPr>
          <w:b/>
          <w:bCs/>
          <w:noProof/>
        </w:rPr>
        <w:t>38,</w:t>
      </w:r>
      <w:r w:rsidRPr="006C508B">
        <w:rPr>
          <w:noProof/>
        </w:rPr>
        <w:t xml:space="preserve"> e131 (2010).</w:t>
      </w:r>
    </w:p>
    <w:p w:rsidR="006C508B" w:rsidRPr="006C508B" w:rsidRDefault="006C508B">
      <w:pPr>
        <w:pStyle w:val="NormalWeb"/>
        <w:ind w:left="640" w:hanging="640"/>
        <w:divId w:val="1642731767"/>
        <w:rPr>
          <w:noProof/>
        </w:rPr>
      </w:pPr>
      <w:r w:rsidRPr="006C508B">
        <w:rPr>
          <w:noProof/>
        </w:rPr>
        <w:t>23.</w:t>
      </w:r>
      <w:r w:rsidRPr="006C508B">
        <w:rPr>
          <w:noProof/>
        </w:rPr>
        <w:tab/>
        <w:t xml:space="preserve">Degner, J. F. </w:t>
      </w:r>
      <w:r w:rsidRPr="006C508B">
        <w:rPr>
          <w:i/>
          <w:iCs/>
          <w:noProof/>
        </w:rPr>
        <w:t>et al.</w:t>
      </w:r>
      <w:r w:rsidRPr="006C508B">
        <w:rPr>
          <w:noProof/>
        </w:rPr>
        <w:t xml:space="preserve"> Effect of read-mapping biases on detecting allele-specific expression from RNA-sequencing data. </w:t>
      </w:r>
      <w:r w:rsidRPr="006C508B">
        <w:rPr>
          <w:i/>
          <w:iCs/>
          <w:noProof/>
        </w:rPr>
        <w:t>Bioinformatics</w:t>
      </w:r>
      <w:r w:rsidRPr="006C508B">
        <w:rPr>
          <w:noProof/>
        </w:rPr>
        <w:t xml:space="preserve"> </w:t>
      </w:r>
      <w:r w:rsidRPr="006C508B">
        <w:rPr>
          <w:b/>
          <w:bCs/>
          <w:noProof/>
        </w:rPr>
        <w:t>25,</w:t>
      </w:r>
      <w:r w:rsidRPr="006C508B">
        <w:rPr>
          <w:noProof/>
        </w:rPr>
        <w:t xml:space="preserve"> 3207–12 (2009).</w:t>
      </w:r>
    </w:p>
    <w:p w:rsidR="006C508B" w:rsidRPr="006C508B" w:rsidRDefault="006C508B">
      <w:pPr>
        <w:pStyle w:val="NormalWeb"/>
        <w:ind w:left="640" w:hanging="640"/>
        <w:divId w:val="1642731767"/>
        <w:rPr>
          <w:noProof/>
        </w:rPr>
      </w:pPr>
      <w:r w:rsidRPr="006C508B">
        <w:rPr>
          <w:noProof/>
        </w:rPr>
        <w:lastRenderedPageBreak/>
        <w:t>24.</w:t>
      </w:r>
      <w:r w:rsidRPr="006C508B">
        <w:rPr>
          <w:noProof/>
        </w:rPr>
        <w:tab/>
        <w:t xml:space="preserve">Kent, W. J. </w:t>
      </w:r>
      <w:r w:rsidRPr="006C508B">
        <w:rPr>
          <w:i/>
          <w:iCs/>
          <w:noProof/>
        </w:rPr>
        <w:t>et al.</w:t>
      </w:r>
      <w:r w:rsidRPr="006C508B">
        <w:rPr>
          <w:noProof/>
        </w:rPr>
        <w:t xml:space="preserve"> The human genome browser at UCSC. </w:t>
      </w:r>
      <w:r w:rsidRPr="006C508B">
        <w:rPr>
          <w:i/>
          <w:iCs/>
          <w:noProof/>
        </w:rPr>
        <w:t>Genome Res.</w:t>
      </w:r>
      <w:r w:rsidRPr="006C508B">
        <w:rPr>
          <w:noProof/>
        </w:rPr>
        <w:t xml:space="preserve"> </w:t>
      </w:r>
      <w:r w:rsidRPr="006C508B">
        <w:rPr>
          <w:b/>
          <w:bCs/>
          <w:noProof/>
        </w:rPr>
        <w:t>12,</w:t>
      </w:r>
      <w:r w:rsidRPr="006C508B">
        <w:rPr>
          <w:noProof/>
        </w:rPr>
        <w:t xml:space="preserve"> 996–1006 (2002).</w:t>
      </w:r>
    </w:p>
    <w:p w:rsidR="006C508B" w:rsidRPr="006C508B" w:rsidRDefault="006C508B">
      <w:pPr>
        <w:pStyle w:val="NormalWeb"/>
        <w:ind w:left="640" w:hanging="640"/>
        <w:divId w:val="1642731767"/>
        <w:rPr>
          <w:noProof/>
        </w:rPr>
      </w:pPr>
      <w:r w:rsidRPr="006C508B">
        <w:rPr>
          <w:noProof/>
        </w:rPr>
        <w:t>25.</w:t>
      </w:r>
      <w:r w:rsidRPr="006C508B">
        <w:rPr>
          <w:noProof/>
        </w:rPr>
        <w:tab/>
        <w:t xml:space="preserve">Bernstein, B. E. </w:t>
      </w:r>
      <w:r w:rsidRPr="006C508B">
        <w:rPr>
          <w:i/>
          <w:iCs/>
          <w:noProof/>
        </w:rPr>
        <w:t>et al.</w:t>
      </w:r>
      <w:r w:rsidRPr="006C508B">
        <w:rPr>
          <w:noProof/>
        </w:rPr>
        <w:t xml:space="preserve"> An integrated encyclopedia of DNA elements in the human genome. </w:t>
      </w:r>
      <w:r w:rsidRPr="006C508B">
        <w:rPr>
          <w:i/>
          <w:iCs/>
          <w:noProof/>
        </w:rPr>
        <w:t>Nature</w:t>
      </w:r>
      <w:r w:rsidRPr="006C508B">
        <w:rPr>
          <w:noProof/>
        </w:rPr>
        <w:t xml:space="preserve"> </w:t>
      </w:r>
      <w:r w:rsidRPr="006C508B">
        <w:rPr>
          <w:b/>
          <w:bCs/>
          <w:noProof/>
        </w:rPr>
        <w:t>489,</w:t>
      </w:r>
      <w:r w:rsidRPr="006C508B">
        <w:rPr>
          <w:noProof/>
        </w:rPr>
        <w:t xml:space="preserve"> 57–74 (2012).</w:t>
      </w:r>
    </w:p>
    <w:p w:rsidR="006C508B" w:rsidRPr="006C508B" w:rsidRDefault="006C508B">
      <w:pPr>
        <w:pStyle w:val="NormalWeb"/>
        <w:ind w:left="640" w:hanging="640"/>
        <w:divId w:val="1642731767"/>
        <w:rPr>
          <w:noProof/>
        </w:rPr>
      </w:pPr>
      <w:r w:rsidRPr="006C508B">
        <w:rPr>
          <w:noProof/>
        </w:rPr>
        <w:t>26.</w:t>
      </w:r>
      <w:r w:rsidRPr="006C508B">
        <w:rPr>
          <w:noProof/>
        </w:rPr>
        <w:tab/>
        <w:t xml:space="preserve">Goldmit, M. &amp; Bergman, Y. Monoallelic gene expression: a repertoire of recurrent themes. </w:t>
      </w:r>
      <w:r w:rsidRPr="006C508B">
        <w:rPr>
          <w:i/>
          <w:iCs/>
          <w:noProof/>
        </w:rPr>
        <w:t>Immunol. Rev.</w:t>
      </w:r>
      <w:r w:rsidRPr="006C508B">
        <w:rPr>
          <w:noProof/>
        </w:rPr>
        <w:t xml:space="preserve"> </w:t>
      </w:r>
      <w:r w:rsidRPr="006C508B">
        <w:rPr>
          <w:b/>
          <w:bCs/>
          <w:noProof/>
        </w:rPr>
        <w:t>200,</w:t>
      </w:r>
      <w:r w:rsidRPr="006C508B">
        <w:rPr>
          <w:noProof/>
        </w:rPr>
        <w:t xml:space="preserve"> 197–214 (2004).</w:t>
      </w:r>
    </w:p>
    <w:p w:rsidR="006C508B" w:rsidRPr="006C508B" w:rsidRDefault="006C508B">
      <w:pPr>
        <w:pStyle w:val="NormalWeb"/>
        <w:ind w:left="640" w:hanging="640"/>
        <w:divId w:val="1642731767"/>
        <w:rPr>
          <w:noProof/>
        </w:rPr>
      </w:pPr>
      <w:r w:rsidRPr="006C508B">
        <w:rPr>
          <w:noProof/>
        </w:rPr>
        <w:t>27.</w:t>
      </w:r>
      <w:r w:rsidRPr="006C508B">
        <w:rPr>
          <w:noProof/>
        </w:rPr>
        <w:tab/>
        <w:t xml:space="preserve">Zakharova, I. S., Shevchenko, A. I. &amp; Zakian, S. M. Monoallelic gene expression in mammals. </w:t>
      </w:r>
      <w:r w:rsidRPr="006C508B">
        <w:rPr>
          <w:i/>
          <w:iCs/>
          <w:noProof/>
        </w:rPr>
        <w:t>Chromosoma</w:t>
      </w:r>
      <w:r w:rsidRPr="006C508B">
        <w:rPr>
          <w:noProof/>
        </w:rPr>
        <w:t xml:space="preserve"> </w:t>
      </w:r>
      <w:r w:rsidRPr="006C508B">
        <w:rPr>
          <w:b/>
          <w:bCs/>
          <w:noProof/>
        </w:rPr>
        <w:t>118,</w:t>
      </w:r>
      <w:r w:rsidRPr="006C508B">
        <w:rPr>
          <w:noProof/>
        </w:rPr>
        <w:t xml:space="preserve"> 279–90 (2009).</w:t>
      </w:r>
    </w:p>
    <w:p w:rsidR="006C508B" w:rsidRPr="006C508B" w:rsidRDefault="006C508B">
      <w:pPr>
        <w:pStyle w:val="NormalWeb"/>
        <w:ind w:left="640" w:hanging="640"/>
        <w:divId w:val="1642731767"/>
        <w:rPr>
          <w:noProof/>
        </w:rPr>
      </w:pPr>
      <w:r w:rsidRPr="006C508B">
        <w:rPr>
          <w:noProof/>
        </w:rPr>
        <w:t>28.</w:t>
      </w:r>
      <w:r w:rsidRPr="006C508B">
        <w:rPr>
          <w:noProof/>
        </w:rPr>
        <w:tab/>
        <w:t xml:space="preserve">Morison, I. M., Paton, C. J. &amp; Cleverley, S. D. The imprinted gene and parent-of-origin effect database. </w:t>
      </w:r>
      <w:r w:rsidRPr="006C508B">
        <w:rPr>
          <w:i/>
          <w:iCs/>
          <w:noProof/>
        </w:rPr>
        <w:t>Nucleic Acids Res.</w:t>
      </w:r>
      <w:r w:rsidRPr="006C508B">
        <w:rPr>
          <w:noProof/>
        </w:rPr>
        <w:t xml:space="preserve"> </w:t>
      </w:r>
      <w:r w:rsidRPr="006C508B">
        <w:rPr>
          <w:b/>
          <w:bCs/>
          <w:noProof/>
        </w:rPr>
        <w:t>29,</w:t>
      </w:r>
      <w:r w:rsidRPr="006C508B">
        <w:rPr>
          <w:noProof/>
        </w:rPr>
        <w:t xml:space="preserve"> 275–6 (2001).</w:t>
      </w:r>
    </w:p>
    <w:p w:rsidR="006C508B" w:rsidRPr="006C508B" w:rsidRDefault="006C508B">
      <w:pPr>
        <w:pStyle w:val="NormalWeb"/>
        <w:ind w:left="640" w:hanging="640"/>
        <w:divId w:val="1642731767"/>
        <w:rPr>
          <w:noProof/>
        </w:rPr>
      </w:pPr>
      <w:r w:rsidRPr="006C508B">
        <w:rPr>
          <w:noProof/>
        </w:rPr>
        <w:t>29.</w:t>
      </w:r>
      <w:r w:rsidRPr="006C508B">
        <w:rPr>
          <w:noProof/>
        </w:rPr>
        <w:tab/>
        <w:t xml:space="preserve">Olender, T., Nativ, N. &amp; Lancet, D. HORDE: comprehensive resource for olfactory receptor genomics. </w:t>
      </w:r>
      <w:r w:rsidRPr="006C508B">
        <w:rPr>
          <w:i/>
          <w:iCs/>
          <w:noProof/>
        </w:rPr>
        <w:t>Methods Mol. Biol.</w:t>
      </w:r>
      <w:r w:rsidRPr="006C508B">
        <w:rPr>
          <w:noProof/>
        </w:rPr>
        <w:t xml:space="preserve"> </w:t>
      </w:r>
      <w:r w:rsidRPr="006C508B">
        <w:rPr>
          <w:b/>
          <w:bCs/>
          <w:noProof/>
        </w:rPr>
        <w:t>1003,</w:t>
      </w:r>
      <w:r w:rsidRPr="006C508B">
        <w:rPr>
          <w:noProof/>
        </w:rPr>
        <w:t xml:space="preserve"> 23–38 (2013).</w:t>
      </w:r>
    </w:p>
    <w:p w:rsidR="006C508B" w:rsidRPr="006C508B" w:rsidRDefault="006C508B">
      <w:pPr>
        <w:pStyle w:val="NormalWeb"/>
        <w:ind w:left="640" w:hanging="640"/>
        <w:divId w:val="1642731767"/>
        <w:rPr>
          <w:noProof/>
        </w:rPr>
      </w:pPr>
      <w:r w:rsidRPr="006C508B">
        <w:rPr>
          <w:noProof/>
        </w:rPr>
        <w:t>30.</w:t>
      </w:r>
      <w:r w:rsidRPr="006C508B">
        <w:rPr>
          <w:noProof/>
        </w:rPr>
        <w:tab/>
        <w:t xml:space="preserve">Gimelbrant, A., Hutchinson, J. N., Thompson, B. R. &amp; Chess, A. Widespread monoallelic expression on human autosomes. </w:t>
      </w:r>
      <w:r w:rsidRPr="006C508B">
        <w:rPr>
          <w:i/>
          <w:iCs/>
          <w:noProof/>
        </w:rPr>
        <w:t>Science</w:t>
      </w:r>
      <w:r w:rsidRPr="006C508B">
        <w:rPr>
          <w:noProof/>
        </w:rPr>
        <w:t xml:space="preserve"> </w:t>
      </w:r>
      <w:r w:rsidRPr="006C508B">
        <w:rPr>
          <w:b/>
          <w:bCs/>
          <w:noProof/>
        </w:rPr>
        <w:t>318,</w:t>
      </w:r>
      <w:r w:rsidRPr="006C508B">
        <w:rPr>
          <w:noProof/>
        </w:rPr>
        <w:t xml:space="preserve"> 1136–40 (2007).</w:t>
      </w:r>
    </w:p>
    <w:p w:rsidR="006C508B" w:rsidRPr="006C508B" w:rsidRDefault="006C508B">
      <w:pPr>
        <w:pStyle w:val="NormalWeb"/>
        <w:ind w:left="640" w:hanging="640"/>
        <w:divId w:val="1642731767"/>
        <w:rPr>
          <w:noProof/>
        </w:rPr>
      </w:pPr>
      <w:r w:rsidRPr="006C508B">
        <w:rPr>
          <w:noProof/>
        </w:rPr>
        <w:t>31.</w:t>
      </w:r>
      <w:r w:rsidRPr="006C508B">
        <w:rPr>
          <w:noProof/>
        </w:rPr>
        <w:tab/>
        <w:t xml:space="preserve">Harrow, J. </w:t>
      </w:r>
      <w:r w:rsidRPr="006C508B">
        <w:rPr>
          <w:i/>
          <w:iCs/>
          <w:noProof/>
        </w:rPr>
        <w:t>et al.</w:t>
      </w:r>
      <w:r w:rsidRPr="006C508B">
        <w:rPr>
          <w:noProof/>
        </w:rPr>
        <w:t xml:space="preserve"> GENCODE: the reference human genome annotation for The ENCODE Project. </w:t>
      </w:r>
      <w:r w:rsidRPr="006C508B">
        <w:rPr>
          <w:i/>
          <w:iCs/>
          <w:noProof/>
        </w:rPr>
        <w:t>Genome Res.</w:t>
      </w:r>
      <w:r w:rsidRPr="006C508B">
        <w:rPr>
          <w:noProof/>
        </w:rPr>
        <w:t xml:space="preserve"> </w:t>
      </w:r>
      <w:r w:rsidRPr="006C508B">
        <w:rPr>
          <w:b/>
          <w:bCs/>
          <w:noProof/>
        </w:rPr>
        <w:t>22,</w:t>
      </w:r>
      <w:r w:rsidRPr="006C508B">
        <w:rPr>
          <w:noProof/>
        </w:rPr>
        <w:t xml:space="preserve"> 1760–74 (2012).</w:t>
      </w:r>
    </w:p>
    <w:p w:rsidR="006C508B" w:rsidRPr="006C508B" w:rsidRDefault="006C508B">
      <w:pPr>
        <w:pStyle w:val="NormalWeb"/>
        <w:ind w:left="640" w:hanging="640"/>
        <w:divId w:val="1642731767"/>
        <w:rPr>
          <w:noProof/>
        </w:rPr>
      </w:pPr>
      <w:r w:rsidRPr="006C508B">
        <w:rPr>
          <w:noProof/>
        </w:rPr>
        <w:t>32.</w:t>
      </w:r>
      <w:r w:rsidRPr="006C508B">
        <w:rPr>
          <w:noProof/>
        </w:rPr>
        <w:tab/>
        <w:t xml:space="preserve">Horsthemke, B. &amp; Buiting, K. Imprinting defects on human chromosome 15. </w:t>
      </w:r>
      <w:r w:rsidRPr="006C508B">
        <w:rPr>
          <w:i/>
          <w:iCs/>
          <w:noProof/>
        </w:rPr>
        <w:t>Cytogenet. Genome Res.</w:t>
      </w:r>
      <w:r w:rsidRPr="006C508B">
        <w:rPr>
          <w:noProof/>
        </w:rPr>
        <w:t xml:space="preserve"> </w:t>
      </w:r>
      <w:r w:rsidRPr="006C508B">
        <w:rPr>
          <w:b/>
          <w:bCs/>
          <w:noProof/>
        </w:rPr>
        <w:t>113,</w:t>
      </w:r>
      <w:r w:rsidRPr="006C508B">
        <w:rPr>
          <w:noProof/>
        </w:rPr>
        <w:t xml:space="preserve"> 292–9 (2006).</w:t>
      </w:r>
    </w:p>
    <w:p w:rsidR="006C508B" w:rsidRPr="006C508B" w:rsidRDefault="006C508B">
      <w:pPr>
        <w:pStyle w:val="NormalWeb"/>
        <w:ind w:left="640" w:hanging="640"/>
        <w:divId w:val="1642731767"/>
        <w:rPr>
          <w:noProof/>
        </w:rPr>
      </w:pPr>
      <w:r w:rsidRPr="006C508B">
        <w:rPr>
          <w:noProof/>
        </w:rPr>
        <w:t>33.</w:t>
      </w:r>
      <w:r w:rsidRPr="006C508B">
        <w:rPr>
          <w:noProof/>
        </w:rPr>
        <w:tab/>
        <w:t xml:space="preserve">Pollard, K. S. </w:t>
      </w:r>
      <w:r w:rsidRPr="006C508B">
        <w:rPr>
          <w:i/>
          <w:iCs/>
          <w:noProof/>
        </w:rPr>
        <w:t>et al.</w:t>
      </w:r>
      <w:r w:rsidRPr="006C508B">
        <w:rPr>
          <w:noProof/>
        </w:rPr>
        <w:t xml:space="preserve"> A genome-wide approach to identifying novel-imprinted genes. </w:t>
      </w:r>
      <w:r w:rsidRPr="006C508B">
        <w:rPr>
          <w:i/>
          <w:iCs/>
          <w:noProof/>
        </w:rPr>
        <w:t>Hum. Genet.</w:t>
      </w:r>
      <w:r w:rsidRPr="006C508B">
        <w:rPr>
          <w:noProof/>
        </w:rPr>
        <w:t xml:space="preserve"> </w:t>
      </w:r>
      <w:r w:rsidRPr="006C508B">
        <w:rPr>
          <w:b/>
          <w:bCs/>
          <w:noProof/>
        </w:rPr>
        <w:t>122,</w:t>
      </w:r>
      <w:r w:rsidRPr="006C508B">
        <w:rPr>
          <w:noProof/>
        </w:rPr>
        <w:t xml:space="preserve"> 625–634 (2008).</w:t>
      </w:r>
    </w:p>
    <w:p w:rsidR="006C508B" w:rsidRPr="006C508B" w:rsidRDefault="006C508B">
      <w:pPr>
        <w:pStyle w:val="NormalWeb"/>
        <w:ind w:left="640" w:hanging="640"/>
        <w:divId w:val="1642731767"/>
        <w:rPr>
          <w:noProof/>
        </w:rPr>
      </w:pPr>
      <w:r w:rsidRPr="006C508B">
        <w:rPr>
          <w:noProof/>
        </w:rPr>
        <w:t>34.</w:t>
      </w:r>
      <w:r w:rsidRPr="006C508B">
        <w:rPr>
          <w:noProof/>
        </w:rPr>
        <w:tab/>
        <w:t xml:space="preserve">Wang, Z., Gerstein, M. &amp; Snyder, M. RNA-Seq: a revolutionary tool for transcriptomics. </w:t>
      </w:r>
      <w:r w:rsidRPr="006C508B">
        <w:rPr>
          <w:i/>
          <w:iCs/>
          <w:noProof/>
        </w:rPr>
        <w:t>Nat. Rev. Genet.</w:t>
      </w:r>
      <w:r w:rsidRPr="006C508B">
        <w:rPr>
          <w:noProof/>
        </w:rPr>
        <w:t xml:space="preserve"> </w:t>
      </w:r>
      <w:r w:rsidRPr="006C508B">
        <w:rPr>
          <w:b/>
          <w:bCs/>
          <w:noProof/>
        </w:rPr>
        <w:t>10,</w:t>
      </w:r>
      <w:r w:rsidRPr="006C508B">
        <w:rPr>
          <w:noProof/>
        </w:rPr>
        <w:t xml:space="preserve"> 57–63 (2009).</w:t>
      </w:r>
    </w:p>
    <w:p w:rsidR="006C508B" w:rsidRPr="006C508B" w:rsidRDefault="006C508B">
      <w:pPr>
        <w:pStyle w:val="NormalWeb"/>
        <w:ind w:left="640" w:hanging="640"/>
        <w:divId w:val="1642731767"/>
        <w:rPr>
          <w:noProof/>
        </w:rPr>
      </w:pPr>
      <w:r w:rsidRPr="006C508B">
        <w:rPr>
          <w:noProof/>
        </w:rPr>
        <w:t>35.</w:t>
      </w:r>
      <w:r w:rsidRPr="006C508B">
        <w:rPr>
          <w:noProof/>
        </w:rPr>
        <w:tab/>
        <w:t xml:space="preserve">Nagalakshmi, U. </w:t>
      </w:r>
      <w:r w:rsidRPr="006C508B">
        <w:rPr>
          <w:i/>
          <w:iCs/>
          <w:noProof/>
        </w:rPr>
        <w:t>et al.</w:t>
      </w:r>
      <w:r w:rsidRPr="006C508B">
        <w:rPr>
          <w:noProof/>
        </w:rPr>
        <w:t xml:space="preserve"> The transcriptional landscape of the yeast genome defined by RNA sequencing. </w:t>
      </w:r>
      <w:r w:rsidRPr="006C508B">
        <w:rPr>
          <w:i/>
          <w:iCs/>
          <w:noProof/>
        </w:rPr>
        <w:t>Science</w:t>
      </w:r>
      <w:r w:rsidRPr="006C508B">
        <w:rPr>
          <w:noProof/>
        </w:rPr>
        <w:t xml:space="preserve"> </w:t>
      </w:r>
      <w:r w:rsidRPr="006C508B">
        <w:rPr>
          <w:b/>
          <w:bCs/>
          <w:noProof/>
        </w:rPr>
        <w:t>320,</w:t>
      </w:r>
      <w:r w:rsidRPr="006C508B">
        <w:rPr>
          <w:noProof/>
        </w:rPr>
        <w:t xml:space="preserve"> 1344–9 (2008).</w:t>
      </w:r>
    </w:p>
    <w:p w:rsidR="006C508B" w:rsidRPr="006C508B" w:rsidRDefault="006C508B">
      <w:pPr>
        <w:pStyle w:val="NormalWeb"/>
        <w:ind w:left="640" w:hanging="640"/>
        <w:divId w:val="1642731767"/>
        <w:rPr>
          <w:noProof/>
        </w:rPr>
      </w:pPr>
      <w:r w:rsidRPr="006C508B">
        <w:rPr>
          <w:noProof/>
        </w:rPr>
        <w:t>36.</w:t>
      </w:r>
      <w:r w:rsidRPr="006C508B">
        <w:rPr>
          <w:noProof/>
        </w:rPr>
        <w:tab/>
        <w:t xml:space="preserve">Khurana, E. </w:t>
      </w:r>
      <w:r w:rsidRPr="006C508B">
        <w:rPr>
          <w:i/>
          <w:iCs/>
          <w:noProof/>
        </w:rPr>
        <w:t>et al.</w:t>
      </w:r>
      <w:r w:rsidRPr="006C508B">
        <w:rPr>
          <w:noProof/>
        </w:rPr>
        <w:t xml:space="preserve"> Integrative annotation of variants from 1092 humans: application to cancer genomics. </w:t>
      </w:r>
      <w:r w:rsidRPr="006C508B">
        <w:rPr>
          <w:i/>
          <w:iCs/>
          <w:noProof/>
        </w:rPr>
        <w:t>Science</w:t>
      </w:r>
      <w:r w:rsidRPr="006C508B">
        <w:rPr>
          <w:noProof/>
        </w:rPr>
        <w:t xml:space="preserve"> </w:t>
      </w:r>
      <w:r w:rsidRPr="006C508B">
        <w:rPr>
          <w:b/>
          <w:bCs/>
          <w:noProof/>
        </w:rPr>
        <w:t>342,</w:t>
      </w:r>
      <w:r w:rsidRPr="006C508B">
        <w:rPr>
          <w:noProof/>
        </w:rPr>
        <w:t xml:space="preserve"> 1235587 (2013).</w:t>
      </w:r>
    </w:p>
    <w:p w:rsidR="006C508B" w:rsidRPr="006C508B" w:rsidRDefault="006C508B">
      <w:pPr>
        <w:pStyle w:val="NormalWeb"/>
        <w:ind w:left="640" w:hanging="640"/>
        <w:divId w:val="1642731767"/>
        <w:rPr>
          <w:noProof/>
        </w:rPr>
      </w:pPr>
      <w:r w:rsidRPr="006C508B">
        <w:rPr>
          <w:noProof/>
        </w:rPr>
        <w:t>37.</w:t>
      </w:r>
      <w:r w:rsidRPr="006C508B">
        <w:rPr>
          <w:noProof/>
        </w:rPr>
        <w:tab/>
        <w:t xml:space="preserve">Anders, S. &amp; Huber, W. Differential expression analysis for sequence count data. </w:t>
      </w:r>
      <w:r w:rsidRPr="006C508B">
        <w:rPr>
          <w:i/>
          <w:iCs/>
          <w:noProof/>
        </w:rPr>
        <w:t>Genome Biol.</w:t>
      </w:r>
      <w:r w:rsidRPr="006C508B">
        <w:rPr>
          <w:noProof/>
        </w:rPr>
        <w:t xml:space="preserve"> </w:t>
      </w:r>
      <w:r w:rsidRPr="006C508B">
        <w:rPr>
          <w:b/>
          <w:bCs/>
          <w:noProof/>
        </w:rPr>
        <w:t>11,</w:t>
      </w:r>
      <w:r w:rsidRPr="006C508B">
        <w:rPr>
          <w:noProof/>
        </w:rPr>
        <w:t xml:space="preserve"> R106 (2010).</w:t>
      </w:r>
    </w:p>
    <w:p w:rsidR="006C508B" w:rsidRPr="006C508B" w:rsidRDefault="006C508B">
      <w:pPr>
        <w:pStyle w:val="NormalWeb"/>
        <w:ind w:left="640" w:hanging="640"/>
        <w:divId w:val="1642731767"/>
        <w:rPr>
          <w:noProof/>
        </w:rPr>
      </w:pPr>
      <w:r w:rsidRPr="006C508B">
        <w:rPr>
          <w:noProof/>
        </w:rPr>
        <w:t>38.</w:t>
      </w:r>
      <w:r w:rsidRPr="006C508B">
        <w:rPr>
          <w:noProof/>
        </w:rPr>
        <w:tab/>
        <w:t xml:space="preserve">Skelly, D. A., Johansson, M., Madeoy, J., Wakefield, J. &amp; Akey, J. M. A powerful and flexible statistical framework for testing hypotheses of allele-specific gene expression from RNA-seq data. </w:t>
      </w:r>
      <w:r w:rsidRPr="006C508B">
        <w:rPr>
          <w:i/>
          <w:iCs/>
          <w:noProof/>
        </w:rPr>
        <w:t>Genome Res.</w:t>
      </w:r>
      <w:r w:rsidRPr="006C508B">
        <w:rPr>
          <w:noProof/>
        </w:rPr>
        <w:t xml:space="preserve"> </w:t>
      </w:r>
      <w:r w:rsidRPr="006C508B">
        <w:rPr>
          <w:b/>
          <w:bCs/>
          <w:noProof/>
        </w:rPr>
        <w:t>21,</w:t>
      </w:r>
      <w:r w:rsidRPr="006C508B">
        <w:rPr>
          <w:noProof/>
        </w:rPr>
        <w:t xml:space="preserve"> 1728–1737 (2011).</w:t>
      </w:r>
    </w:p>
    <w:p w:rsidR="006C508B" w:rsidRPr="006C508B" w:rsidRDefault="006C508B">
      <w:pPr>
        <w:pStyle w:val="NormalWeb"/>
        <w:ind w:left="640" w:hanging="640"/>
        <w:divId w:val="1642731767"/>
        <w:rPr>
          <w:noProof/>
        </w:rPr>
      </w:pPr>
      <w:r w:rsidRPr="006C508B">
        <w:rPr>
          <w:noProof/>
        </w:rPr>
        <w:lastRenderedPageBreak/>
        <w:t>39.</w:t>
      </w:r>
      <w:r w:rsidRPr="006C508B">
        <w:rPr>
          <w:noProof/>
        </w:rPr>
        <w:tab/>
        <w:t xml:space="preserve">Zhang, S. </w:t>
      </w:r>
      <w:r w:rsidRPr="006C508B">
        <w:rPr>
          <w:i/>
          <w:iCs/>
          <w:noProof/>
        </w:rPr>
        <w:t>et al.</w:t>
      </w:r>
      <w:r w:rsidRPr="006C508B">
        <w:rPr>
          <w:noProof/>
        </w:rPr>
        <w:t xml:space="preserve"> Genome-wide identification of allele-specific effects on gene expression for single and multiple individuals. </w:t>
      </w:r>
      <w:r w:rsidRPr="006C508B">
        <w:rPr>
          <w:i/>
          <w:iCs/>
          <w:noProof/>
        </w:rPr>
        <w:t>Gene</w:t>
      </w:r>
      <w:r w:rsidRPr="006C508B">
        <w:rPr>
          <w:noProof/>
        </w:rPr>
        <w:t xml:space="preserve"> </w:t>
      </w:r>
      <w:r w:rsidRPr="006C508B">
        <w:rPr>
          <w:b/>
          <w:bCs/>
          <w:noProof/>
        </w:rPr>
        <w:t>533,</w:t>
      </w:r>
      <w:r w:rsidRPr="006C508B">
        <w:rPr>
          <w:noProof/>
        </w:rPr>
        <w:t xml:space="preserve"> 366–373 (2014).</w:t>
      </w:r>
    </w:p>
    <w:p w:rsidR="006C508B" w:rsidRPr="006C508B" w:rsidRDefault="006C508B">
      <w:pPr>
        <w:pStyle w:val="NormalWeb"/>
        <w:ind w:left="640" w:hanging="640"/>
        <w:divId w:val="1642731767"/>
        <w:rPr>
          <w:noProof/>
        </w:rPr>
      </w:pPr>
      <w:r w:rsidRPr="006C508B">
        <w:rPr>
          <w:noProof/>
        </w:rPr>
        <w:t>40.</w:t>
      </w:r>
      <w:r w:rsidRPr="006C508B">
        <w:rPr>
          <w:noProof/>
        </w:rPr>
        <w:tab/>
        <w:t xml:space="preserve">Amin, A. S. </w:t>
      </w:r>
      <w:r w:rsidRPr="006C508B">
        <w:rPr>
          <w:i/>
          <w:iCs/>
          <w:noProof/>
        </w:rPr>
        <w:t>et al.</w:t>
      </w:r>
      <w:r w:rsidRPr="006C508B">
        <w:rPr>
          <w:noProof/>
        </w:rPr>
        <w:t xml:space="preserve"> Variants in the 3’ untranslated region of the KCNQ1-encoded Kv7.1 potassium channel modify disease severity in patients with type 1 long QT syndrome in an allele-specific manner. </w:t>
      </w:r>
      <w:r w:rsidRPr="006C508B">
        <w:rPr>
          <w:i/>
          <w:iCs/>
          <w:noProof/>
        </w:rPr>
        <w:t>Eur. Heart J.</w:t>
      </w:r>
      <w:r w:rsidRPr="006C508B">
        <w:rPr>
          <w:noProof/>
        </w:rPr>
        <w:t xml:space="preserve"> </w:t>
      </w:r>
      <w:r w:rsidRPr="006C508B">
        <w:rPr>
          <w:b/>
          <w:bCs/>
          <w:noProof/>
        </w:rPr>
        <w:t>33,</w:t>
      </w:r>
      <w:r w:rsidRPr="006C508B">
        <w:rPr>
          <w:noProof/>
        </w:rPr>
        <w:t xml:space="preserve"> 714–23 (2012).</w:t>
      </w:r>
    </w:p>
    <w:p w:rsidR="006C508B" w:rsidRPr="006C508B" w:rsidRDefault="006C508B">
      <w:pPr>
        <w:pStyle w:val="NormalWeb"/>
        <w:ind w:left="640" w:hanging="640"/>
        <w:divId w:val="1642731767"/>
        <w:rPr>
          <w:noProof/>
        </w:rPr>
      </w:pPr>
      <w:r w:rsidRPr="006C508B">
        <w:rPr>
          <w:noProof/>
        </w:rPr>
        <w:t>41.</w:t>
      </w:r>
      <w:r w:rsidRPr="006C508B">
        <w:rPr>
          <w:noProof/>
        </w:rPr>
        <w:tab/>
        <w:t xml:space="preserve">Anjos, S. M., Shao, W., Marchand, L. &amp; Polychronakos, C. Allelic effects on gene regulation at the autoimmunity-predisposing CTLA4 locus: a re-evaluation of the 3’ +6230G&gt;A polymorphism. </w:t>
      </w:r>
      <w:r w:rsidRPr="006C508B">
        <w:rPr>
          <w:i/>
          <w:iCs/>
          <w:noProof/>
        </w:rPr>
        <w:t>Genes Immun.</w:t>
      </w:r>
      <w:r w:rsidRPr="006C508B">
        <w:rPr>
          <w:noProof/>
        </w:rPr>
        <w:t xml:space="preserve"> </w:t>
      </w:r>
      <w:r w:rsidRPr="006C508B">
        <w:rPr>
          <w:b/>
          <w:bCs/>
          <w:noProof/>
        </w:rPr>
        <w:t>6,</w:t>
      </w:r>
      <w:r w:rsidRPr="006C508B">
        <w:rPr>
          <w:noProof/>
        </w:rPr>
        <w:t xml:space="preserve"> 305–11 (2005).</w:t>
      </w:r>
    </w:p>
    <w:p w:rsidR="006C508B" w:rsidRPr="006C508B" w:rsidRDefault="006C508B">
      <w:pPr>
        <w:pStyle w:val="NormalWeb"/>
        <w:ind w:left="640" w:hanging="640"/>
        <w:divId w:val="1642731767"/>
        <w:rPr>
          <w:noProof/>
        </w:rPr>
      </w:pPr>
      <w:r w:rsidRPr="006C508B">
        <w:rPr>
          <w:noProof/>
        </w:rPr>
        <w:t>42.</w:t>
      </w:r>
      <w:r w:rsidRPr="006C508B">
        <w:rPr>
          <w:noProof/>
        </w:rPr>
        <w:tab/>
        <w:t xml:space="preserve">Valle, L. </w:t>
      </w:r>
      <w:r w:rsidRPr="006C508B">
        <w:rPr>
          <w:i/>
          <w:iCs/>
          <w:noProof/>
        </w:rPr>
        <w:t>et al.</w:t>
      </w:r>
      <w:r w:rsidRPr="006C508B">
        <w:rPr>
          <w:noProof/>
        </w:rPr>
        <w:t xml:space="preserve"> Germline allele-specific expression of TGFBR1 confers an increased risk of colorectal cancer. </w:t>
      </w:r>
      <w:r w:rsidRPr="006C508B">
        <w:rPr>
          <w:i/>
          <w:iCs/>
          <w:noProof/>
        </w:rPr>
        <w:t>Science</w:t>
      </w:r>
      <w:r w:rsidRPr="006C508B">
        <w:rPr>
          <w:noProof/>
        </w:rPr>
        <w:t xml:space="preserve"> </w:t>
      </w:r>
      <w:r w:rsidRPr="006C508B">
        <w:rPr>
          <w:b/>
          <w:bCs/>
          <w:noProof/>
        </w:rPr>
        <w:t>321,</w:t>
      </w:r>
      <w:r w:rsidRPr="006C508B">
        <w:rPr>
          <w:noProof/>
        </w:rPr>
        <w:t xml:space="preserve"> 1361–5 (2008).</w:t>
      </w:r>
    </w:p>
    <w:p w:rsidR="006C508B" w:rsidRPr="006C508B" w:rsidRDefault="006C508B">
      <w:pPr>
        <w:pStyle w:val="NormalWeb"/>
        <w:ind w:left="640" w:hanging="640"/>
        <w:divId w:val="1642731767"/>
        <w:rPr>
          <w:noProof/>
        </w:rPr>
      </w:pPr>
      <w:r w:rsidRPr="006C508B">
        <w:rPr>
          <w:noProof/>
        </w:rPr>
        <w:t>43.</w:t>
      </w:r>
      <w:r w:rsidRPr="006C508B">
        <w:rPr>
          <w:noProof/>
        </w:rPr>
        <w:tab/>
        <w:t xml:space="preserve">Fu, Y. </w:t>
      </w:r>
      <w:r w:rsidRPr="006C508B">
        <w:rPr>
          <w:i/>
          <w:iCs/>
          <w:noProof/>
        </w:rPr>
        <w:t>et al.</w:t>
      </w:r>
      <w:r w:rsidRPr="006C508B">
        <w:rPr>
          <w:noProof/>
        </w:rPr>
        <w:t xml:space="preserve"> FunSeq2 : a framework for prioritizing noncoding regulatory variants in cancer. (2014). doi:10.1186/s13059-014-0480-5</w:t>
      </w:r>
    </w:p>
    <w:p w:rsidR="006C508B" w:rsidRPr="006C508B" w:rsidRDefault="006C508B">
      <w:pPr>
        <w:pStyle w:val="NormalWeb"/>
        <w:ind w:left="640" w:hanging="640"/>
        <w:divId w:val="1642731767"/>
        <w:rPr>
          <w:noProof/>
        </w:rPr>
      </w:pPr>
      <w:r w:rsidRPr="006C508B">
        <w:rPr>
          <w:noProof/>
        </w:rPr>
        <w:t>44.</w:t>
      </w:r>
      <w:r w:rsidRPr="006C508B">
        <w:rPr>
          <w:noProof/>
        </w:rPr>
        <w:tab/>
        <w:t xml:space="preserve">Price, A. L. </w:t>
      </w:r>
      <w:r w:rsidRPr="006C508B">
        <w:rPr>
          <w:i/>
          <w:iCs/>
          <w:noProof/>
        </w:rPr>
        <w:t>et al.</w:t>
      </w:r>
      <w:r w:rsidRPr="006C508B">
        <w:rPr>
          <w:noProof/>
        </w:rPr>
        <w:t xml:space="preserve"> Pooled Association Tests for Rare Variants in Exon-Resequencing Studies. </w:t>
      </w:r>
      <w:r w:rsidRPr="006C508B">
        <w:rPr>
          <w:i/>
          <w:iCs/>
          <w:noProof/>
        </w:rPr>
        <w:t>Am. J. Hum. Genet.</w:t>
      </w:r>
      <w:r w:rsidRPr="006C508B">
        <w:rPr>
          <w:noProof/>
        </w:rPr>
        <w:t xml:space="preserve"> </w:t>
      </w:r>
      <w:r w:rsidRPr="006C508B">
        <w:rPr>
          <w:b/>
          <w:bCs/>
          <w:noProof/>
        </w:rPr>
        <w:t>86,</w:t>
      </w:r>
      <w:r w:rsidRPr="006C508B">
        <w:rPr>
          <w:noProof/>
        </w:rPr>
        <w:t xml:space="preserve"> 832–838 (2010).</w:t>
      </w:r>
    </w:p>
    <w:p w:rsidR="006C508B" w:rsidRPr="006C508B" w:rsidRDefault="006C508B">
      <w:pPr>
        <w:pStyle w:val="NormalWeb"/>
        <w:ind w:left="640" w:hanging="640"/>
        <w:divId w:val="1642731767"/>
        <w:rPr>
          <w:noProof/>
        </w:rPr>
      </w:pPr>
      <w:r w:rsidRPr="006C508B">
        <w:rPr>
          <w:noProof/>
        </w:rPr>
        <w:t>45.</w:t>
      </w:r>
      <w:r w:rsidRPr="006C508B">
        <w:rPr>
          <w:noProof/>
        </w:rPr>
        <w:tab/>
        <w:t xml:space="preserve">Han, F. &amp; Pan, W. A data-adaptive sum test for disease association with multiple common or rare variants. </w:t>
      </w:r>
      <w:r w:rsidRPr="006C508B">
        <w:rPr>
          <w:i/>
          <w:iCs/>
          <w:noProof/>
        </w:rPr>
        <w:t>Hum. Hered.</w:t>
      </w:r>
      <w:r w:rsidRPr="006C508B">
        <w:rPr>
          <w:noProof/>
        </w:rPr>
        <w:t xml:space="preserve"> </w:t>
      </w:r>
      <w:r w:rsidRPr="006C508B">
        <w:rPr>
          <w:b/>
          <w:bCs/>
          <w:noProof/>
        </w:rPr>
        <w:t>70,</w:t>
      </w:r>
      <w:r w:rsidRPr="006C508B">
        <w:rPr>
          <w:noProof/>
        </w:rPr>
        <w:t xml:space="preserve"> 42–54 (2010).</w:t>
      </w:r>
    </w:p>
    <w:p w:rsidR="006C508B" w:rsidRPr="006C508B" w:rsidRDefault="006C508B">
      <w:pPr>
        <w:pStyle w:val="NormalWeb"/>
        <w:ind w:left="640" w:hanging="640"/>
        <w:divId w:val="1642731767"/>
        <w:rPr>
          <w:noProof/>
        </w:rPr>
      </w:pPr>
      <w:r w:rsidRPr="006C508B">
        <w:rPr>
          <w:noProof/>
        </w:rPr>
        <w:t>46.</w:t>
      </w:r>
      <w:r w:rsidRPr="006C508B">
        <w:rPr>
          <w:noProof/>
        </w:rPr>
        <w:tab/>
        <w:t xml:space="preserve">Boodhoo, A. </w:t>
      </w:r>
      <w:r w:rsidRPr="006C508B">
        <w:rPr>
          <w:i/>
          <w:iCs/>
          <w:noProof/>
        </w:rPr>
        <w:t>et al.</w:t>
      </w:r>
      <w:r w:rsidRPr="006C508B">
        <w:rPr>
          <w:noProof/>
        </w:rPr>
        <w:t xml:space="preserve"> A promoter polymorphism in the central MHC gene, IKBL, influences the binding of transcription factors USF1 and E47 on disease-associated haplotypes. </w:t>
      </w:r>
      <w:r w:rsidRPr="006C508B">
        <w:rPr>
          <w:i/>
          <w:iCs/>
          <w:noProof/>
        </w:rPr>
        <w:t>Gene Expr.</w:t>
      </w:r>
      <w:r w:rsidRPr="006C508B">
        <w:rPr>
          <w:noProof/>
        </w:rPr>
        <w:t xml:space="preserve"> </w:t>
      </w:r>
      <w:r w:rsidRPr="006C508B">
        <w:rPr>
          <w:b/>
          <w:bCs/>
          <w:noProof/>
        </w:rPr>
        <w:t>12,</w:t>
      </w:r>
      <w:r w:rsidRPr="006C508B">
        <w:rPr>
          <w:noProof/>
        </w:rPr>
        <w:t xml:space="preserve"> 1–11 (2004).</w:t>
      </w:r>
    </w:p>
    <w:p w:rsidR="006C508B" w:rsidRPr="006C508B" w:rsidRDefault="006C508B">
      <w:pPr>
        <w:pStyle w:val="NormalWeb"/>
        <w:ind w:left="640" w:hanging="640"/>
        <w:divId w:val="1642731767"/>
        <w:rPr>
          <w:noProof/>
        </w:rPr>
      </w:pPr>
      <w:r w:rsidRPr="006C508B">
        <w:rPr>
          <w:noProof/>
        </w:rPr>
        <w:t>47.</w:t>
      </w:r>
      <w:r w:rsidRPr="006C508B">
        <w:rPr>
          <w:noProof/>
        </w:rPr>
        <w:tab/>
        <w:t xml:space="preserve">Kim, J. Do </w:t>
      </w:r>
      <w:r w:rsidRPr="006C508B">
        <w:rPr>
          <w:i/>
          <w:iCs/>
          <w:noProof/>
        </w:rPr>
        <w:t>et al.</w:t>
      </w:r>
      <w:r w:rsidRPr="006C508B">
        <w:rPr>
          <w:noProof/>
        </w:rPr>
        <w:t xml:space="preserve"> Identification of clustered YY1 binding sites in imprinting control regions. </w:t>
      </w:r>
      <w:r w:rsidRPr="006C508B">
        <w:rPr>
          <w:i/>
          <w:iCs/>
          <w:noProof/>
        </w:rPr>
        <w:t>Genome Res.</w:t>
      </w:r>
      <w:r w:rsidRPr="006C508B">
        <w:rPr>
          <w:noProof/>
        </w:rPr>
        <w:t xml:space="preserve"> </w:t>
      </w:r>
      <w:r w:rsidRPr="006C508B">
        <w:rPr>
          <w:b/>
          <w:bCs/>
          <w:noProof/>
        </w:rPr>
        <w:t>16,</w:t>
      </w:r>
      <w:r w:rsidRPr="006C508B">
        <w:rPr>
          <w:noProof/>
        </w:rPr>
        <w:t xml:space="preserve"> 901–911 (2006).</w:t>
      </w:r>
    </w:p>
    <w:p w:rsidR="006C508B" w:rsidRPr="006C508B" w:rsidRDefault="006C508B">
      <w:pPr>
        <w:pStyle w:val="NormalWeb"/>
        <w:ind w:left="640" w:hanging="640"/>
        <w:divId w:val="1642731767"/>
        <w:rPr>
          <w:noProof/>
        </w:rPr>
      </w:pPr>
      <w:r w:rsidRPr="006C508B">
        <w:rPr>
          <w:noProof/>
        </w:rPr>
        <w:t>48.</w:t>
      </w:r>
      <w:r w:rsidRPr="006C508B">
        <w:rPr>
          <w:noProof/>
        </w:rPr>
        <w:tab/>
        <w:t xml:space="preserve">Chaumeil, J. &amp; Skok, J. A. The role of CTCF in regulating V(D)J recombination. </w:t>
      </w:r>
      <w:r w:rsidRPr="006C508B">
        <w:rPr>
          <w:i/>
          <w:iCs/>
          <w:noProof/>
        </w:rPr>
        <w:t>Current Opinion in Immunology</w:t>
      </w:r>
      <w:r w:rsidRPr="006C508B">
        <w:rPr>
          <w:noProof/>
        </w:rPr>
        <w:t xml:space="preserve"> </w:t>
      </w:r>
      <w:r w:rsidRPr="006C508B">
        <w:rPr>
          <w:b/>
          <w:bCs/>
          <w:noProof/>
        </w:rPr>
        <w:t>24,</w:t>
      </w:r>
      <w:r w:rsidRPr="006C508B">
        <w:rPr>
          <w:noProof/>
        </w:rPr>
        <w:t xml:space="preserve"> 153–159 (2012).</w:t>
      </w:r>
    </w:p>
    <w:p w:rsidR="006C508B" w:rsidRPr="006C508B" w:rsidRDefault="006C508B">
      <w:pPr>
        <w:pStyle w:val="NormalWeb"/>
        <w:ind w:left="640" w:hanging="640"/>
        <w:divId w:val="1642731767"/>
        <w:rPr>
          <w:noProof/>
        </w:rPr>
      </w:pPr>
      <w:r w:rsidRPr="006C508B">
        <w:rPr>
          <w:noProof/>
        </w:rPr>
        <w:t>49.</w:t>
      </w:r>
      <w:r w:rsidRPr="006C508B">
        <w:rPr>
          <w:noProof/>
        </w:rPr>
        <w:tab/>
        <w:t xml:space="preserve">The Genotype-Tissue Expression (GTEx) project. </w:t>
      </w:r>
      <w:r w:rsidRPr="006C508B">
        <w:rPr>
          <w:i/>
          <w:iCs/>
          <w:noProof/>
        </w:rPr>
        <w:t>Nat. Genet.</w:t>
      </w:r>
      <w:r w:rsidRPr="006C508B">
        <w:rPr>
          <w:noProof/>
        </w:rPr>
        <w:t xml:space="preserve"> </w:t>
      </w:r>
      <w:r w:rsidRPr="006C508B">
        <w:rPr>
          <w:b/>
          <w:bCs/>
          <w:noProof/>
        </w:rPr>
        <w:t>45,</w:t>
      </w:r>
      <w:r w:rsidRPr="006C508B">
        <w:rPr>
          <w:noProof/>
        </w:rPr>
        <w:t xml:space="preserve"> 580–5 (2013).</w:t>
      </w:r>
    </w:p>
    <w:p w:rsidR="006C508B" w:rsidRPr="006C508B" w:rsidRDefault="006C508B">
      <w:pPr>
        <w:pStyle w:val="NormalWeb"/>
        <w:ind w:left="640" w:hanging="640"/>
        <w:divId w:val="1642731767"/>
        <w:rPr>
          <w:noProof/>
        </w:rPr>
      </w:pPr>
      <w:r w:rsidRPr="006C508B">
        <w:rPr>
          <w:noProof/>
        </w:rPr>
        <w:t>50.</w:t>
      </w:r>
      <w:r w:rsidRPr="006C508B">
        <w:rPr>
          <w:noProof/>
        </w:rPr>
        <w:tab/>
        <w:t xml:space="preserve">Bustamante, C. D., Burchard, E. G. &amp; De la Vega, F. M. Genomics for the world. </w:t>
      </w:r>
      <w:r w:rsidRPr="006C508B">
        <w:rPr>
          <w:i/>
          <w:iCs/>
          <w:noProof/>
        </w:rPr>
        <w:t>Nature</w:t>
      </w:r>
      <w:r w:rsidRPr="006C508B">
        <w:rPr>
          <w:noProof/>
        </w:rPr>
        <w:t xml:space="preserve"> </w:t>
      </w:r>
      <w:r w:rsidRPr="006C508B">
        <w:rPr>
          <w:b/>
          <w:bCs/>
          <w:noProof/>
        </w:rPr>
        <w:t>475,</w:t>
      </w:r>
      <w:r w:rsidRPr="006C508B">
        <w:rPr>
          <w:noProof/>
        </w:rPr>
        <w:t xml:space="preserve"> 163–5 (2011).</w:t>
      </w:r>
    </w:p>
    <w:p w:rsidR="006C508B" w:rsidRPr="006C508B" w:rsidRDefault="006C508B">
      <w:pPr>
        <w:pStyle w:val="NormalWeb"/>
        <w:ind w:left="640" w:hanging="640"/>
        <w:divId w:val="1642731767"/>
        <w:rPr>
          <w:noProof/>
        </w:rPr>
      </w:pPr>
      <w:r w:rsidRPr="006C508B">
        <w:rPr>
          <w:noProof/>
        </w:rPr>
        <w:t>51.</w:t>
      </w:r>
      <w:r w:rsidRPr="006C508B">
        <w:rPr>
          <w:noProof/>
        </w:rPr>
        <w:tab/>
        <w:t xml:space="preserve">Kitzman, J. O. </w:t>
      </w:r>
      <w:r w:rsidRPr="006C508B">
        <w:rPr>
          <w:i/>
          <w:iCs/>
          <w:noProof/>
        </w:rPr>
        <w:t>et al.</w:t>
      </w:r>
      <w:r w:rsidRPr="006C508B">
        <w:rPr>
          <w:noProof/>
        </w:rPr>
        <w:t xml:space="preserve"> Haplotype-resolved genome sequencing of a Gujarati Indian individual. </w:t>
      </w:r>
      <w:r w:rsidRPr="006C508B">
        <w:rPr>
          <w:i/>
          <w:iCs/>
          <w:noProof/>
        </w:rPr>
        <w:t>Nat. Biotechnol.</w:t>
      </w:r>
      <w:r w:rsidRPr="006C508B">
        <w:rPr>
          <w:noProof/>
        </w:rPr>
        <w:t xml:space="preserve"> </w:t>
      </w:r>
      <w:r w:rsidRPr="006C508B">
        <w:rPr>
          <w:b/>
          <w:bCs/>
          <w:noProof/>
        </w:rPr>
        <w:t>29,</w:t>
      </w:r>
      <w:r w:rsidRPr="006C508B">
        <w:rPr>
          <w:noProof/>
        </w:rPr>
        <w:t xml:space="preserve"> 59–63 (2011).</w:t>
      </w:r>
    </w:p>
    <w:p w:rsidR="006C508B" w:rsidRPr="006C508B" w:rsidRDefault="006C508B">
      <w:pPr>
        <w:pStyle w:val="NormalWeb"/>
        <w:ind w:left="640" w:hanging="640"/>
        <w:divId w:val="1642731767"/>
        <w:rPr>
          <w:noProof/>
        </w:rPr>
      </w:pPr>
      <w:r w:rsidRPr="006C508B">
        <w:rPr>
          <w:noProof/>
        </w:rPr>
        <w:t>52.</w:t>
      </w:r>
      <w:r w:rsidRPr="006C508B">
        <w:rPr>
          <w:noProof/>
        </w:rPr>
        <w:tab/>
        <w:t xml:space="preserve">Peters, B. A. </w:t>
      </w:r>
      <w:r w:rsidRPr="006C508B">
        <w:rPr>
          <w:i/>
          <w:iCs/>
          <w:noProof/>
        </w:rPr>
        <w:t>et al.</w:t>
      </w:r>
      <w:r w:rsidRPr="006C508B">
        <w:rPr>
          <w:noProof/>
        </w:rPr>
        <w:t xml:space="preserve"> Accurate whole-genome sequencing and haplotyping from 10 to 20 human cells. </w:t>
      </w:r>
      <w:r w:rsidRPr="006C508B">
        <w:rPr>
          <w:i/>
          <w:iCs/>
          <w:noProof/>
        </w:rPr>
        <w:t>Nature</w:t>
      </w:r>
      <w:r w:rsidRPr="006C508B">
        <w:rPr>
          <w:noProof/>
        </w:rPr>
        <w:t xml:space="preserve"> </w:t>
      </w:r>
      <w:r w:rsidRPr="006C508B">
        <w:rPr>
          <w:b/>
          <w:bCs/>
          <w:noProof/>
        </w:rPr>
        <w:t>487,</w:t>
      </w:r>
      <w:r w:rsidRPr="006C508B">
        <w:rPr>
          <w:noProof/>
        </w:rPr>
        <w:t xml:space="preserve"> 190–5 (2012).</w:t>
      </w:r>
    </w:p>
    <w:p w:rsidR="006C508B" w:rsidRPr="006C508B" w:rsidRDefault="006C508B">
      <w:pPr>
        <w:pStyle w:val="NormalWeb"/>
        <w:ind w:left="640" w:hanging="640"/>
        <w:divId w:val="1642731767"/>
        <w:rPr>
          <w:noProof/>
        </w:rPr>
      </w:pPr>
      <w:r w:rsidRPr="006C508B">
        <w:rPr>
          <w:noProof/>
        </w:rPr>
        <w:t>53.</w:t>
      </w:r>
      <w:r w:rsidRPr="006C508B">
        <w:rPr>
          <w:noProof/>
        </w:rPr>
        <w:tab/>
        <w:t xml:space="preserve">Fan, H. C., Wang, J., Potanina, A. &amp; Quake, S. R. Whole-genome molecular haplotyping of single cells. </w:t>
      </w:r>
      <w:r w:rsidRPr="006C508B">
        <w:rPr>
          <w:i/>
          <w:iCs/>
          <w:noProof/>
        </w:rPr>
        <w:t>Nat. Biotechnol.</w:t>
      </w:r>
      <w:r w:rsidRPr="006C508B">
        <w:rPr>
          <w:noProof/>
        </w:rPr>
        <w:t xml:space="preserve"> </w:t>
      </w:r>
      <w:r w:rsidRPr="006C508B">
        <w:rPr>
          <w:b/>
          <w:bCs/>
          <w:noProof/>
        </w:rPr>
        <w:t>29,</w:t>
      </w:r>
      <w:r w:rsidRPr="006C508B">
        <w:rPr>
          <w:noProof/>
        </w:rPr>
        <w:t xml:space="preserve"> 51–7 (2011).</w:t>
      </w:r>
    </w:p>
    <w:p w:rsidR="006C508B" w:rsidRPr="006C508B" w:rsidRDefault="006C508B">
      <w:pPr>
        <w:pStyle w:val="NormalWeb"/>
        <w:ind w:left="640" w:hanging="640"/>
        <w:divId w:val="1642731767"/>
        <w:rPr>
          <w:noProof/>
        </w:rPr>
      </w:pPr>
      <w:r w:rsidRPr="006C508B">
        <w:rPr>
          <w:noProof/>
        </w:rPr>
        <w:lastRenderedPageBreak/>
        <w:t>54.</w:t>
      </w:r>
      <w:r w:rsidRPr="006C508B">
        <w:rPr>
          <w:noProof/>
        </w:rPr>
        <w:tab/>
        <w:t xml:space="preserve">Abyzov, A., Urban, A. E., Snyder, M. &amp; Gerstein, M. CNVnator: an approach to discover, genotype, and characterize typical and atypical CNVs from family and population genome sequencing. </w:t>
      </w:r>
      <w:r w:rsidRPr="006C508B">
        <w:rPr>
          <w:i/>
          <w:iCs/>
          <w:noProof/>
        </w:rPr>
        <w:t>Genome Res.</w:t>
      </w:r>
      <w:r w:rsidRPr="006C508B">
        <w:rPr>
          <w:noProof/>
        </w:rPr>
        <w:t xml:space="preserve"> </w:t>
      </w:r>
      <w:r w:rsidRPr="006C508B">
        <w:rPr>
          <w:b/>
          <w:bCs/>
          <w:noProof/>
        </w:rPr>
        <w:t>21,</w:t>
      </w:r>
      <w:r w:rsidRPr="006C508B">
        <w:rPr>
          <w:noProof/>
        </w:rPr>
        <w:t xml:space="preserve"> 974–84 (2011).</w:t>
      </w:r>
    </w:p>
    <w:p w:rsidR="006C508B" w:rsidRPr="006C508B" w:rsidRDefault="006C508B">
      <w:pPr>
        <w:pStyle w:val="NormalWeb"/>
        <w:ind w:left="640" w:hanging="640"/>
        <w:divId w:val="1642731767"/>
        <w:rPr>
          <w:noProof/>
        </w:rPr>
      </w:pPr>
      <w:r w:rsidRPr="006C508B">
        <w:rPr>
          <w:noProof/>
        </w:rPr>
        <w:t>55.</w:t>
      </w:r>
      <w:r w:rsidRPr="006C508B">
        <w:rPr>
          <w:noProof/>
        </w:rPr>
        <w:tab/>
        <w:t xml:space="preserve">Lalonde, E. </w:t>
      </w:r>
      <w:r w:rsidRPr="006C508B">
        <w:rPr>
          <w:i/>
          <w:iCs/>
          <w:noProof/>
        </w:rPr>
        <w:t>et al.</w:t>
      </w:r>
      <w:r w:rsidRPr="006C508B">
        <w:rPr>
          <w:noProof/>
        </w:rPr>
        <w:t xml:space="preserve"> RNA sequencing reveals the role of splicing polymorphisms in regulating human gene expression. </w:t>
      </w:r>
      <w:r w:rsidRPr="006C508B">
        <w:rPr>
          <w:i/>
          <w:iCs/>
          <w:noProof/>
        </w:rPr>
        <w:t>Genome Res.</w:t>
      </w:r>
      <w:r w:rsidRPr="006C508B">
        <w:rPr>
          <w:noProof/>
        </w:rPr>
        <w:t xml:space="preserve"> </w:t>
      </w:r>
      <w:r w:rsidRPr="006C508B">
        <w:rPr>
          <w:b/>
          <w:bCs/>
          <w:noProof/>
        </w:rPr>
        <w:t>21,</w:t>
      </w:r>
      <w:r w:rsidRPr="006C508B">
        <w:rPr>
          <w:noProof/>
        </w:rPr>
        <w:t xml:space="preserve"> 545–54 (2011).</w:t>
      </w:r>
    </w:p>
    <w:p w:rsidR="006C508B" w:rsidRPr="006C508B" w:rsidRDefault="006C508B">
      <w:pPr>
        <w:pStyle w:val="NormalWeb"/>
        <w:ind w:left="640" w:hanging="640"/>
        <w:divId w:val="1642731767"/>
        <w:rPr>
          <w:noProof/>
        </w:rPr>
      </w:pPr>
      <w:r w:rsidRPr="006C508B">
        <w:rPr>
          <w:noProof/>
        </w:rPr>
        <w:t>56.</w:t>
      </w:r>
      <w:r w:rsidRPr="006C508B">
        <w:rPr>
          <w:noProof/>
        </w:rPr>
        <w:tab/>
        <w:t xml:space="preserve">Montgomery, S. B. </w:t>
      </w:r>
      <w:r w:rsidRPr="006C508B">
        <w:rPr>
          <w:i/>
          <w:iCs/>
          <w:noProof/>
        </w:rPr>
        <w:t>et al.</w:t>
      </w:r>
      <w:r w:rsidRPr="006C508B">
        <w:rPr>
          <w:noProof/>
        </w:rPr>
        <w:t xml:space="preserve"> Transcriptome genetics using second generation sequencing in a Caucasian population. </w:t>
      </w:r>
      <w:r w:rsidRPr="006C508B">
        <w:rPr>
          <w:i/>
          <w:iCs/>
          <w:noProof/>
        </w:rPr>
        <w:t>Nature</w:t>
      </w:r>
      <w:r w:rsidRPr="006C508B">
        <w:rPr>
          <w:noProof/>
        </w:rPr>
        <w:t xml:space="preserve"> </w:t>
      </w:r>
      <w:r w:rsidRPr="006C508B">
        <w:rPr>
          <w:b/>
          <w:bCs/>
          <w:noProof/>
        </w:rPr>
        <w:t>464,</w:t>
      </w:r>
      <w:r w:rsidRPr="006C508B">
        <w:rPr>
          <w:noProof/>
        </w:rPr>
        <w:t xml:space="preserve"> 773–7 (2010).</w:t>
      </w:r>
    </w:p>
    <w:p w:rsidR="006C508B" w:rsidRPr="006C508B" w:rsidRDefault="006C508B">
      <w:pPr>
        <w:pStyle w:val="NormalWeb"/>
        <w:ind w:left="640" w:hanging="640"/>
        <w:divId w:val="1642731767"/>
        <w:rPr>
          <w:noProof/>
        </w:rPr>
      </w:pPr>
      <w:r w:rsidRPr="006C508B">
        <w:rPr>
          <w:noProof/>
        </w:rPr>
        <w:t>57.</w:t>
      </w:r>
      <w:r w:rsidRPr="006C508B">
        <w:rPr>
          <w:noProof/>
        </w:rPr>
        <w:tab/>
        <w:t xml:space="preserve">McVicker, G. </w:t>
      </w:r>
      <w:r w:rsidRPr="006C508B">
        <w:rPr>
          <w:i/>
          <w:iCs/>
          <w:noProof/>
        </w:rPr>
        <w:t>et al.</w:t>
      </w:r>
      <w:r w:rsidRPr="006C508B">
        <w:rPr>
          <w:noProof/>
        </w:rPr>
        <w:t xml:space="preserve"> Identification of genetic variants that affect histone modifications in human cells. </w:t>
      </w:r>
      <w:r w:rsidRPr="006C508B">
        <w:rPr>
          <w:i/>
          <w:iCs/>
          <w:noProof/>
        </w:rPr>
        <w:t>Science</w:t>
      </w:r>
      <w:r w:rsidRPr="006C508B">
        <w:rPr>
          <w:noProof/>
        </w:rPr>
        <w:t xml:space="preserve"> </w:t>
      </w:r>
      <w:r w:rsidRPr="006C508B">
        <w:rPr>
          <w:b/>
          <w:bCs/>
          <w:noProof/>
        </w:rPr>
        <w:t>342,</w:t>
      </w:r>
      <w:r w:rsidRPr="006C508B">
        <w:rPr>
          <w:noProof/>
        </w:rPr>
        <w:t xml:space="preserve"> 747–9 (2013).</w:t>
      </w:r>
    </w:p>
    <w:p w:rsidR="006C508B" w:rsidRPr="006C508B" w:rsidRDefault="006C508B">
      <w:pPr>
        <w:pStyle w:val="NormalWeb"/>
        <w:ind w:left="640" w:hanging="640"/>
        <w:divId w:val="1642731767"/>
        <w:rPr>
          <w:noProof/>
        </w:rPr>
      </w:pPr>
      <w:r w:rsidRPr="006C508B">
        <w:rPr>
          <w:noProof/>
        </w:rPr>
        <w:t>58.</w:t>
      </w:r>
      <w:r w:rsidRPr="006C508B">
        <w:rPr>
          <w:noProof/>
        </w:rPr>
        <w:tab/>
        <w:t xml:space="preserve">Langmead, B., Trapnell, C., Pop, M. &amp; Salzberg, S. L. Ultrafast and memory-efficient alignment of short DNA sequences to the human genome. </w:t>
      </w:r>
      <w:r w:rsidRPr="006C508B">
        <w:rPr>
          <w:i/>
          <w:iCs/>
          <w:noProof/>
        </w:rPr>
        <w:t>Genome Biol.</w:t>
      </w:r>
      <w:r w:rsidRPr="006C508B">
        <w:rPr>
          <w:noProof/>
        </w:rPr>
        <w:t xml:space="preserve"> </w:t>
      </w:r>
      <w:r w:rsidRPr="006C508B">
        <w:rPr>
          <w:b/>
          <w:bCs/>
          <w:noProof/>
        </w:rPr>
        <w:t>10,</w:t>
      </w:r>
      <w:r w:rsidRPr="006C508B">
        <w:rPr>
          <w:noProof/>
        </w:rPr>
        <w:t xml:space="preserve"> R25 (2009).</w:t>
      </w:r>
    </w:p>
    <w:p w:rsidR="006C508B" w:rsidRPr="006C508B" w:rsidRDefault="006C508B">
      <w:pPr>
        <w:pStyle w:val="NormalWeb"/>
        <w:ind w:left="640" w:hanging="640"/>
        <w:divId w:val="1642731767"/>
        <w:rPr>
          <w:noProof/>
        </w:rPr>
      </w:pPr>
      <w:r w:rsidRPr="006C508B">
        <w:rPr>
          <w:noProof/>
        </w:rPr>
        <w:t>59.</w:t>
      </w:r>
      <w:r w:rsidRPr="006C508B">
        <w:rPr>
          <w:noProof/>
        </w:rPr>
        <w:tab/>
        <w:t>Yee, T. VGAM: Vector Generalized Linear and Additive Models. (2014). at &lt;http://cran.r-project.org/package=VGAM&gt;</w:t>
      </w:r>
    </w:p>
    <w:p w:rsidR="006C508B" w:rsidRPr="006C508B" w:rsidRDefault="006C508B">
      <w:pPr>
        <w:pStyle w:val="NormalWeb"/>
        <w:ind w:left="640" w:hanging="640"/>
        <w:divId w:val="1642731767"/>
        <w:rPr>
          <w:noProof/>
        </w:rPr>
      </w:pPr>
      <w:r w:rsidRPr="006C508B">
        <w:rPr>
          <w:noProof/>
        </w:rPr>
        <w:t>60.</w:t>
      </w:r>
      <w:r w:rsidRPr="006C508B">
        <w:rPr>
          <w:noProof/>
        </w:rPr>
        <w:tab/>
        <w:t xml:space="preserve">Rozowsky, J. </w:t>
      </w:r>
      <w:r w:rsidRPr="006C508B">
        <w:rPr>
          <w:i/>
          <w:iCs/>
          <w:noProof/>
        </w:rPr>
        <w:t>et al.</w:t>
      </w:r>
      <w:r w:rsidRPr="006C508B">
        <w:rPr>
          <w:noProof/>
        </w:rPr>
        <w:t xml:space="preserve"> PeakSeq enables systematic scoring of ChIP-seq experiments relative to controls. </w:t>
      </w:r>
      <w:r w:rsidRPr="006C508B">
        <w:rPr>
          <w:i/>
          <w:iCs/>
          <w:noProof/>
        </w:rPr>
        <w:t>Nat. Biotechnol.</w:t>
      </w:r>
      <w:r w:rsidRPr="006C508B">
        <w:rPr>
          <w:noProof/>
        </w:rPr>
        <w:t xml:space="preserve"> </w:t>
      </w:r>
      <w:r w:rsidRPr="006C508B">
        <w:rPr>
          <w:b/>
          <w:bCs/>
          <w:noProof/>
        </w:rPr>
        <w:t>27,</w:t>
      </w:r>
      <w:r w:rsidRPr="006C508B">
        <w:rPr>
          <w:noProof/>
        </w:rPr>
        <w:t xml:space="preserve"> 66–75 (2009).</w:t>
      </w:r>
    </w:p>
    <w:p w:rsidR="006C508B" w:rsidRPr="006C508B" w:rsidRDefault="006C508B">
      <w:pPr>
        <w:pStyle w:val="NormalWeb"/>
        <w:ind w:left="640" w:hanging="640"/>
        <w:divId w:val="1642731767"/>
        <w:rPr>
          <w:noProof/>
        </w:rPr>
      </w:pPr>
      <w:r w:rsidRPr="006C508B">
        <w:rPr>
          <w:noProof/>
        </w:rPr>
        <w:t>61.</w:t>
      </w:r>
      <w:r w:rsidRPr="006C508B">
        <w:rPr>
          <w:noProof/>
        </w:rPr>
        <w:tab/>
        <w:t xml:space="preserve">Robinson, J. T. </w:t>
      </w:r>
      <w:r w:rsidRPr="006C508B">
        <w:rPr>
          <w:i/>
          <w:iCs/>
          <w:noProof/>
        </w:rPr>
        <w:t>et al.</w:t>
      </w:r>
      <w:r w:rsidRPr="006C508B">
        <w:rPr>
          <w:noProof/>
        </w:rPr>
        <w:t xml:space="preserve"> Integrative genomics viewer. </w:t>
      </w:r>
      <w:r w:rsidRPr="006C508B">
        <w:rPr>
          <w:i/>
          <w:iCs/>
          <w:noProof/>
        </w:rPr>
        <w:t>Nat. Biotechnol.</w:t>
      </w:r>
      <w:r w:rsidRPr="006C508B">
        <w:rPr>
          <w:noProof/>
        </w:rPr>
        <w:t xml:space="preserve"> </w:t>
      </w:r>
      <w:r w:rsidRPr="006C508B">
        <w:rPr>
          <w:b/>
          <w:bCs/>
          <w:noProof/>
        </w:rPr>
        <w:t>29,</w:t>
      </w:r>
      <w:r w:rsidRPr="006C508B">
        <w:rPr>
          <w:noProof/>
        </w:rPr>
        <w:t xml:space="preserve"> 24–6 (2011).</w:t>
      </w:r>
    </w:p>
    <w:p w:rsidR="006C508B" w:rsidRPr="006C508B" w:rsidRDefault="006C508B">
      <w:pPr>
        <w:pStyle w:val="NormalWeb"/>
        <w:ind w:left="640" w:hanging="640"/>
        <w:divId w:val="1642731767"/>
        <w:rPr>
          <w:noProof/>
        </w:rPr>
      </w:pPr>
      <w:r w:rsidRPr="006C508B">
        <w:rPr>
          <w:noProof/>
        </w:rPr>
        <w:t>62.</w:t>
      </w:r>
      <w:r w:rsidRPr="006C508B">
        <w:rPr>
          <w:noProof/>
        </w:rPr>
        <w:tab/>
        <w:t xml:space="preserve">Visscher, P. M., Hill, W. G. &amp; Wray, N. R. Heritability in the genomics era--concepts and misconceptions. </w:t>
      </w:r>
      <w:r w:rsidRPr="006C508B">
        <w:rPr>
          <w:i/>
          <w:iCs/>
          <w:noProof/>
        </w:rPr>
        <w:t>Nat. Rev. Genet.</w:t>
      </w:r>
      <w:r w:rsidRPr="006C508B">
        <w:rPr>
          <w:noProof/>
        </w:rPr>
        <w:t xml:space="preserve"> </w:t>
      </w:r>
      <w:r w:rsidRPr="006C508B">
        <w:rPr>
          <w:b/>
          <w:bCs/>
          <w:noProof/>
        </w:rPr>
        <w:t>9,</w:t>
      </w:r>
      <w:r w:rsidRPr="006C508B">
        <w:rPr>
          <w:noProof/>
        </w:rPr>
        <w:t xml:space="preserve"> 255–66 (2008).</w:t>
      </w:r>
    </w:p>
    <w:p w:rsidR="006C508B" w:rsidRPr="006C508B" w:rsidRDefault="006C508B">
      <w:pPr>
        <w:pStyle w:val="NormalWeb"/>
        <w:ind w:left="640" w:hanging="640"/>
        <w:divId w:val="1642731767"/>
        <w:rPr>
          <w:noProof/>
        </w:rPr>
      </w:pPr>
      <w:r w:rsidRPr="006C508B">
        <w:rPr>
          <w:noProof/>
        </w:rPr>
        <w:t>63.</w:t>
      </w:r>
      <w:r w:rsidRPr="006C508B">
        <w:rPr>
          <w:noProof/>
        </w:rPr>
        <w:tab/>
        <w:t xml:space="preserve">Vaquerizas, J. M., Kummerfeld, S. K., Teichmann, S. A. &amp; Luscombe, N. M. A census of human transcription factors: function, expression and evolution. </w:t>
      </w:r>
      <w:r w:rsidRPr="006C508B">
        <w:rPr>
          <w:i/>
          <w:iCs/>
          <w:noProof/>
        </w:rPr>
        <w:t>Nat. Rev. Genet.</w:t>
      </w:r>
      <w:r w:rsidRPr="006C508B">
        <w:rPr>
          <w:noProof/>
        </w:rPr>
        <w:t xml:space="preserve"> </w:t>
      </w:r>
      <w:r w:rsidRPr="006C508B">
        <w:rPr>
          <w:b/>
          <w:bCs/>
          <w:noProof/>
        </w:rPr>
        <w:t>10,</w:t>
      </w:r>
      <w:r w:rsidRPr="006C508B">
        <w:rPr>
          <w:noProof/>
        </w:rPr>
        <w:t xml:space="preserve"> 252–263 (2009).</w:t>
      </w:r>
    </w:p>
    <w:p w:rsidR="006C508B" w:rsidRPr="006C508B" w:rsidRDefault="006C508B">
      <w:pPr>
        <w:pStyle w:val="NormalWeb"/>
        <w:ind w:left="640" w:hanging="640"/>
        <w:divId w:val="1642731767"/>
        <w:rPr>
          <w:noProof/>
        </w:rPr>
      </w:pPr>
      <w:r w:rsidRPr="006C508B">
        <w:rPr>
          <w:noProof/>
        </w:rPr>
        <w:t>64.</w:t>
      </w:r>
      <w:r w:rsidRPr="006C508B">
        <w:rPr>
          <w:noProof/>
        </w:rPr>
        <w:tab/>
        <w:t xml:space="preserve">Gerstein, M. B. </w:t>
      </w:r>
      <w:r w:rsidRPr="006C508B">
        <w:rPr>
          <w:i/>
          <w:iCs/>
          <w:noProof/>
        </w:rPr>
        <w:t>et al.</w:t>
      </w:r>
      <w:r w:rsidRPr="006C508B">
        <w:rPr>
          <w:noProof/>
        </w:rPr>
        <w:t xml:space="preserve"> Architecture of the human regulatory network derived from ENCODE data. </w:t>
      </w:r>
      <w:r w:rsidRPr="006C508B">
        <w:rPr>
          <w:i/>
          <w:iCs/>
          <w:noProof/>
        </w:rPr>
        <w:t>Nature</w:t>
      </w:r>
      <w:r w:rsidRPr="006C508B">
        <w:rPr>
          <w:noProof/>
        </w:rPr>
        <w:t xml:space="preserve"> </w:t>
      </w:r>
      <w:r w:rsidRPr="006C508B">
        <w:rPr>
          <w:b/>
          <w:bCs/>
          <w:noProof/>
        </w:rPr>
        <w:t>489,</w:t>
      </w:r>
      <w:r w:rsidRPr="006C508B">
        <w:rPr>
          <w:noProof/>
        </w:rPr>
        <w:t xml:space="preserve"> 91–100 (2012).</w:t>
      </w:r>
    </w:p>
    <w:p w:rsidR="006C508B" w:rsidRPr="006C508B" w:rsidRDefault="006C508B">
      <w:pPr>
        <w:pStyle w:val="NormalWeb"/>
        <w:ind w:left="640" w:hanging="640"/>
        <w:divId w:val="1642731767"/>
        <w:rPr>
          <w:noProof/>
        </w:rPr>
      </w:pPr>
      <w:r w:rsidRPr="006C508B">
        <w:rPr>
          <w:noProof/>
        </w:rPr>
        <w:t>65.</w:t>
      </w:r>
      <w:r w:rsidRPr="006C508B">
        <w:rPr>
          <w:noProof/>
        </w:rPr>
        <w:tab/>
        <w:t xml:space="preserve">Lefranc, M.-P. </w:t>
      </w:r>
      <w:r w:rsidRPr="006C508B">
        <w:rPr>
          <w:i/>
          <w:iCs/>
          <w:noProof/>
        </w:rPr>
        <w:t>et al.</w:t>
      </w:r>
      <w:r w:rsidRPr="006C508B">
        <w:rPr>
          <w:noProof/>
        </w:rPr>
        <w:t xml:space="preserve"> IMGT-Choreography for immunogenetics and immunoinformatics. </w:t>
      </w:r>
      <w:r w:rsidRPr="006C508B">
        <w:rPr>
          <w:i/>
          <w:iCs/>
          <w:noProof/>
        </w:rPr>
        <w:t>In Silico Biol.</w:t>
      </w:r>
      <w:r w:rsidRPr="006C508B">
        <w:rPr>
          <w:noProof/>
        </w:rPr>
        <w:t xml:space="preserve"> </w:t>
      </w:r>
      <w:r w:rsidRPr="006C508B">
        <w:rPr>
          <w:b/>
          <w:bCs/>
          <w:noProof/>
        </w:rPr>
        <w:t>5,</w:t>
      </w:r>
      <w:r w:rsidRPr="006C508B">
        <w:rPr>
          <w:noProof/>
        </w:rPr>
        <w:t xml:space="preserve"> 45–60 (2005).</w:t>
      </w:r>
    </w:p>
    <w:p w:rsidR="006C508B" w:rsidRPr="006C508B" w:rsidRDefault="006C508B">
      <w:pPr>
        <w:pStyle w:val="NormalWeb"/>
        <w:ind w:left="640" w:hanging="640"/>
        <w:divId w:val="1642731767"/>
        <w:rPr>
          <w:noProof/>
        </w:rPr>
      </w:pPr>
      <w:r w:rsidRPr="006C508B">
        <w:rPr>
          <w:noProof/>
        </w:rPr>
        <w:t>66.</w:t>
      </w:r>
      <w:r w:rsidRPr="006C508B">
        <w:rPr>
          <w:noProof/>
        </w:rPr>
        <w:tab/>
        <w:t xml:space="preserve">Morison, I. M., Ramsay, J. P. &amp; Spencer, H. G. A census of mammalian imprinting. </w:t>
      </w:r>
      <w:r w:rsidRPr="006C508B">
        <w:rPr>
          <w:i/>
          <w:iCs/>
          <w:noProof/>
        </w:rPr>
        <w:t>Trends Genet.</w:t>
      </w:r>
      <w:r w:rsidRPr="006C508B">
        <w:rPr>
          <w:noProof/>
        </w:rPr>
        <w:t xml:space="preserve"> </w:t>
      </w:r>
      <w:r w:rsidRPr="006C508B">
        <w:rPr>
          <w:b/>
          <w:bCs/>
          <w:noProof/>
        </w:rPr>
        <w:t>21,</w:t>
      </w:r>
      <w:r w:rsidRPr="006C508B">
        <w:rPr>
          <w:noProof/>
        </w:rPr>
        <w:t xml:space="preserve"> 457–65 (2005).</w:t>
      </w:r>
    </w:p>
    <w:p w:rsidR="006C508B" w:rsidRPr="006C508B" w:rsidRDefault="006C508B">
      <w:pPr>
        <w:pStyle w:val="NormalWeb"/>
        <w:ind w:left="640" w:hanging="640"/>
        <w:divId w:val="1642731767"/>
        <w:rPr>
          <w:noProof/>
        </w:rPr>
      </w:pPr>
      <w:r w:rsidRPr="006C508B">
        <w:rPr>
          <w:noProof/>
        </w:rPr>
        <w:t>67.</w:t>
      </w:r>
      <w:r w:rsidRPr="006C508B">
        <w:rPr>
          <w:noProof/>
        </w:rPr>
        <w:tab/>
        <w:t>GeneImprint. at &lt;http://www.geneimprint.com/&gt;</w:t>
      </w:r>
    </w:p>
    <w:p w:rsidR="006C508B" w:rsidRPr="006C508B" w:rsidRDefault="006C508B">
      <w:pPr>
        <w:pStyle w:val="NormalWeb"/>
        <w:ind w:left="640" w:hanging="640"/>
        <w:divId w:val="1642731767"/>
        <w:rPr>
          <w:noProof/>
        </w:rPr>
      </w:pPr>
      <w:r w:rsidRPr="006C508B">
        <w:rPr>
          <w:noProof/>
        </w:rPr>
        <w:t>68.</w:t>
      </w:r>
      <w:r w:rsidRPr="006C508B">
        <w:rPr>
          <w:noProof/>
        </w:rPr>
        <w:tab/>
        <w:t xml:space="preserve">Lo, H. S. </w:t>
      </w:r>
      <w:r w:rsidRPr="006C508B">
        <w:rPr>
          <w:i/>
          <w:iCs/>
          <w:noProof/>
        </w:rPr>
        <w:t>et al.</w:t>
      </w:r>
      <w:r w:rsidRPr="006C508B">
        <w:rPr>
          <w:noProof/>
        </w:rPr>
        <w:t xml:space="preserve"> Allelic variation in gene expression is common in the human genome. </w:t>
      </w:r>
      <w:r w:rsidRPr="006C508B">
        <w:rPr>
          <w:i/>
          <w:iCs/>
          <w:noProof/>
        </w:rPr>
        <w:t>Genome Res.</w:t>
      </w:r>
      <w:r w:rsidRPr="006C508B">
        <w:rPr>
          <w:noProof/>
        </w:rPr>
        <w:t xml:space="preserve"> </w:t>
      </w:r>
      <w:r w:rsidRPr="006C508B">
        <w:rPr>
          <w:b/>
          <w:bCs/>
          <w:noProof/>
        </w:rPr>
        <w:t>13,</w:t>
      </w:r>
      <w:r w:rsidRPr="006C508B">
        <w:rPr>
          <w:noProof/>
        </w:rPr>
        <w:t xml:space="preserve"> 1855–1862 (2003).</w:t>
      </w:r>
    </w:p>
    <w:p w:rsidR="006C508B" w:rsidRPr="006C508B" w:rsidRDefault="006C508B">
      <w:pPr>
        <w:pStyle w:val="NormalWeb"/>
        <w:ind w:left="640" w:hanging="640"/>
        <w:divId w:val="1642731767"/>
        <w:rPr>
          <w:noProof/>
        </w:rPr>
      </w:pPr>
      <w:r w:rsidRPr="006C508B">
        <w:rPr>
          <w:noProof/>
        </w:rPr>
        <w:lastRenderedPageBreak/>
        <w:t>69.</w:t>
      </w:r>
      <w:r w:rsidRPr="006C508B">
        <w:rPr>
          <w:noProof/>
        </w:rPr>
        <w:tab/>
        <w:t xml:space="preserve">Ernst, J. &amp; Kellis, M. ChromHMM: automating chromatin-state discovery and characterization. </w:t>
      </w:r>
      <w:r w:rsidRPr="006C508B">
        <w:rPr>
          <w:i/>
          <w:iCs/>
          <w:noProof/>
        </w:rPr>
        <w:t>Nat. Methods</w:t>
      </w:r>
      <w:r w:rsidRPr="006C508B">
        <w:rPr>
          <w:noProof/>
        </w:rPr>
        <w:t xml:space="preserve"> </w:t>
      </w:r>
      <w:r w:rsidRPr="006C508B">
        <w:rPr>
          <w:b/>
          <w:bCs/>
          <w:noProof/>
        </w:rPr>
        <w:t>9,</w:t>
      </w:r>
      <w:r w:rsidRPr="006C508B">
        <w:rPr>
          <w:noProof/>
        </w:rPr>
        <w:t xml:space="preserve"> 215–6 (2012).</w:t>
      </w:r>
    </w:p>
    <w:p w:rsidR="006C508B" w:rsidRPr="006C508B" w:rsidRDefault="006C508B">
      <w:pPr>
        <w:pStyle w:val="NormalWeb"/>
        <w:ind w:left="640" w:hanging="640"/>
        <w:divId w:val="1642731767"/>
        <w:rPr>
          <w:noProof/>
        </w:rPr>
      </w:pPr>
      <w:r w:rsidRPr="006C508B">
        <w:rPr>
          <w:noProof/>
        </w:rPr>
        <w:t>70.</w:t>
      </w:r>
      <w:r w:rsidRPr="006C508B">
        <w:rPr>
          <w:noProof/>
        </w:rPr>
        <w:tab/>
        <w:t xml:space="preserve">Hoffman, M. M. </w:t>
      </w:r>
      <w:r w:rsidRPr="006C508B">
        <w:rPr>
          <w:i/>
          <w:iCs/>
          <w:noProof/>
        </w:rPr>
        <w:t>et al.</w:t>
      </w:r>
      <w:r w:rsidRPr="006C508B">
        <w:rPr>
          <w:noProof/>
        </w:rPr>
        <w:t xml:space="preserve"> Integrative annotation of chromatin elements from ENCODE data. </w:t>
      </w:r>
      <w:r w:rsidRPr="006C508B">
        <w:rPr>
          <w:i/>
          <w:iCs/>
          <w:noProof/>
        </w:rPr>
        <w:t>Nucleic Acids Res.</w:t>
      </w:r>
      <w:r w:rsidRPr="006C508B">
        <w:rPr>
          <w:noProof/>
        </w:rPr>
        <w:t xml:space="preserve"> </w:t>
      </w:r>
      <w:r w:rsidRPr="006C508B">
        <w:rPr>
          <w:b/>
          <w:bCs/>
          <w:noProof/>
        </w:rPr>
        <w:t>41,</w:t>
      </w:r>
      <w:r w:rsidRPr="006C508B">
        <w:rPr>
          <w:noProof/>
        </w:rPr>
        <w:t xml:space="preserve"> 827–41 (2013).</w:t>
      </w:r>
    </w:p>
    <w:p w:rsidR="006C508B" w:rsidRPr="006C508B" w:rsidRDefault="006C508B">
      <w:pPr>
        <w:pStyle w:val="NormalWeb"/>
        <w:ind w:left="640" w:hanging="640"/>
        <w:divId w:val="1642731767"/>
        <w:rPr>
          <w:noProof/>
        </w:rPr>
      </w:pPr>
      <w:r w:rsidRPr="006C508B">
        <w:rPr>
          <w:noProof/>
        </w:rPr>
        <w:t>71.</w:t>
      </w:r>
      <w:r w:rsidRPr="006C508B">
        <w:rPr>
          <w:noProof/>
        </w:rPr>
        <w:tab/>
        <w:t xml:space="preserve">Yip, K. Y. </w:t>
      </w:r>
      <w:r w:rsidRPr="006C508B">
        <w:rPr>
          <w:i/>
          <w:iCs/>
          <w:noProof/>
        </w:rPr>
        <w:t>et al.</w:t>
      </w:r>
      <w:r w:rsidRPr="006C508B">
        <w:rPr>
          <w:noProof/>
        </w:rPr>
        <w:t xml:space="preserve"> Classification of human genomic regions based on experimentally determined binding sites of more than 100 transcription-related factors. </w:t>
      </w:r>
      <w:r w:rsidRPr="006C508B">
        <w:rPr>
          <w:i/>
          <w:iCs/>
          <w:noProof/>
        </w:rPr>
        <w:t>Genome Biol.</w:t>
      </w:r>
      <w:r w:rsidRPr="006C508B">
        <w:rPr>
          <w:noProof/>
        </w:rPr>
        <w:t xml:space="preserve"> </w:t>
      </w:r>
      <w:r w:rsidRPr="006C508B">
        <w:rPr>
          <w:b/>
          <w:bCs/>
          <w:noProof/>
        </w:rPr>
        <w:t>13,</w:t>
      </w:r>
      <w:r w:rsidRPr="006C508B">
        <w:rPr>
          <w:noProof/>
        </w:rPr>
        <w:t xml:space="preserve"> R48 (2012).</w:t>
      </w:r>
    </w:p>
    <w:p w:rsidR="006C508B" w:rsidRPr="006C508B" w:rsidRDefault="006C508B">
      <w:pPr>
        <w:pStyle w:val="NormalWeb"/>
        <w:ind w:left="640" w:hanging="640"/>
        <w:divId w:val="1642731767"/>
        <w:rPr>
          <w:noProof/>
        </w:rPr>
      </w:pPr>
      <w:r w:rsidRPr="006C508B">
        <w:rPr>
          <w:noProof/>
        </w:rPr>
        <w:t>72.</w:t>
      </w:r>
      <w:r w:rsidRPr="006C508B">
        <w:rPr>
          <w:noProof/>
        </w:rPr>
        <w:tab/>
        <w:t xml:space="preserve">Visel, A., Minovitsky, S., Dubchak, I. &amp; Pennacchio, L. A. VISTA Enhancer Browser--a database of tissue-specific human enhancers. </w:t>
      </w:r>
      <w:r w:rsidRPr="006C508B">
        <w:rPr>
          <w:i/>
          <w:iCs/>
          <w:noProof/>
        </w:rPr>
        <w:t>Nucleic Acids Res.</w:t>
      </w:r>
      <w:r w:rsidRPr="006C508B">
        <w:rPr>
          <w:noProof/>
        </w:rPr>
        <w:t xml:space="preserve"> </w:t>
      </w:r>
      <w:r w:rsidRPr="006C508B">
        <w:rPr>
          <w:b/>
          <w:bCs/>
          <w:noProof/>
        </w:rPr>
        <w:t>35,</w:t>
      </w:r>
      <w:r w:rsidRPr="006C508B">
        <w:rPr>
          <w:noProof/>
        </w:rPr>
        <w:t xml:space="preserve"> D88–92 (2007).</w:t>
      </w:r>
    </w:p>
    <w:p w:rsidR="006C508B" w:rsidRPr="006C508B" w:rsidRDefault="006C508B">
      <w:pPr>
        <w:pStyle w:val="NormalWeb"/>
        <w:ind w:left="640" w:hanging="640"/>
        <w:divId w:val="1642731767"/>
        <w:rPr>
          <w:noProof/>
        </w:rPr>
      </w:pPr>
      <w:r w:rsidRPr="006C508B">
        <w:rPr>
          <w:noProof/>
        </w:rPr>
        <w:t>73.</w:t>
      </w:r>
      <w:r w:rsidRPr="006C508B">
        <w:rPr>
          <w:noProof/>
        </w:rPr>
        <w:tab/>
        <w:t xml:space="preserve">Eisenberg, E. &amp; Levanon, E. Y. Human housekeeping genes, revisited. </w:t>
      </w:r>
      <w:r w:rsidRPr="006C508B">
        <w:rPr>
          <w:i/>
          <w:iCs/>
          <w:noProof/>
        </w:rPr>
        <w:t>Trends Genet.</w:t>
      </w:r>
      <w:r w:rsidRPr="006C508B">
        <w:rPr>
          <w:noProof/>
        </w:rPr>
        <w:t xml:space="preserve"> </w:t>
      </w:r>
      <w:r w:rsidRPr="006C508B">
        <w:rPr>
          <w:b/>
          <w:bCs/>
          <w:noProof/>
        </w:rPr>
        <w:t>29,</w:t>
      </w:r>
      <w:r w:rsidRPr="006C508B">
        <w:rPr>
          <w:noProof/>
        </w:rPr>
        <w:t xml:space="preserve"> 569–74 (2013).</w:t>
      </w:r>
    </w:p>
    <w:p w:rsidR="006C508B" w:rsidRPr="006C508B" w:rsidRDefault="006C508B">
      <w:pPr>
        <w:pStyle w:val="NormalWeb"/>
        <w:ind w:left="640" w:hanging="640"/>
        <w:divId w:val="1642731767"/>
        <w:rPr>
          <w:noProof/>
        </w:rPr>
      </w:pPr>
      <w:r w:rsidRPr="006C508B">
        <w:rPr>
          <w:noProof/>
        </w:rPr>
        <w:t>74.</w:t>
      </w:r>
      <w:r w:rsidRPr="006C508B">
        <w:rPr>
          <w:noProof/>
        </w:rPr>
        <w:tab/>
        <w:t xml:space="preserve">Kheradpour, P. &amp; Kellis, M. Systematic discovery and characterization of regulatory motifs in ENCODE TF binding experiments. </w:t>
      </w:r>
      <w:r w:rsidRPr="006C508B">
        <w:rPr>
          <w:i/>
          <w:iCs/>
          <w:noProof/>
        </w:rPr>
        <w:t>Nucleic Acids Res.</w:t>
      </w:r>
      <w:r w:rsidRPr="006C508B">
        <w:rPr>
          <w:noProof/>
        </w:rPr>
        <w:t xml:space="preserve"> </w:t>
      </w:r>
      <w:r w:rsidRPr="006C508B">
        <w:rPr>
          <w:b/>
          <w:bCs/>
          <w:noProof/>
        </w:rPr>
        <w:t>42,</w:t>
      </w:r>
      <w:r w:rsidRPr="006C508B">
        <w:rPr>
          <w:noProof/>
        </w:rPr>
        <w:t xml:space="preserve"> 2976–87 (2014).</w:t>
      </w:r>
    </w:p>
    <w:p w:rsidR="006C508B" w:rsidRPr="006C508B" w:rsidRDefault="006C508B">
      <w:pPr>
        <w:pStyle w:val="NormalWeb"/>
        <w:ind w:left="640" w:hanging="640"/>
        <w:divId w:val="1642731767"/>
        <w:rPr>
          <w:noProof/>
        </w:rPr>
      </w:pPr>
      <w:r w:rsidRPr="006C508B">
        <w:rPr>
          <w:noProof/>
        </w:rPr>
        <w:t>75.</w:t>
      </w:r>
      <w:r w:rsidRPr="006C508B">
        <w:rPr>
          <w:noProof/>
        </w:rPr>
        <w:tab/>
        <w:t xml:space="preserve">Touzet, H. &amp; Varré, J.-S. Efficient and accurate P-value computation for Position Weight Matrices. </w:t>
      </w:r>
      <w:r w:rsidRPr="006C508B">
        <w:rPr>
          <w:i/>
          <w:iCs/>
          <w:noProof/>
        </w:rPr>
        <w:t>Algorithms Mol. Biol.</w:t>
      </w:r>
      <w:r w:rsidRPr="006C508B">
        <w:rPr>
          <w:noProof/>
        </w:rPr>
        <w:t xml:space="preserve"> </w:t>
      </w:r>
      <w:r w:rsidRPr="006C508B">
        <w:rPr>
          <w:b/>
          <w:bCs/>
          <w:noProof/>
        </w:rPr>
        <w:t>2,</w:t>
      </w:r>
      <w:r w:rsidRPr="006C508B">
        <w:rPr>
          <w:noProof/>
        </w:rPr>
        <w:t xml:space="preserve"> 15 (2007). </w:t>
      </w:r>
    </w:p>
    <w:p w:rsidR="006D4465" w:rsidRDefault="006D4465" w:rsidP="00674E09">
      <w:pPr>
        <w:pStyle w:val="NormalWeb"/>
        <w:spacing w:before="0" w:beforeAutospacing="0" w:after="0" w:afterAutospacing="0"/>
        <w:ind w:left="640" w:hanging="640"/>
      </w:pPr>
      <w:r w:rsidRPr="00635F82">
        <w:fldChar w:fldCharType="end"/>
      </w:r>
    </w:p>
    <w:p w:rsidR="006D4465" w:rsidRDefault="006D4465" w:rsidP="00674E09">
      <w:pPr>
        <w:pStyle w:val="NormalWeb"/>
        <w:spacing w:before="0" w:beforeAutospacing="0" w:after="0" w:afterAutospacing="0"/>
        <w:ind w:left="640" w:hanging="640"/>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Figure </w:t>
      </w:r>
      <w:r>
        <w:rPr>
          <w:rFonts w:ascii="Times New Roman" w:hAnsi="Times New Roman" w:cs="Times New Roman"/>
          <w:b/>
          <w:sz w:val="24"/>
          <w:szCs w:val="24"/>
          <w:u w:val="single"/>
        </w:rPr>
        <w:t>and table legend</w:t>
      </w:r>
    </w:p>
    <w:p w:rsidR="004E03BC" w:rsidRPr="00635F82" w:rsidRDefault="004E03BC" w:rsidP="00674E09">
      <w:pPr>
        <w:spacing w:after="0" w:line="240" w:lineRule="auto"/>
        <w:rPr>
          <w:rFonts w:ascii="Times New Roman" w:hAnsi="Times New Roman" w:cs="Times New Roman"/>
          <w:b/>
          <w:sz w:val="24"/>
          <w:szCs w:val="24"/>
          <w:u w:val="single"/>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bCs/>
          <w:sz w:val="24"/>
          <w:szCs w:val="24"/>
        </w:rPr>
        <w:t xml:space="preserve">Figure 1. </w:t>
      </w:r>
      <w:r>
        <w:rPr>
          <w:rFonts w:ascii="Times New Roman" w:hAnsi="Times New Roman" w:cs="Times New Roman"/>
          <w:b/>
          <w:bCs/>
          <w:sz w:val="24"/>
          <w:szCs w:val="24"/>
        </w:rPr>
        <w:t>Workflow for u</w:t>
      </w:r>
      <w:r w:rsidRPr="00635F82">
        <w:rPr>
          <w:rFonts w:ascii="Times New Roman" w:hAnsi="Times New Roman" w:cs="Times New Roman"/>
          <w:b/>
          <w:bCs/>
          <w:sz w:val="24"/>
          <w:szCs w:val="24"/>
        </w:rPr>
        <w:t>niform processing of data from 3</w:t>
      </w:r>
      <w:r>
        <w:rPr>
          <w:rFonts w:ascii="Times New Roman" w:hAnsi="Times New Roman" w:cs="Times New Roman"/>
          <w:b/>
          <w:bCs/>
          <w:sz w:val="24"/>
          <w:szCs w:val="24"/>
        </w:rPr>
        <w:t>8</w:t>
      </w:r>
      <w:r w:rsidR="0014711E">
        <w:rPr>
          <w:rFonts w:ascii="Times New Roman" w:hAnsi="Times New Roman" w:cs="Times New Roman"/>
          <w:b/>
          <w:bCs/>
          <w:sz w:val="24"/>
          <w:szCs w:val="24"/>
        </w:rPr>
        <w:t>2</w:t>
      </w:r>
      <w:r w:rsidRPr="00635F82">
        <w:rPr>
          <w:rFonts w:ascii="Times New Roman" w:hAnsi="Times New Roman" w:cs="Times New Roman"/>
          <w:b/>
          <w:bCs/>
          <w:sz w:val="24"/>
          <w:szCs w:val="24"/>
        </w:rPr>
        <w:t xml:space="preserve"> individuals and construction </w:t>
      </w:r>
      <w:r w:rsidRPr="00D77606">
        <w:rPr>
          <w:rFonts w:ascii="Times New Roman" w:hAnsi="Times New Roman" w:cs="Times New Roman"/>
          <w:b/>
          <w:bCs/>
          <w:sz w:val="24"/>
          <w:szCs w:val="24"/>
        </w:rPr>
        <w:t xml:space="preserve">of </w:t>
      </w:r>
      <w:proofErr w:type="spellStart"/>
      <w:r w:rsidRPr="00D77606">
        <w:rPr>
          <w:rFonts w:ascii="Times New Roman" w:hAnsi="Times New Roman" w:cs="Times New Roman"/>
          <w:b/>
          <w:bCs/>
          <w:sz w:val="24"/>
          <w:szCs w:val="24"/>
        </w:rPr>
        <w:t>AlleleDB</w:t>
      </w:r>
      <w:proofErr w:type="spellEnd"/>
      <w:r w:rsidRPr="00D77606">
        <w:rPr>
          <w:rFonts w:ascii="Times New Roman" w:hAnsi="Times New Roman" w:cs="Times New Roman"/>
          <w:b/>
          <w:bCs/>
          <w:sz w:val="24"/>
          <w:szCs w:val="24"/>
        </w:rPr>
        <w:t>.</w:t>
      </w:r>
      <w:r w:rsidRPr="00D77606">
        <w:rPr>
          <w:rFonts w:ascii="Times New Roman" w:hAnsi="Times New Roman" w:cs="Times New Roman"/>
          <w:sz w:val="24"/>
          <w:szCs w:val="24"/>
        </w:rPr>
        <w:t xml:space="preserve"> For each of the 38</w:t>
      </w:r>
      <w:r w:rsidR="006741FC">
        <w:rPr>
          <w:rFonts w:ascii="Times New Roman" w:hAnsi="Times New Roman" w:cs="Times New Roman"/>
          <w:sz w:val="24"/>
          <w:szCs w:val="24"/>
        </w:rPr>
        <w:t>2</w:t>
      </w:r>
      <w:r w:rsidRPr="00D77606">
        <w:rPr>
          <w:rFonts w:ascii="Times New Roman" w:hAnsi="Times New Roman" w:cs="Times New Roman"/>
          <w:sz w:val="24"/>
          <w:szCs w:val="24"/>
        </w:rPr>
        <w:t xml:space="preserve"> individuals, </w:t>
      </w:r>
      <w:r w:rsidR="00D77606" w:rsidRPr="00D77606">
        <w:rPr>
          <w:rFonts w:ascii="Times New Roman" w:hAnsi="Times New Roman" w:cs="Times New Roman"/>
          <w:sz w:val="24"/>
          <w:szCs w:val="24"/>
        </w:rPr>
        <w:t xml:space="preserve">(1) </w:t>
      </w:r>
      <w:r w:rsidRPr="00D77606">
        <w:rPr>
          <w:rFonts w:ascii="Times New Roman" w:hAnsi="Times New Roman" w:cs="Times New Roman"/>
          <w:sz w:val="24"/>
          <w:szCs w:val="24"/>
        </w:rPr>
        <w:t xml:space="preserve">a diploid personal genome is first constructed using the variants from the 1000 Genomes Project. Next, reads from </w:t>
      </w:r>
      <w:r w:rsidR="00D77606" w:rsidRPr="00D77606">
        <w:rPr>
          <w:rFonts w:ascii="Times New Roman" w:hAnsi="Times New Roman" w:cs="Times New Roman"/>
          <w:sz w:val="24"/>
          <w:szCs w:val="24"/>
        </w:rPr>
        <w:t xml:space="preserve">individual (2a) and pooled (2b) </w:t>
      </w:r>
      <w:proofErr w:type="spellStart"/>
      <w:r w:rsidRPr="00D77606">
        <w:rPr>
          <w:rFonts w:ascii="Times New Roman" w:hAnsi="Times New Roman" w:cs="Times New Roman"/>
          <w:sz w:val="24"/>
          <w:szCs w:val="24"/>
        </w:rPr>
        <w:t>ChIP-seq</w:t>
      </w:r>
      <w:proofErr w:type="spellEnd"/>
      <w:r w:rsidRPr="00D77606">
        <w:rPr>
          <w:rFonts w:ascii="Times New Roman" w:hAnsi="Times New Roman" w:cs="Times New Roman"/>
          <w:sz w:val="24"/>
          <w:szCs w:val="24"/>
        </w:rPr>
        <w:t xml:space="preserve"> or RNA-</w:t>
      </w:r>
      <w:proofErr w:type="spellStart"/>
      <w:r w:rsidRPr="00D77606">
        <w:rPr>
          <w:rFonts w:ascii="Times New Roman" w:hAnsi="Times New Roman" w:cs="Times New Roman"/>
          <w:sz w:val="24"/>
          <w:szCs w:val="24"/>
        </w:rPr>
        <w:t>seq</w:t>
      </w:r>
      <w:proofErr w:type="spellEnd"/>
      <w:r w:rsidRPr="00D77606">
        <w:rPr>
          <w:rFonts w:ascii="Times New Roman" w:hAnsi="Times New Roman" w:cs="Times New Roman"/>
          <w:sz w:val="24"/>
          <w:szCs w:val="24"/>
        </w:rPr>
        <w:t xml:space="preserve"> data</w:t>
      </w:r>
      <w:r w:rsidR="00C0200D">
        <w:rPr>
          <w:rFonts w:ascii="Times New Roman" w:hAnsi="Times New Roman" w:cs="Times New Roman"/>
          <w:sz w:val="24"/>
          <w:szCs w:val="24"/>
        </w:rPr>
        <w:t>sets</w:t>
      </w:r>
      <w:r w:rsidRPr="00D77606">
        <w:rPr>
          <w:rFonts w:ascii="Times New Roman" w:hAnsi="Times New Roman" w:cs="Times New Roman"/>
          <w:sz w:val="24"/>
          <w:szCs w:val="24"/>
        </w:rPr>
        <w:t xml:space="preserve"> are mapped onto each of the haploid genome of the diploid genome. </w:t>
      </w:r>
      <w:r w:rsidR="00D77606" w:rsidRPr="00D77606">
        <w:rPr>
          <w:rFonts w:ascii="Times New Roman" w:hAnsi="Times New Roman" w:cs="Times New Roman"/>
          <w:sz w:val="24"/>
          <w:szCs w:val="24"/>
        </w:rPr>
        <w:t xml:space="preserve">In (2a),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(OD) is measured for each dataset and used to </w:t>
      </w:r>
      <w:r w:rsidR="00C0200D">
        <w:rPr>
          <w:rFonts w:ascii="Times New Roman" w:hAnsi="Times New Roman" w:cs="Times New Roman"/>
          <w:sz w:val="24"/>
          <w:szCs w:val="24"/>
        </w:rPr>
        <w:t xml:space="preserve">segregate </w:t>
      </w:r>
      <w:r w:rsidR="00D77606" w:rsidRPr="00D77606">
        <w:rPr>
          <w:rFonts w:ascii="Times New Roman" w:hAnsi="Times New Roman" w:cs="Times New Roman"/>
          <w:sz w:val="24"/>
          <w:szCs w:val="24"/>
        </w:rPr>
        <w:t xml:space="preserve">highly </w:t>
      </w:r>
      <w:proofErr w:type="spellStart"/>
      <w:r w:rsidR="00C0200D">
        <w:rPr>
          <w:rFonts w:ascii="Times New Roman" w:hAnsi="Times New Roman" w:cs="Times New Roman"/>
          <w:sz w:val="24"/>
          <w:szCs w:val="24"/>
        </w:rPr>
        <w:t>over</w:t>
      </w:r>
      <w:r w:rsidR="00D77606" w:rsidRPr="00D77606">
        <w:rPr>
          <w:rFonts w:ascii="Times New Roman" w:hAnsi="Times New Roman" w:cs="Times New Roman"/>
          <w:sz w:val="24"/>
          <w:szCs w:val="24"/>
        </w:rPr>
        <w:t>dispersed</w:t>
      </w:r>
      <w:proofErr w:type="spellEnd"/>
      <w:r w:rsidR="00D77606" w:rsidRPr="00D77606">
        <w:rPr>
          <w:rFonts w:ascii="Times New Roman" w:hAnsi="Times New Roman" w:cs="Times New Roman"/>
          <w:sz w:val="24"/>
          <w:szCs w:val="24"/>
        </w:rPr>
        <w:t xml:space="preserve"> datasets. (2b) </w:t>
      </w:r>
      <w:proofErr w:type="gramStart"/>
      <w:r w:rsidR="00D77606" w:rsidRPr="00D77606">
        <w:rPr>
          <w:rFonts w:ascii="Times New Roman" w:hAnsi="Times New Roman" w:cs="Times New Roman"/>
          <w:sz w:val="24"/>
          <w:szCs w:val="24"/>
        </w:rPr>
        <w:t>The</w:t>
      </w:r>
      <w:proofErr w:type="gramEnd"/>
      <w:r w:rsidR="00D77606" w:rsidRPr="00D77606">
        <w:rPr>
          <w:rFonts w:ascii="Times New Roman" w:hAnsi="Times New Roman" w:cs="Times New Roman"/>
          <w:sz w:val="24"/>
          <w:szCs w:val="24"/>
        </w:rPr>
        <w:t xml:space="preserve"> resultant datasets are pooled and the </w:t>
      </w:r>
      <w:proofErr w:type="spellStart"/>
      <w:r w:rsidR="00D77606" w:rsidRPr="00D77606">
        <w:rPr>
          <w:rFonts w:ascii="Times New Roman" w:hAnsi="Times New Roman" w:cs="Times New Roman"/>
          <w:sz w:val="24"/>
          <w:szCs w:val="24"/>
        </w:rPr>
        <w:t>overdispersion</w:t>
      </w:r>
      <w:proofErr w:type="spellEnd"/>
      <w:r w:rsidR="00D77606" w:rsidRPr="00D77606">
        <w:rPr>
          <w:rFonts w:ascii="Times New Roman" w:hAnsi="Times New Roman" w:cs="Times New Roman"/>
          <w:sz w:val="24"/>
          <w:szCs w:val="24"/>
        </w:rPr>
        <w:t xml:space="preserve"> parameter is estimated based on the pooled datasets. To determine if a </w:t>
      </w:r>
      <w:r w:rsidR="0067111D" w:rsidRPr="00D77606">
        <w:rPr>
          <w:rFonts w:ascii="Times New Roman" w:hAnsi="Times New Roman" w:cs="Times New Roman"/>
          <w:sz w:val="24"/>
          <w:szCs w:val="24"/>
        </w:rPr>
        <w:t xml:space="preserve">heterozygous </w:t>
      </w:r>
      <w:r w:rsidR="00D77606" w:rsidRPr="00D77606">
        <w:rPr>
          <w:rFonts w:ascii="Times New Roman" w:hAnsi="Times New Roman" w:cs="Times New Roman"/>
          <w:sz w:val="24"/>
          <w:szCs w:val="24"/>
        </w:rPr>
        <w:t>SNV is allele-specific (</w:t>
      </w:r>
      <w:r w:rsidR="0067420F">
        <w:rPr>
          <w:rFonts w:ascii="Times New Roman" w:hAnsi="Times New Roman" w:cs="Times New Roman"/>
          <w:sz w:val="24"/>
          <w:szCs w:val="24"/>
        </w:rPr>
        <w:t>allele-specific</w:t>
      </w:r>
      <w:r w:rsidR="00D77606" w:rsidRPr="00D77606">
        <w:rPr>
          <w:rFonts w:ascii="Times New Roman" w:hAnsi="Times New Roman" w:cs="Times New Roman"/>
          <w:sz w:val="24"/>
          <w:szCs w:val="24"/>
        </w:rPr>
        <w:t xml:space="preserve">), </w:t>
      </w:r>
      <w:r w:rsidR="0067111D" w:rsidRPr="00D77606">
        <w:rPr>
          <w:rFonts w:ascii="Times New Roman" w:hAnsi="Times New Roman" w:cs="Times New Roman"/>
          <w:sz w:val="24"/>
          <w:szCs w:val="24"/>
        </w:rPr>
        <w:t>the number</w:t>
      </w:r>
      <w:r w:rsidR="0067111D">
        <w:rPr>
          <w:rFonts w:ascii="Times New Roman" w:hAnsi="Times New Roman" w:cs="Times New Roman"/>
          <w:sz w:val="24"/>
          <w:szCs w:val="24"/>
        </w:rPr>
        <w:t>s</w:t>
      </w:r>
      <w:r w:rsidR="0067111D" w:rsidRPr="00D77606">
        <w:rPr>
          <w:rFonts w:ascii="Times New Roman" w:hAnsi="Times New Roman" w:cs="Times New Roman"/>
          <w:sz w:val="24"/>
          <w:szCs w:val="24"/>
        </w:rPr>
        <w:t xml:space="preserve"> of reads that map to either allele</w:t>
      </w:r>
      <w:r w:rsidR="0067111D">
        <w:rPr>
          <w:rFonts w:ascii="Times New Roman" w:hAnsi="Times New Roman" w:cs="Times New Roman"/>
          <w:sz w:val="24"/>
          <w:szCs w:val="24"/>
        </w:rPr>
        <w:t xml:space="preserve"> is being compared. A</w:t>
      </w:r>
      <w:r w:rsidR="00D77606" w:rsidRPr="00D77606">
        <w:rPr>
          <w:rFonts w:ascii="Times New Roman" w:hAnsi="Times New Roman" w:cs="Times New Roman"/>
          <w:sz w:val="24"/>
          <w:szCs w:val="24"/>
        </w:rPr>
        <w:t xml:space="preserve"> statistical significance is computed (after multiple hypothesis test correction) </w:t>
      </w:r>
      <w:r w:rsidR="0067111D">
        <w:rPr>
          <w:rFonts w:ascii="Times New Roman" w:hAnsi="Times New Roman" w:cs="Times New Roman"/>
          <w:sz w:val="24"/>
          <w:szCs w:val="24"/>
        </w:rPr>
        <w:t xml:space="preserve">based on </w:t>
      </w:r>
      <w:r w:rsidR="00D77606" w:rsidRPr="00D77606">
        <w:rPr>
          <w:rFonts w:ascii="Times New Roman" w:hAnsi="Times New Roman" w:cs="Times New Roman"/>
          <w:sz w:val="24"/>
          <w:szCs w:val="24"/>
        </w:rPr>
        <w:t xml:space="preserve">the </w:t>
      </w:r>
      <w:r w:rsidR="00DE24F9">
        <w:rPr>
          <w:rFonts w:ascii="Times New Roman" w:hAnsi="Times New Roman" w:cs="Times New Roman"/>
          <w:sz w:val="24"/>
          <w:szCs w:val="24"/>
        </w:rPr>
        <w:t>beta-binomial</w:t>
      </w:r>
      <w:r w:rsidR="0067111D">
        <w:rPr>
          <w:rFonts w:ascii="Times New Roman" w:hAnsi="Times New Roman" w:cs="Times New Roman"/>
          <w:sz w:val="24"/>
          <w:szCs w:val="24"/>
        </w:rPr>
        <w:t xml:space="preserve"> test using the ‘pooled’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parameter in Step 2b to account for </w:t>
      </w:r>
      <w:proofErr w:type="spellStart"/>
      <w:r w:rsidR="0067111D">
        <w:rPr>
          <w:rFonts w:ascii="Times New Roman" w:hAnsi="Times New Roman" w:cs="Times New Roman"/>
          <w:sz w:val="24"/>
          <w:szCs w:val="24"/>
        </w:rPr>
        <w:t>overdispersion</w:t>
      </w:r>
      <w:proofErr w:type="spellEnd"/>
      <w:r w:rsidR="0067111D">
        <w:rPr>
          <w:rFonts w:ascii="Times New Roman" w:hAnsi="Times New Roman" w:cs="Times New Roman"/>
          <w:sz w:val="24"/>
          <w:szCs w:val="24"/>
        </w:rPr>
        <w:t xml:space="preserve">. </w:t>
      </w:r>
      <w:r w:rsidRPr="00D77606">
        <w:rPr>
          <w:rFonts w:ascii="Times New Roman" w:hAnsi="Times New Roman" w:cs="Times New Roman"/>
          <w:sz w:val="24"/>
          <w:szCs w:val="24"/>
        </w:rPr>
        <w:t xml:space="preserve">All the candidate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are then deposited in </w:t>
      </w:r>
      <w:proofErr w:type="spellStart"/>
      <w:r w:rsidRPr="00D77606">
        <w:rPr>
          <w:rFonts w:ascii="Times New Roman" w:hAnsi="Times New Roman" w:cs="Times New Roman"/>
          <w:sz w:val="24"/>
          <w:szCs w:val="24"/>
        </w:rPr>
        <w:t>AlleleDB</w:t>
      </w:r>
      <w:proofErr w:type="spellEnd"/>
      <w:r w:rsidRPr="00D77606">
        <w:rPr>
          <w:rFonts w:ascii="Times New Roman" w:hAnsi="Times New Roman" w:cs="Times New Roman"/>
          <w:sz w:val="24"/>
          <w:szCs w:val="24"/>
        </w:rPr>
        <w:t xml:space="preserve"> database. Additional information, such as raw read counts of both accessible non-</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and </w:t>
      </w:r>
      <w:r w:rsidR="0067420F">
        <w:rPr>
          <w:rFonts w:ascii="Times New Roman" w:hAnsi="Times New Roman" w:cs="Times New Roman"/>
          <w:sz w:val="24"/>
          <w:szCs w:val="24"/>
        </w:rPr>
        <w:t>allele-specific</w:t>
      </w:r>
      <w:r w:rsidRPr="00D77606">
        <w:rPr>
          <w:rFonts w:ascii="Times New Roman" w:hAnsi="Times New Roman" w:cs="Times New Roman"/>
          <w:sz w:val="24"/>
          <w:szCs w:val="24"/>
        </w:rPr>
        <w:t xml:space="preserve"> variants, can be downloaded for further analyses. </w:t>
      </w:r>
    </w:p>
    <w:p w:rsidR="00AA62D9" w:rsidRPr="00D77606" w:rsidRDefault="00AA62D9" w:rsidP="00674E09">
      <w:pPr>
        <w:spacing w:after="0" w:line="240" w:lineRule="auto"/>
        <w:rPr>
          <w:rFonts w:ascii="Times New Roman" w:hAnsi="Times New Roman" w:cs="Times New Roman"/>
          <w:sz w:val="24"/>
          <w:szCs w:val="24"/>
        </w:rPr>
      </w:pPr>
    </w:p>
    <w:p w:rsidR="004E03BC" w:rsidRPr="00951E23" w:rsidRDefault="00D77606" w:rsidP="00674E09">
      <w:pPr>
        <w:spacing w:after="0" w:line="240" w:lineRule="auto"/>
        <w:rPr>
          <w:rFonts w:ascii="Times New Roman" w:hAnsi="Times New Roman" w:cs="Times New Roman"/>
          <w:sz w:val="24"/>
          <w:szCs w:val="24"/>
        </w:rPr>
      </w:pPr>
      <w:r w:rsidRPr="00D77606">
        <w:rPr>
          <w:rFonts w:ascii="Times New Roman" w:hAnsi="Times New Roman" w:cs="Times New Roman"/>
          <w:b/>
          <w:sz w:val="24"/>
          <w:szCs w:val="24"/>
        </w:rPr>
        <w:t xml:space="preserve">Figure 2. Comparing the effects of the binomial and </w:t>
      </w:r>
      <w:r w:rsidR="00DE24F9">
        <w:rPr>
          <w:rFonts w:ascii="Times New Roman" w:hAnsi="Times New Roman" w:cs="Times New Roman"/>
          <w:b/>
          <w:sz w:val="24"/>
          <w:szCs w:val="24"/>
        </w:rPr>
        <w:t>beta-binomial</w:t>
      </w:r>
      <w:r w:rsidRPr="00D77606">
        <w:rPr>
          <w:rFonts w:ascii="Times New Roman" w:hAnsi="Times New Roman" w:cs="Times New Roman"/>
          <w:b/>
          <w:sz w:val="24"/>
          <w:szCs w:val="24"/>
        </w:rPr>
        <w:t xml:space="preserve"> tests in datasets with low and intermediate </w:t>
      </w:r>
      <w:r w:rsidR="00951E23">
        <w:rPr>
          <w:rFonts w:ascii="Times New Roman" w:hAnsi="Times New Roman" w:cs="Times New Roman"/>
          <w:b/>
          <w:sz w:val="24"/>
          <w:szCs w:val="24"/>
        </w:rPr>
        <w:t xml:space="preserve">level of </w:t>
      </w:r>
      <w:proofErr w:type="spellStart"/>
      <w:r w:rsidR="00951E23">
        <w:rPr>
          <w:rFonts w:ascii="Times New Roman" w:hAnsi="Times New Roman" w:cs="Times New Roman"/>
          <w:b/>
          <w:sz w:val="24"/>
          <w:szCs w:val="24"/>
        </w:rPr>
        <w:t>overdispersion</w:t>
      </w:r>
      <w:proofErr w:type="spellEnd"/>
      <w:r w:rsidR="00951E23">
        <w:rPr>
          <w:rFonts w:ascii="Times New Roman" w:hAnsi="Times New Roman" w:cs="Times New Roman"/>
          <w:b/>
          <w:sz w:val="24"/>
          <w:szCs w:val="24"/>
        </w:rPr>
        <w:t xml:space="preserve">. </w:t>
      </w:r>
      <w:r w:rsidR="00951E23">
        <w:rPr>
          <w:rFonts w:ascii="Times New Roman" w:hAnsi="Times New Roman" w:cs="Times New Roman"/>
          <w:sz w:val="24"/>
          <w:szCs w:val="24"/>
        </w:rPr>
        <w:t xml:space="preserve">The grey bars represent the empirical allelic ratio distribution, while the red and blue lines represent the expected allelic ratio distribution using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respectively. Figure 2A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HG00096. It has a low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parameter, ρ=0.0205. The empirical distribution does not have heavy </w:t>
      </w:r>
      <w:r w:rsidR="00951E23">
        <w:rPr>
          <w:rFonts w:ascii="Times New Roman" w:hAnsi="Times New Roman" w:cs="Times New Roman"/>
          <w:sz w:val="24"/>
          <w:szCs w:val="24"/>
        </w:rPr>
        <w:lastRenderedPageBreak/>
        <w:t xml:space="preserve">tails and the binomial and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tests give very similar results. This differs from Figure 2B, which shows the empirical and expected distributions for one of the individual RNA-</w:t>
      </w:r>
      <w:proofErr w:type="spellStart"/>
      <w:r w:rsidR="00951E23">
        <w:rPr>
          <w:rFonts w:ascii="Times New Roman" w:hAnsi="Times New Roman" w:cs="Times New Roman"/>
          <w:sz w:val="24"/>
          <w:szCs w:val="24"/>
        </w:rPr>
        <w:t>seq</w:t>
      </w:r>
      <w:proofErr w:type="spellEnd"/>
      <w:r w:rsidR="00951E23">
        <w:rPr>
          <w:rFonts w:ascii="Times New Roman" w:hAnsi="Times New Roman" w:cs="Times New Roman"/>
          <w:sz w:val="24"/>
          <w:szCs w:val="24"/>
        </w:rPr>
        <w:t xml:space="preserve"> datasets for the individual NA11894. </w:t>
      </w:r>
      <w:proofErr w:type="spellStart"/>
      <w:r w:rsidR="00951E23">
        <w:rPr>
          <w:rFonts w:ascii="Times New Roman" w:hAnsi="Times New Roman" w:cs="Times New Roman"/>
          <w:sz w:val="24"/>
          <w:szCs w:val="24"/>
        </w:rPr>
        <w:t>Overdispersion</w:t>
      </w:r>
      <w:proofErr w:type="spellEnd"/>
      <w:r w:rsidR="00951E23">
        <w:rPr>
          <w:rFonts w:ascii="Times New Roman" w:hAnsi="Times New Roman" w:cs="Times New Roman"/>
          <w:sz w:val="24"/>
          <w:szCs w:val="24"/>
        </w:rPr>
        <w:t xml:space="preserve"> </w:t>
      </w:r>
      <w:r w:rsidR="003278F7">
        <w:rPr>
          <w:rFonts w:ascii="Times New Roman" w:hAnsi="Times New Roman" w:cs="Times New Roman"/>
          <w:sz w:val="24"/>
          <w:szCs w:val="24"/>
        </w:rPr>
        <w:t xml:space="preserve">is higher at </w:t>
      </w:r>
      <w:r w:rsidR="00951E23">
        <w:rPr>
          <w:rFonts w:ascii="Times New Roman" w:hAnsi="Times New Roman" w:cs="Times New Roman"/>
          <w:sz w:val="24"/>
          <w:szCs w:val="24"/>
        </w:rPr>
        <w:t xml:space="preserve">ρ=0.1234, and the </w:t>
      </w:r>
      <w:r w:rsidR="00DE24F9">
        <w:rPr>
          <w:rFonts w:ascii="Times New Roman" w:hAnsi="Times New Roman" w:cs="Times New Roman"/>
          <w:sz w:val="24"/>
          <w:szCs w:val="24"/>
        </w:rPr>
        <w:t>beta-binomial</w:t>
      </w:r>
      <w:r w:rsidR="00951E23">
        <w:rPr>
          <w:rFonts w:ascii="Times New Roman" w:hAnsi="Times New Roman" w:cs="Times New Roman"/>
          <w:sz w:val="24"/>
          <w:szCs w:val="24"/>
        </w:rPr>
        <w:t xml:space="preserve"> null distribution provides a better fit to the empirical allelic ratio distribution than the binomial distribution. The empirical distribution (grey bars) also show heavier tails, signifying more SNVs with allelic imbalance.</w:t>
      </w:r>
    </w:p>
    <w:p w:rsidR="00D77606" w:rsidRPr="00635F82" w:rsidRDefault="00D77606"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2C60C1">
        <w:rPr>
          <w:rFonts w:ascii="Times New Roman" w:hAnsi="Times New Roman" w:cs="Times New Roman"/>
          <w:b/>
          <w:sz w:val="24"/>
          <w:szCs w:val="24"/>
        </w:rPr>
        <w:t>3</w:t>
      </w:r>
      <w:r w:rsidRPr="00635F82">
        <w:rPr>
          <w:rFonts w:ascii="Times New Roman" w:hAnsi="Times New Roman" w:cs="Times New Roman"/>
          <w:b/>
          <w:sz w:val="24"/>
          <w:szCs w:val="24"/>
        </w:rPr>
        <w:t xml:space="preserve">. Inheritance of allele-specific </w:t>
      </w:r>
      <w:r w:rsidR="006A0E21">
        <w:rPr>
          <w:rFonts w:ascii="Times New Roman" w:hAnsi="Times New Roman" w:cs="Times New Roman"/>
          <w:b/>
          <w:sz w:val="24"/>
          <w:szCs w:val="24"/>
        </w:rPr>
        <w:t>behavior</w:t>
      </w:r>
      <w:r w:rsidRPr="00635F82">
        <w:rPr>
          <w:rFonts w:ascii="Times New Roman" w:hAnsi="Times New Roman" w:cs="Times New Roman"/>
          <w:b/>
          <w:sz w:val="24"/>
          <w:szCs w:val="24"/>
        </w:rPr>
        <w:t xml:space="preserve">. </w:t>
      </w:r>
      <w:r w:rsidRPr="00C7690E">
        <w:rPr>
          <w:rFonts w:ascii="Times New Roman" w:hAnsi="Times New Roman" w:cs="Times New Roman"/>
          <w:sz w:val="24"/>
          <w:szCs w:val="24"/>
        </w:rPr>
        <w:t xml:space="preserve">The </w:t>
      </w:r>
      <w:r>
        <w:rPr>
          <w:rFonts w:ascii="Times New Roman" w:hAnsi="Times New Roman" w:cs="Times New Roman"/>
          <w:sz w:val="24"/>
          <w:szCs w:val="24"/>
        </w:rPr>
        <w:t>left</w:t>
      </w:r>
      <w:r w:rsidRPr="00C7690E">
        <w:rPr>
          <w:rFonts w:ascii="Times New Roman" w:hAnsi="Times New Roman" w:cs="Times New Roman"/>
          <w:sz w:val="24"/>
          <w:szCs w:val="24"/>
        </w:rPr>
        <w:t xml:space="preserve"> panel </w:t>
      </w:r>
      <w:r>
        <w:rPr>
          <w:rFonts w:ascii="Times New Roman" w:hAnsi="Times New Roman" w:cs="Times New Roman"/>
          <w:sz w:val="24"/>
          <w:szCs w:val="24"/>
        </w:rPr>
        <w:t xml:space="preserve">shows plots for </w:t>
      </w:r>
      <w:r w:rsidR="002C60C1">
        <w:rPr>
          <w:rFonts w:ascii="Times New Roman" w:hAnsi="Times New Roman" w:cs="Times New Roman"/>
          <w:sz w:val="24"/>
          <w:szCs w:val="24"/>
        </w:rPr>
        <w:t>the TF</w:t>
      </w:r>
      <w:r w:rsidRPr="00635F82">
        <w:rPr>
          <w:rFonts w:ascii="Times New Roman" w:hAnsi="Times New Roman" w:cs="Times New Roman"/>
          <w:sz w:val="24"/>
          <w:szCs w:val="24"/>
        </w:rPr>
        <w:t xml:space="preserve"> CTCF (top row) and </w:t>
      </w:r>
      <w:r w:rsidR="002C60C1">
        <w:rPr>
          <w:rFonts w:ascii="Times New Roman" w:hAnsi="Times New Roman" w:cs="Times New Roman"/>
          <w:sz w:val="24"/>
          <w:szCs w:val="24"/>
        </w:rPr>
        <w:t xml:space="preserve">ASE </w:t>
      </w:r>
      <w:r w:rsidRPr="00635F82">
        <w:rPr>
          <w:rFonts w:ascii="Times New Roman" w:hAnsi="Times New Roman" w:cs="Times New Roman"/>
          <w:sz w:val="24"/>
          <w:szCs w:val="24"/>
        </w:rPr>
        <w:t>(bottom row) being examined for inheritance</w:t>
      </w:r>
      <w:r>
        <w:rPr>
          <w:rFonts w:ascii="Times New Roman" w:hAnsi="Times New Roman" w:cs="Times New Roman"/>
          <w:sz w:val="24"/>
          <w:szCs w:val="24"/>
        </w:rPr>
        <w:t xml:space="preserve"> in the CEU trio </w:t>
      </w:r>
      <w:r w:rsidRPr="00635F82">
        <w:rPr>
          <w:rFonts w:ascii="Times New Roman" w:hAnsi="Times New Roman" w:cs="Times New Roman"/>
          <w:sz w:val="24"/>
          <w:szCs w:val="24"/>
        </w:rPr>
        <w:t>(Father: NA12891,</w:t>
      </w:r>
      <w:r>
        <w:rPr>
          <w:rFonts w:ascii="Times New Roman" w:hAnsi="Times New Roman" w:cs="Times New Roman"/>
          <w:sz w:val="24"/>
          <w:szCs w:val="24"/>
        </w:rPr>
        <w:t xml:space="preserve"> blue;</w:t>
      </w:r>
      <w:r w:rsidRPr="00635F82">
        <w:rPr>
          <w:rFonts w:ascii="Times New Roman" w:hAnsi="Times New Roman" w:cs="Times New Roman"/>
          <w:sz w:val="24"/>
          <w:szCs w:val="24"/>
        </w:rPr>
        <w:t xml:space="preserve"> Moth</w:t>
      </w:r>
      <w:r>
        <w:rPr>
          <w:rFonts w:ascii="Times New Roman" w:hAnsi="Times New Roman" w:cs="Times New Roman"/>
          <w:sz w:val="24"/>
          <w:szCs w:val="24"/>
        </w:rPr>
        <w:t>er: NA12892, red; Child: NA12878, green)</w:t>
      </w:r>
      <w:r w:rsidRPr="00635F82">
        <w:rPr>
          <w:rFonts w:ascii="Times New Roman" w:hAnsi="Times New Roman" w:cs="Times New Roman"/>
          <w:sz w:val="24"/>
          <w:szCs w:val="24"/>
        </w:rPr>
        <w:t>. Each point on the plot represents the allelic ratio of a common ASB SNV between the</w:t>
      </w:r>
      <w:r>
        <w:rPr>
          <w:rFonts w:ascii="Times New Roman" w:hAnsi="Times New Roman" w:cs="Times New Roman"/>
          <w:sz w:val="24"/>
          <w:szCs w:val="24"/>
        </w:rPr>
        <w:t xml:space="preserve"> parent (x-axis) and the child (y-axis)</w:t>
      </w:r>
      <w:r w:rsidRPr="00635F82">
        <w:rPr>
          <w:rFonts w:ascii="Times New Roman" w:hAnsi="Times New Roman" w:cs="Times New Roman"/>
          <w:sz w:val="24"/>
          <w:szCs w:val="24"/>
        </w:rPr>
        <w:t>, by computing the proportion of reads mapping to the reference allele at that SNV</w:t>
      </w:r>
      <w:r>
        <w:rPr>
          <w:rFonts w:ascii="Times New Roman" w:hAnsi="Times New Roman" w:cs="Times New Roman"/>
          <w:sz w:val="24"/>
          <w:szCs w:val="24"/>
        </w:rPr>
        <w:t>. High Pearson’s correlations, r, observed in both parent-chi</w:t>
      </w:r>
      <w:r w:rsidR="002C60C1">
        <w:rPr>
          <w:rFonts w:ascii="Times New Roman" w:hAnsi="Times New Roman" w:cs="Times New Roman"/>
          <w:sz w:val="24"/>
          <w:szCs w:val="24"/>
        </w:rPr>
        <w:t>ld comparisons for CTCF (r ≥ 0.77</w:t>
      </w:r>
      <w:r>
        <w:rPr>
          <w:rFonts w:ascii="Times New Roman" w:hAnsi="Times New Roman" w:cs="Times New Roman"/>
          <w:sz w:val="24"/>
          <w:szCs w:val="24"/>
        </w:rPr>
        <w:t>) signify</w:t>
      </w:r>
      <w:r w:rsidRPr="00635F82">
        <w:rPr>
          <w:rFonts w:ascii="Times New Roman" w:hAnsi="Times New Roman" w:cs="Times New Roman"/>
          <w:sz w:val="24"/>
          <w:szCs w:val="24"/>
        </w:rPr>
        <w:t xml:space="preserve"> </w:t>
      </w:r>
      <w:r>
        <w:rPr>
          <w:rFonts w:ascii="Times New Roman" w:hAnsi="Times New Roman" w:cs="Times New Roman"/>
          <w:sz w:val="24"/>
          <w:szCs w:val="24"/>
        </w:rPr>
        <w:t>strong heritability in allele-specific behavior</w:t>
      </w:r>
      <w:r w:rsidRPr="00635F82">
        <w:rPr>
          <w:rFonts w:ascii="Times New Roman" w:hAnsi="Times New Roman" w:cs="Times New Roman"/>
          <w:sz w:val="24"/>
          <w:szCs w:val="24"/>
        </w:rPr>
        <w:t xml:space="preserve">. </w:t>
      </w:r>
      <w:r w:rsidR="00277B3E">
        <w:rPr>
          <w:rFonts w:ascii="Times New Roman" w:hAnsi="Times New Roman" w:cs="Times New Roman"/>
          <w:sz w:val="24"/>
          <w:szCs w:val="24"/>
        </w:rPr>
        <w:t xml:space="preserve">ASE also shows considerably strong </w:t>
      </w:r>
      <w:r w:rsidR="00434EB9">
        <w:rPr>
          <w:rFonts w:ascii="Times New Roman" w:hAnsi="Times New Roman" w:cs="Times New Roman"/>
          <w:sz w:val="24"/>
          <w:szCs w:val="24"/>
        </w:rPr>
        <w:t xml:space="preserve">evidence of </w:t>
      </w:r>
      <w:r w:rsidR="00277B3E">
        <w:rPr>
          <w:rFonts w:ascii="Times New Roman" w:hAnsi="Times New Roman" w:cs="Times New Roman"/>
          <w:sz w:val="24"/>
          <w:szCs w:val="24"/>
        </w:rPr>
        <w:t xml:space="preserve">heritability but </w:t>
      </w:r>
      <w:r>
        <w:rPr>
          <w:rFonts w:ascii="Times New Roman" w:hAnsi="Times New Roman" w:cs="Times New Roman"/>
          <w:sz w:val="24"/>
          <w:szCs w:val="24"/>
        </w:rPr>
        <w:t>has comparatively lower</w:t>
      </w:r>
      <w:r w:rsidR="00277B3E">
        <w:rPr>
          <w:rFonts w:ascii="Times New Roman" w:hAnsi="Times New Roman" w:cs="Times New Roman"/>
          <w:sz w:val="24"/>
          <w:szCs w:val="24"/>
        </w:rPr>
        <w:t xml:space="preserve"> r values</w:t>
      </w:r>
      <w:r w:rsidRPr="00635F82">
        <w:rPr>
          <w:rFonts w:ascii="Times New Roman" w:hAnsi="Times New Roman" w:cs="Times New Roman"/>
          <w:sz w:val="24"/>
          <w:szCs w:val="24"/>
        </w:rPr>
        <w:t>.</w:t>
      </w:r>
      <w:r>
        <w:rPr>
          <w:rFonts w:ascii="Times New Roman" w:hAnsi="Times New Roman" w:cs="Times New Roman"/>
          <w:sz w:val="24"/>
          <w:szCs w:val="24"/>
        </w:rPr>
        <w:t xml:space="preserve"> The table at the top right panel presents the r values for </w:t>
      </w:r>
      <w:r w:rsidR="00277B3E">
        <w:rPr>
          <w:rFonts w:ascii="Times New Roman" w:hAnsi="Times New Roman" w:cs="Times New Roman"/>
          <w:sz w:val="24"/>
          <w:szCs w:val="24"/>
        </w:rPr>
        <w:t xml:space="preserve">ASB in two </w:t>
      </w:r>
      <w:r>
        <w:rPr>
          <w:rFonts w:ascii="Times New Roman" w:hAnsi="Times New Roman" w:cs="Times New Roman"/>
          <w:sz w:val="24"/>
          <w:szCs w:val="24"/>
        </w:rPr>
        <w:t xml:space="preserve">TFs </w:t>
      </w:r>
      <w:r w:rsidR="00277B3E">
        <w:rPr>
          <w:rFonts w:ascii="Times New Roman" w:hAnsi="Times New Roman" w:cs="Times New Roman"/>
          <w:sz w:val="24"/>
          <w:szCs w:val="24"/>
        </w:rPr>
        <w:t xml:space="preserve">and ASE </w:t>
      </w:r>
      <w:r>
        <w:rPr>
          <w:rFonts w:ascii="Times New Roman" w:hAnsi="Times New Roman" w:cs="Times New Roman"/>
          <w:sz w:val="24"/>
          <w:szCs w:val="24"/>
        </w:rPr>
        <w:t xml:space="preserve">in our analyses. </w:t>
      </w:r>
    </w:p>
    <w:p w:rsidR="004E03BC" w:rsidRDefault="004E03BC" w:rsidP="00674E09">
      <w:pPr>
        <w:spacing w:after="0" w:line="240" w:lineRule="auto"/>
        <w:rPr>
          <w:rFonts w:ascii="Times New Roman" w:hAnsi="Times New Roman" w:cs="Times New Roman"/>
          <w:sz w:val="24"/>
          <w:szCs w:val="24"/>
        </w:rPr>
      </w:pPr>
    </w:p>
    <w:p w:rsidR="006F4231" w:rsidRDefault="00BD34B7" w:rsidP="00674E09">
      <w:pPr>
        <w:spacing w:after="0" w:line="240" w:lineRule="auto"/>
        <w:rPr>
          <w:rFonts w:ascii="Times New Roman" w:hAnsi="Times New Roman" w:cs="Times New Roman"/>
          <w:sz w:val="24"/>
          <w:szCs w:val="24"/>
        </w:rPr>
      </w:pPr>
      <w:r>
        <w:rPr>
          <w:rFonts w:ascii="Times New Roman" w:hAnsi="Times New Roman" w:cs="Times New Roman"/>
          <w:b/>
          <w:sz w:val="24"/>
          <w:szCs w:val="24"/>
        </w:rPr>
        <w:t>Figure 4b</w:t>
      </w:r>
      <w:r w:rsidR="006F4231">
        <w:rPr>
          <w:rFonts w:ascii="Times New Roman" w:hAnsi="Times New Roman" w:cs="Times New Roman"/>
          <w:b/>
          <w:sz w:val="24"/>
          <w:szCs w:val="24"/>
        </w:rPr>
        <w:t>.</w:t>
      </w:r>
      <w:r w:rsidR="006F4231">
        <w:rPr>
          <w:rFonts w:ascii="Times New Roman" w:hAnsi="Times New Roman" w:cs="Times New Roman"/>
          <w:b/>
          <w:sz w:val="24"/>
          <w:szCs w:val="24"/>
        </w:rPr>
        <w:t xml:space="preserve"> </w:t>
      </w:r>
      <w:r w:rsidR="0093378E">
        <w:rPr>
          <w:rFonts w:ascii="Times New Roman" w:hAnsi="Times New Roman" w:cs="Times New Roman"/>
          <w:b/>
          <w:sz w:val="24"/>
          <w:szCs w:val="24"/>
        </w:rPr>
        <w:t xml:space="preserve">ASB and ASE SNVs in allele-specific gene ZNF331 (chromosome 19, position 54,041,333-54,083,523). </w:t>
      </w:r>
      <w:r w:rsidR="0093378E">
        <w:rPr>
          <w:rFonts w:ascii="Times New Roman" w:hAnsi="Times New Roman" w:cs="Times New Roman"/>
          <w:sz w:val="24"/>
          <w:szCs w:val="24"/>
        </w:rPr>
        <w:t xml:space="preserve">From </w:t>
      </w:r>
      <w:proofErr w:type="spellStart"/>
      <w:r w:rsidR="0093378E">
        <w:rPr>
          <w:rFonts w:ascii="Times New Roman" w:hAnsi="Times New Roman" w:cs="Times New Roman"/>
          <w:sz w:val="24"/>
          <w:szCs w:val="24"/>
        </w:rPr>
        <w:t>AlleleDB</w:t>
      </w:r>
      <w:proofErr w:type="spellEnd"/>
      <w:r w:rsidR="0093378E">
        <w:rPr>
          <w:rFonts w:ascii="Times New Roman" w:hAnsi="Times New Roman" w:cs="Times New Roman"/>
          <w:sz w:val="24"/>
          <w:szCs w:val="24"/>
        </w:rPr>
        <w:t xml:space="preserve">, we can observe the ASB SNVs (filled red bars with the </w:t>
      </w:r>
      <w:r w:rsidR="000C579E">
        <w:rPr>
          <w:rFonts w:ascii="Times New Roman" w:hAnsi="Times New Roman" w:cs="Times New Roman"/>
          <w:sz w:val="24"/>
          <w:szCs w:val="24"/>
        </w:rPr>
        <w:t xml:space="preserve">name of the </w:t>
      </w:r>
      <w:r w:rsidR="0093378E">
        <w:rPr>
          <w:rFonts w:ascii="Times New Roman" w:hAnsi="Times New Roman" w:cs="Times New Roman"/>
          <w:sz w:val="24"/>
          <w:szCs w:val="24"/>
        </w:rPr>
        <w:t>transcription factor (TF) above the bar</w:t>
      </w:r>
      <w:r w:rsidR="00602DC5">
        <w:rPr>
          <w:rFonts w:ascii="Times New Roman" w:hAnsi="Times New Roman" w:cs="Times New Roman"/>
          <w:sz w:val="24"/>
          <w:szCs w:val="24"/>
        </w:rPr>
        <w:t>s</w:t>
      </w:r>
      <w:r w:rsidR="0093378E">
        <w:rPr>
          <w:rFonts w:ascii="Times New Roman" w:hAnsi="Times New Roman" w:cs="Times New Roman"/>
          <w:sz w:val="24"/>
          <w:szCs w:val="24"/>
        </w:rPr>
        <w:t>) and ASE SNVs (filled black bars) found in each individual (row) and genomic positions (columns)</w:t>
      </w:r>
      <w:r w:rsidR="004C250D">
        <w:rPr>
          <w:rFonts w:ascii="Times New Roman" w:hAnsi="Times New Roman" w:cs="Times New Roman"/>
          <w:sz w:val="24"/>
          <w:szCs w:val="24"/>
        </w:rPr>
        <w:t xml:space="preserve"> along the ZNF331 gene</w:t>
      </w:r>
      <w:r w:rsidR="0093378E">
        <w:rPr>
          <w:rFonts w:ascii="Times New Roman" w:hAnsi="Times New Roman" w:cs="Times New Roman"/>
          <w:sz w:val="24"/>
          <w:szCs w:val="24"/>
        </w:rPr>
        <w:t>. We can see that many of these SNVs are</w:t>
      </w:r>
      <w:r w:rsidR="000C579E">
        <w:rPr>
          <w:rFonts w:ascii="Times New Roman" w:hAnsi="Times New Roman" w:cs="Times New Roman"/>
          <w:sz w:val="24"/>
          <w:szCs w:val="24"/>
        </w:rPr>
        <w:t xml:space="preserve"> sparsely distributed across a single individual</w:t>
      </w:r>
      <w:r w:rsidR="0093378E">
        <w:rPr>
          <w:rFonts w:ascii="Times New Roman" w:hAnsi="Times New Roman" w:cs="Times New Roman"/>
          <w:sz w:val="24"/>
          <w:szCs w:val="24"/>
        </w:rPr>
        <w:t xml:space="preserve">. </w:t>
      </w:r>
      <w:r w:rsidR="000C579E">
        <w:rPr>
          <w:rFonts w:ascii="Times New Roman" w:hAnsi="Times New Roman" w:cs="Times New Roman"/>
          <w:sz w:val="24"/>
          <w:szCs w:val="24"/>
        </w:rPr>
        <w:t>By collapsing or combining information from multiple individuals, we can iden</w:t>
      </w:r>
      <w:r w:rsidR="004C250D">
        <w:rPr>
          <w:rFonts w:ascii="Times New Roman" w:hAnsi="Times New Roman" w:cs="Times New Roman"/>
          <w:sz w:val="24"/>
          <w:szCs w:val="24"/>
        </w:rPr>
        <w:t>tify genomic regions or elements</w:t>
      </w:r>
      <w:r w:rsidR="000C579E">
        <w:rPr>
          <w:rFonts w:ascii="Times New Roman" w:hAnsi="Times New Roman" w:cs="Times New Roman"/>
          <w:sz w:val="24"/>
          <w:szCs w:val="24"/>
        </w:rPr>
        <w:t xml:space="preserve"> that are enriched </w:t>
      </w:r>
      <w:r w:rsidR="00943075">
        <w:rPr>
          <w:rFonts w:ascii="Times New Roman" w:hAnsi="Times New Roman" w:cs="Times New Roman"/>
          <w:sz w:val="24"/>
          <w:szCs w:val="24"/>
        </w:rPr>
        <w:t>for allele-specific activity</w:t>
      </w:r>
      <w:r w:rsidR="000C579E">
        <w:rPr>
          <w:rFonts w:ascii="Times New Roman" w:hAnsi="Times New Roman" w:cs="Times New Roman"/>
          <w:sz w:val="24"/>
          <w:szCs w:val="24"/>
        </w:rPr>
        <w:t xml:space="preserve">. Unfilled black and red bars denote accessible SNVs </w:t>
      </w:r>
      <w:r w:rsidR="004C250D">
        <w:rPr>
          <w:rFonts w:ascii="Times New Roman" w:hAnsi="Times New Roman" w:cs="Times New Roman"/>
          <w:sz w:val="24"/>
          <w:szCs w:val="24"/>
        </w:rPr>
        <w:t xml:space="preserve">are heterozygous SNVs </w:t>
      </w:r>
      <w:r w:rsidR="000C579E">
        <w:rPr>
          <w:rFonts w:ascii="Times New Roman" w:hAnsi="Times New Roman" w:cs="Times New Roman"/>
          <w:sz w:val="24"/>
          <w:szCs w:val="24"/>
        </w:rPr>
        <w:t>that have enough reads to be tested but are non-allele-specific.</w:t>
      </w:r>
    </w:p>
    <w:p w:rsidR="000C579E" w:rsidRPr="00635F82" w:rsidRDefault="000C579E"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5</w:t>
      </w:r>
      <w:r w:rsidR="00606456">
        <w:rPr>
          <w:rFonts w:ascii="Times New Roman" w:hAnsi="Times New Roman" w:cs="Times New Roman"/>
          <w:b/>
          <w:sz w:val="24"/>
          <w:szCs w:val="24"/>
        </w:rPr>
        <w:t>.</w:t>
      </w:r>
      <w:r w:rsidRPr="00635F82">
        <w:rPr>
          <w:rFonts w:ascii="Times New Roman" w:hAnsi="Times New Roman" w:cs="Times New Roman"/>
          <w:b/>
          <w:sz w:val="24"/>
          <w:szCs w:val="24"/>
        </w:rPr>
        <w:t xml:space="preserve"> Some genomic regions are more </w:t>
      </w:r>
      <w:r>
        <w:rPr>
          <w:rFonts w:ascii="Times New Roman" w:hAnsi="Times New Roman" w:cs="Times New Roman"/>
          <w:b/>
          <w:sz w:val="24"/>
          <w:szCs w:val="24"/>
        </w:rPr>
        <w:t>inclined</w:t>
      </w:r>
      <w:r w:rsidRPr="00635F82">
        <w:rPr>
          <w:rFonts w:ascii="Times New Roman" w:hAnsi="Times New Roman" w:cs="Times New Roman"/>
          <w:b/>
          <w:sz w:val="24"/>
          <w:szCs w:val="24"/>
        </w:rPr>
        <w:t xml:space="preserve"> to allele-specific regulation. </w:t>
      </w:r>
      <w:r w:rsidRPr="00635F82">
        <w:rPr>
          <w:rFonts w:ascii="Times New Roman" w:hAnsi="Times New Roman" w:cs="Times New Roman"/>
          <w:sz w:val="24"/>
          <w:szCs w:val="24"/>
        </w:rPr>
        <w:t xml:space="preserve">We map variants associated with allele-specific binding (ASB; green) and expression (ASE; blue) to various </w:t>
      </w:r>
      <w:r>
        <w:rPr>
          <w:rFonts w:ascii="Times New Roman" w:hAnsi="Times New Roman" w:cs="Times New Roman"/>
          <w:sz w:val="24"/>
          <w:szCs w:val="24"/>
        </w:rPr>
        <w:t xml:space="preserve">categories of </w:t>
      </w:r>
      <w:r w:rsidRPr="00635F82">
        <w:rPr>
          <w:rFonts w:ascii="Times New Roman" w:hAnsi="Times New Roman" w:cs="Times New Roman"/>
          <w:sz w:val="24"/>
          <w:szCs w:val="24"/>
        </w:rPr>
        <w:t>genomic</w:t>
      </w:r>
      <w:r>
        <w:rPr>
          <w:rFonts w:ascii="Times New Roman" w:hAnsi="Times New Roman" w:cs="Times New Roman"/>
          <w:sz w:val="24"/>
          <w:szCs w:val="24"/>
        </w:rPr>
        <w:t xml:space="preserve"> annotations</w:t>
      </w:r>
      <w:r w:rsidRPr="00635F82">
        <w:rPr>
          <w:rFonts w:ascii="Times New Roman" w:hAnsi="Times New Roman" w:cs="Times New Roman"/>
          <w:sz w:val="24"/>
          <w:szCs w:val="24"/>
        </w:rPr>
        <w:t xml:space="preserve">, such as coding DNA sequences (CDS), untranslated regions (UTRs), enhancer and promoter regions, to survey the human genome for </w:t>
      </w:r>
      <w:r>
        <w:rPr>
          <w:rFonts w:ascii="Times New Roman" w:hAnsi="Times New Roman" w:cs="Times New Roman"/>
          <w:sz w:val="24"/>
          <w:szCs w:val="24"/>
        </w:rPr>
        <w:t xml:space="preserve">regions more enriched in </w:t>
      </w:r>
      <w:r w:rsidRPr="00635F82">
        <w:rPr>
          <w:rFonts w:ascii="Times New Roman" w:hAnsi="Times New Roman" w:cs="Times New Roman"/>
          <w:sz w:val="24"/>
          <w:szCs w:val="24"/>
        </w:rPr>
        <w:t>allelic behavior.  Using the accessible 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as the expectation, we compute the log odds ratio </w:t>
      </w:r>
      <w:r>
        <w:rPr>
          <w:rFonts w:ascii="Times New Roman" w:hAnsi="Times New Roman" w:cs="Times New Roman"/>
          <w:sz w:val="24"/>
          <w:szCs w:val="24"/>
        </w:rPr>
        <w:t xml:space="preserve">for </w:t>
      </w:r>
      <w:r w:rsidRPr="00635F82">
        <w:rPr>
          <w:rFonts w:ascii="Times New Roman" w:hAnsi="Times New Roman" w:cs="Times New Roman"/>
          <w:sz w:val="24"/>
          <w:szCs w:val="24"/>
        </w:rPr>
        <w:t xml:space="preserve">ASB and ASE SNVs </w:t>
      </w:r>
      <w:r>
        <w:rPr>
          <w:rFonts w:ascii="Times New Roman" w:hAnsi="Times New Roman" w:cs="Times New Roman"/>
          <w:sz w:val="24"/>
          <w:szCs w:val="24"/>
        </w:rPr>
        <w:t>separately</w:t>
      </w:r>
      <w:r w:rsidRPr="00635F82">
        <w:rPr>
          <w:rFonts w:ascii="Times New Roman" w:hAnsi="Times New Roman" w:cs="Times New Roman"/>
          <w:sz w:val="24"/>
          <w:szCs w:val="24"/>
        </w:rPr>
        <w:t>, via Fisher’s exact tests. The number of asterisks depicts the degree of significance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Bonf</w:t>
      </w:r>
      <w:r w:rsidR="0004145F">
        <w:rPr>
          <w:rFonts w:ascii="Times New Roman" w:hAnsi="Times New Roman" w:cs="Times New Roman"/>
          <w:sz w:val="24"/>
          <w:szCs w:val="24"/>
        </w:rPr>
        <w:t>erron</w:t>
      </w:r>
      <w:r>
        <w:rPr>
          <w:rFonts w:ascii="Times New Roman" w:hAnsi="Times New Roman" w:cs="Times New Roman"/>
          <w:sz w:val="24"/>
          <w:szCs w:val="24"/>
        </w:rPr>
        <w:t>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 xml:space="preserve">: *, p&lt;0.05; **, p&lt;0.01; ***, p&lt;0.001. For each transcription factor (TF) in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we also calculate the log odds ratio of ASB SNVs in promoters, providing a proxy of allele-specific regulatory role for each available TF. Genes known to be mono</w:t>
      </w:r>
      <w:r>
        <w:rPr>
          <w:rFonts w:ascii="Times New Roman" w:hAnsi="Times New Roman" w:cs="Times New Roman"/>
          <w:sz w:val="24"/>
          <w:szCs w:val="24"/>
        </w:rPr>
        <w:t>-</w:t>
      </w:r>
      <w:proofErr w:type="spellStart"/>
      <w:r w:rsidRPr="00635F82">
        <w:rPr>
          <w:rFonts w:ascii="Times New Roman" w:hAnsi="Times New Roman" w:cs="Times New Roman"/>
          <w:sz w:val="24"/>
          <w:szCs w:val="24"/>
        </w:rPr>
        <w:t>allelically</w:t>
      </w:r>
      <w:proofErr w:type="spellEnd"/>
      <w:r w:rsidRPr="00635F82">
        <w:rPr>
          <w:rFonts w:ascii="Times New Roman" w:hAnsi="Times New Roman" w:cs="Times New Roman"/>
          <w:sz w:val="24"/>
          <w:szCs w:val="24"/>
        </w:rPr>
        <w:t xml:space="preserve"> expressed such as imprinted </w:t>
      </w:r>
      <w:r>
        <w:rPr>
          <w:rFonts w:ascii="Times New Roman" w:hAnsi="Times New Roman" w:cs="Times New Roman"/>
          <w:sz w:val="24"/>
          <w:szCs w:val="24"/>
        </w:rPr>
        <w:t xml:space="preserve">and MHC </w:t>
      </w:r>
      <w:r w:rsidRPr="00635F82">
        <w:rPr>
          <w:rFonts w:ascii="Times New Roman" w:hAnsi="Times New Roman" w:cs="Times New Roman"/>
          <w:sz w:val="24"/>
          <w:szCs w:val="24"/>
        </w:rPr>
        <w:t>genes (CDS regions) are highly enriched</w:t>
      </w:r>
      <w:r>
        <w:rPr>
          <w:rFonts w:ascii="Times New Roman" w:hAnsi="Times New Roman" w:cs="Times New Roman"/>
          <w:sz w:val="24"/>
          <w:szCs w:val="24"/>
        </w:rPr>
        <w:t xml:space="preserve"> for both ASB and ASE SNVs. T</w:t>
      </w:r>
      <w:r w:rsidRPr="00635F82">
        <w:rPr>
          <w:rFonts w:ascii="Times New Roman" w:hAnsi="Times New Roman" w:cs="Times New Roman"/>
          <w:sz w:val="24"/>
          <w:szCs w:val="24"/>
        </w:rPr>
        <w:t xml:space="preserve">he actual log odds ratio of </w:t>
      </w:r>
      <w:r w:rsidR="00606456">
        <w:rPr>
          <w:rFonts w:ascii="Times New Roman" w:hAnsi="Times New Roman" w:cs="Times New Roman"/>
          <w:sz w:val="24"/>
          <w:szCs w:val="24"/>
        </w:rPr>
        <w:t xml:space="preserve">ASB SNVs in imprinted genes, both ASB and ASE SNVs in </w:t>
      </w:r>
      <w:r>
        <w:rPr>
          <w:rFonts w:ascii="Times New Roman" w:hAnsi="Times New Roman" w:cs="Times New Roman"/>
          <w:sz w:val="24"/>
          <w:szCs w:val="24"/>
        </w:rPr>
        <w:t>immunoglobulin</w:t>
      </w:r>
      <w:r w:rsidRPr="00635F82">
        <w:rPr>
          <w:rFonts w:ascii="Times New Roman" w:hAnsi="Times New Roman" w:cs="Times New Roman"/>
          <w:sz w:val="24"/>
          <w:szCs w:val="24"/>
        </w:rPr>
        <w:t xml:space="preserve"> genes </w:t>
      </w:r>
      <w:r w:rsidR="00606456">
        <w:rPr>
          <w:rFonts w:ascii="Times New Roman" w:hAnsi="Times New Roman" w:cs="Times New Roman"/>
          <w:sz w:val="24"/>
          <w:szCs w:val="24"/>
        </w:rPr>
        <w:t xml:space="preserve">and </w:t>
      </w:r>
      <w:r w:rsidRPr="00635F82">
        <w:rPr>
          <w:rFonts w:ascii="Times New Roman" w:hAnsi="Times New Roman" w:cs="Times New Roman"/>
          <w:sz w:val="24"/>
          <w:szCs w:val="24"/>
        </w:rPr>
        <w:t xml:space="preserve">ASE SNVs </w:t>
      </w:r>
      <w:r w:rsidR="00606456">
        <w:rPr>
          <w:rFonts w:ascii="Times New Roman" w:hAnsi="Times New Roman" w:cs="Times New Roman"/>
          <w:sz w:val="24"/>
          <w:szCs w:val="24"/>
        </w:rPr>
        <w:t xml:space="preserve">for MHC genes </w:t>
      </w:r>
      <w:r w:rsidRPr="00635F82">
        <w:rPr>
          <w:rFonts w:ascii="Times New Roman" w:hAnsi="Times New Roman" w:cs="Times New Roman"/>
          <w:sz w:val="24"/>
          <w:szCs w:val="24"/>
        </w:rPr>
        <w:t xml:space="preserve">are indicated on the bars. </w:t>
      </w:r>
    </w:p>
    <w:p w:rsidR="004E03BC" w:rsidRDefault="004E03BC"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b/>
          <w:sz w:val="24"/>
          <w:szCs w:val="24"/>
        </w:rPr>
        <w:t xml:space="preserve">Figure </w:t>
      </w:r>
      <w:r w:rsidR="00A729E8">
        <w:rPr>
          <w:rFonts w:ascii="Times New Roman" w:hAnsi="Times New Roman" w:cs="Times New Roman"/>
          <w:b/>
          <w:sz w:val="24"/>
          <w:szCs w:val="24"/>
        </w:rPr>
        <w:t>6</w:t>
      </w:r>
      <w:r w:rsidRPr="00635F82">
        <w:rPr>
          <w:rFonts w:ascii="Times New Roman" w:hAnsi="Times New Roman" w:cs="Times New Roman"/>
          <w:b/>
          <w:sz w:val="24"/>
          <w:szCs w:val="24"/>
        </w:rPr>
        <w:t xml:space="preserve">. A considerable fraction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variants are rare but </w:t>
      </w:r>
      <w:r>
        <w:rPr>
          <w:rFonts w:ascii="Times New Roman" w:hAnsi="Times New Roman" w:cs="Times New Roman"/>
          <w:b/>
          <w:sz w:val="24"/>
          <w:szCs w:val="24"/>
        </w:rPr>
        <w:t>do not form the majority. A lower</w:t>
      </w:r>
      <w:r w:rsidRPr="00635F82">
        <w:rPr>
          <w:rFonts w:ascii="Times New Roman" w:hAnsi="Times New Roman" w:cs="Times New Roman"/>
          <w:b/>
          <w:sz w:val="24"/>
          <w:szCs w:val="24"/>
        </w:rPr>
        <w:t xml:space="preserve"> proportion of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than non-</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are rare, suggesting less selective constraints in </w:t>
      </w:r>
      <w:r w:rsidR="0067420F">
        <w:rPr>
          <w:rFonts w:ascii="Times New Roman" w:hAnsi="Times New Roman" w:cs="Times New Roman"/>
          <w:b/>
          <w:sz w:val="24"/>
          <w:szCs w:val="24"/>
        </w:rPr>
        <w:t>allele-specific</w:t>
      </w:r>
      <w:r w:rsidRPr="00635F82">
        <w:rPr>
          <w:rFonts w:ascii="Times New Roman" w:hAnsi="Times New Roman" w:cs="Times New Roman"/>
          <w:b/>
          <w:sz w:val="24"/>
          <w:szCs w:val="24"/>
        </w:rPr>
        <w:t xml:space="preserve"> SNVs. </w:t>
      </w:r>
      <w:r w:rsidRPr="00635F82">
        <w:rPr>
          <w:rFonts w:ascii="Times New Roman" w:hAnsi="Times New Roman" w:cs="Times New Roman"/>
          <w:sz w:val="24"/>
          <w:szCs w:val="24"/>
        </w:rPr>
        <w:t xml:space="preserve">The minor allele frequency (MAF) spectra of ASB (green filled circle), accessible non-ASB SNVs (green open circle), ASE (blue filled circle) and accessible non-ASE SNVs (blue open circle) are plotted at a </w:t>
      </w:r>
      <w:r>
        <w:rPr>
          <w:rFonts w:ascii="Times New Roman" w:hAnsi="Times New Roman" w:cs="Times New Roman"/>
          <w:sz w:val="24"/>
          <w:szCs w:val="24"/>
        </w:rPr>
        <w:t xml:space="preserve">bin size of 100. The peaks are in the bin for MAF </w:t>
      </w:r>
      <w:r w:rsidR="008E2032">
        <w:rPr>
          <w:rFonts w:ascii="Times New Roman" w:hAnsi="Times New Roman" w:cs="Times New Roman"/>
          <w:sz w:val="24"/>
          <w:szCs w:val="24"/>
        </w:rPr>
        <w:t>≤</w:t>
      </w:r>
      <w:r>
        <w:rPr>
          <w:rFonts w:ascii="Times New Roman" w:hAnsi="Times New Roman" w:cs="Times New Roman"/>
          <w:sz w:val="24"/>
          <w:szCs w:val="24"/>
        </w:rPr>
        <w:t xml:space="preserve"> 0.5%.</w:t>
      </w:r>
      <w:r w:rsidR="008E2032">
        <w:rPr>
          <w:rFonts w:ascii="Times New Roman" w:hAnsi="Times New Roman" w:cs="Times New Roman"/>
          <w:sz w:val="24"/>
          <w:szCs w:val="24"/>
        </w:rPr>
        <w:t xml:space="preserve"> </w:t>
      </w:r>
      <w:r>
        <w:rPr>
          <w:rFonts w:ascii="Times New Roman" w:hAnsi="Times New Roman" w:cs="Times New Roman"/>
          <w:sz w:val="24"/>
          <w:szCs w:val="24"/>
        </w:rPr>
        <w:t>The inset zooms</w:t>
      </w:r>
      <w:r w:rsidRPr="00635F82">
        <w:rPr>
          <w:rFonts w:ascii="Times New Roman" w:hAnsi="Times New Roman" w:cs="Times New Roman"/>
          <w:sz w:val="24"/>
          <w:szCs w:val="24"/>
        </w:rPr>
        <w:t xml:space="preserve"> in on the histogram at MAF </w:t>
      </w:r>
      <w:r w:rsidR="008E2032">
        <w:rPr>
          <w:rFonts w:ascii="Times New Roman" w:hAnsi="Times New Roman" w:cs="Times New Roman"/>
          <w:sz w:val="24"/>
          <w:szCs w:val="24"/>
        </w:rPr>
        <w:t>≤</w:t>
      </w:r>
      <w:r w:rsidRPr="00635F82">
        <w:rPr>
          <w:rFonts w:ascii="Times New Roman" w:hAnsi="Times New Roman" w:cs="Times New Roman"/>
          <w:sz w:val="24"/>
          <w:szCs w:val="24"/>
        </w:rPr>
        <w:t xml:space="preserve"> </w:t>
      </w:r>
      <w:r w:rsidR="008E2032">
        <w:rPr>
          <w:rFonts w:ascii="Times New Roman" w:hAnsi="Times New Roman" w:cs="Times New Roman"/>
          <w:sz w:val="24"/>
          <w:szCs w:val="24"/>
        </w:rPr>
        <w:lastRenderedPageBreak/>
        <w:t>2.5</w:t>
      </w:r>
      <w:r w:rsidRPr="00635F82">
        <w:rPr>
          <w:rFonts w:ascii="Times New Roman" w:hAnsi="Times New Roman" w:cs="Times New Roman"/>
          <w:sz w:val="24"/>
          <w:szCs w:val="24"/>
        </w:rPr>
        <w:t xml:space="preserve">%. </w:t>
      </w:r>
      <w:r>
        <w:rPr>
          <w:rFonts w:ascii="Times New Roman" w:hAnsi="Times New Roman" w:cs="Times New Roman"/>
          <w:sz w:val="24"/>
          <w:szCs w:val="24"/>
        </w:rPr>
        <w:t>The proportion of rare variants in desc</w:t>
      </w:r>
      <w:r w:rsidR="008E2032">
        <w:rPr>
          <w:rFonts w:ascii="Times New Roman" w:hAnsi="Times New Roman" w:cs="Times New Roman"/>
          <w:sz w:val="24"/>
          <w:szCs w:val="24"/>
        </w:rPr>
        <w:t>ending order: ASE- &gt; ASE+ &gt; ASB+ &gt; ASB-</w:t>
      </w:r>
      <w:r>
        <w:rPr>
          <w:rFonts w:ascii="Times New Roman" w:hAnsi="Times New Roman" w:cs="Times New Roman"/>
          <w:sz w:val="24"/>
          <w:szCs w:val="24"/>
        </w:rPr>
        <w:t xml:space="preserve">. </w:t>
      </w:r>
      <w:r w:rsidRPr="00635F82">
        <w:rPr>
          <w:rFonts w:ascii="Times New Roman" w:hAnsi="Times New Roman" w:cs="Times New Roman"/>
          <w:sz w:val="24"/>
          <w:szCs w:val="24"/>
        </w:rPr>
        <w:t>Comparing ASE+ to ASE- gives an odds ratio of 0.</w:t>
      </w:r>
      <w:r w:rsidR="002C0948">
        <w:rPr>
          <w:rFonts w:ascii="Times New Roman" w:hAnsi="Times New Roman" w:cs="Times New Roman"/>
          <w:sz w:val="24"/>
          <w:szCs w:val="24"/>
        </w:rPr>
        <w:t>2</w:t>
      </w:r>
      <w:r w:rsidRPr="00635F82">
        <w:rPr>
          <w:rFonts w:ascii="Times New Roman" w:hAnsi="Times New Roman" w:cs="Times New Roman"/>
          <w:sz w:val="24"/>
          <w:szCs w:val="24"/>
        </w:rPr>
        <w:t xml:space="preserve"> (</w:t>
      </w:r>
      <w:proofErr w:type="spellStart"/>
      <w:r w:rsidR="00627A18">
        <w:rPr>
          <w:rFonts w:ascii="Times New Roman" w:hAnsi="Times New Roman" w:cs="Times New Roman"/>
          <w:sz w:val="24"/>
          <w:szCs w:val="24"/>
        </w:rPr>
        <w:t>Bonferroni</w:t>
      </w:r>
      <w:proofErr w:type="spellEnd"/>
      <w:r w:rsidR="00627A18">
        <w:rPr>
          <w:rFonts w:ascii="Times New Roman" w:hAnsi="Times New Roman" w:cs="Times New Roman"/>
          <w:sz w:val="24"/>
          <w:szCs w:val="24"/>
        </w:rPr>
        <w:t xml:space="preserve">-corrected </w:t>
      </w:r>
      <w:r w:rsidRPr="00635F82">
        <w:rPr>
          <w:rFonts w:ascii="Times New Roman" w:hAnsi="Times New Roman" w:cs="Times New Roman"/>
          <w:sz w:val="24"/>
          <w:szCs w:val="24"/>
        </w:rPr>
        <w:t xml:space="preserve">hypergeometric p &lt; 2.2e-16), while comparing ASB+ to ASB-, gives an odds ratio </w:t>
      </w:r>
      <w:r w:rsidR="002C0948">
        <w:rPr>
          <w:rFonts w:ascii="Times New Roman" w:hAnsi="Times New Roman" w:cs="Times New Roman"/>
          <w:sz w:val="24"/>
          <w:szCs w:val="24"/>
        </w:rPr>
        <w:t>of 1.4 (p</w:t>
      </w:r>
      <w:r w:rsidR="00BD55E1">
        <w:rPr>
          <w:rFonts w:ascii="Times New Roman" w:hAnsi="Times New Roman" w:cs="Times New Roman"/>
          <w:sz w:val="24"/>
          <w:szCs w:val="24"/>
        </w:rPr>
        <w:t>=0.08</w:t>
      </w:r>
      <w:r w:rsidRPr="00635F82">
        <w:rPr>
          <w:rFonts w:ascii="Times New Roman" w:hAnsi="Times New Roman" w:cs="Times New Roman"/>
          <w:sz w:val="24"/>
          <w:szCs w:val="24"/>
        </w:rPr>
        <w:t xml:space="preserve">), signifying statistically significant </w:t>
      </w:r>
      <w:r w:rsidR="00AF459C">
        <w:rPr>
          <w:rFonts w:ascii="Times New Roman" w:hAnsi="Times New Roman" w:cs="Times New Roman"/>
          <w:sz w:val="24"/>
          <w:szCs w:val="24"/>
        </w:rPr>
        <w:t xml:space="preserve">depletion </w:t>
      </w:r>
      <w:r w:rsidRPr="00635F82">
        <w:rPr>
          <w:rFonts w:ascii="Times New Roman" w:hAnsi="Times New Roman" w:cs="Times New Roman"/>
          <w:sz w:val="24"/>
          <w:szCs w:val="24"/>
        </w:rPr>
        <w:t>of</w:t>
      </w:r>
      <w:r w:rsidR="00AF459C">
        <w:rPr>
          <w:rFonts w:ascii="Times New Roman" w:hAnsi="Times New Roman" w:cs="Times New Roman"/>
          <w:sz w:val="24"/>
          <w:szCs w:val="24"/>
        </w:rPr>
        <w:t xml:space="preserve"> ASE SNVs but statistically insignificant enrichment</w:t>
      </w:r>
      <w:r w:rsidRPr="00635F82">
        <w:rPr>
          <w:rFonts w:ascii="Times New Roman" w:hAnsi="Times New Roman" w:cs="Times New Roman"/>
          <w:sz w:val="24"/>
          <w:szCs w:val="24"/>
        </w:rPr>
        <w:t xml:space="preserve"> </w:t>
      </w:r>
      <w:r w:rsidR="00AF459C">
        <w:rPr>
          <w:rFonts w:ascii="Times New Roman" w:hAnsi="Times New Roman" w:cs="Times New Roman"/>
          <w:sz w:val="24"/>
          <w:szCs w:val="24"/>
        </w:rPr>
        <w:t xml:space="preserve">of ASB SNVs </w:t>
      </w:r>
      <w:r w:rsidRPr="00635F82">
        <w:rPr>
          <w:rFonts w:ascii="Times New Roman" w:hAnsi="Times New Roman" w:cs="Times New Roman"/>
          <w:sz w:val="24"/>
          <w:szCs w:val="24"/>
        </w:rPr>
        <w:t xml:space="preserve">relative to </w:t>
      </w:r>
      <w:r w:rsidR="00AF459C">
        <w:rPr>
          <w:rFonts w:ascii="Times New Roman" w:hAnsi="Times New Roman" w:cs="Times New Roman"/>
          <w:sz w:val="24"/>
          <w:szCs w:val="24"/>
        </w:rPr>
        <w:t xml:space="preserve">the respective </w:t>
      </w:r>
      <w:r w:rsidRPr="00635F82">
        <w:rPr>
          <w:rFonts w:ascii="Times New Roman" w:hAnsi="Times New Roman" w:cs="Times New Roman"/>
          <w:sz w:val="24"/>
          <w:szCs w:val="24"/>
        </w:rPr>
        <w:t>non-</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w:t>
      </w:r>
      <w:r w:rsidR="00D45945">
        <w:rPr>
          <w:rFonts w:ascii="Times New Roman" w:hAnsi="Times New Roman" w:cs="Times New Roman"/>
          <w:sz w:val="24"/>
          <w:szCs w:val="24"/>
        </w:rPr>
        <w:t>accessible SNVs</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002A7DE3">
        <w:rPr>
          <w:rFonts w:ascii="Times New Roman" w:hAnsi="Times New Roman" w:cs="Times New Roman"/>
          <w:sz w:val="24"/>
          <w:szCs w:val="24"/>
        </w:rPr>
        <w:t>Statistically significant d</w:t>
      </w:r>
      <w:r>
        <w:rPr>
          <w:rFonts w:ascii="Times New Roman" w:hAnsi="Times New Roman" w:cs="Times New Roman"/>
          <w:sz w:val="24"/>
          <w:szCs w:val="24"/>
        </w:rPr>
        <w:t xml:space="preserve">epletion </w:t>
      </w:r>
      <w:r w:rsidR="002A7DE3">
        <w:rPr>
          <w:rFonts w:ascii="Times New Roman" w:hAnsi="Times New Roman" w:cs="Times New Roman"/>
          <w:sz w:val="24"/>
          <w:szCs w:val="24"/>
        </w:rPr>
        <w:t xml:space="preserve">in ASE </w:t>
      </w:r>
      <w:r>
        <w:rPr>
          <w:rFonts w:ascii="Times New Roman" w:hAnsi="Times New Roman" w:cs="Times New Roman"/>
          <w:sz w:val="24"/>
          <w:szCs w:val="24"/>
        </w:rPr>
        <w:t>suggests that AS</w:t>
      </w:r>
      <w:r w:rsidR="0070741F">
        <w:rPr>
          <w:rFonts w:ascii="Times New Roman" w:hAnsi="Times New Roman" w:cs="Times New Roman"/>
          <w:sz w:val="24"/>
          <w:szCs w:val="24"/>
        </w:rPr>
        <w:t>E</w:t>
      </w:r>
      <w:r>
        <w:rPr>
          <w:rFonts w:ascii="Times New Roman" w:hAnsi="Times New Roman" w:cs="Times New Roman"/>
          <w:sz w:val="24"/>
          <w:szCs w:val="24"/>
        </w:rPr>
        <w:t xml:space="preserve"> SNVs are under less purifying selection.</w:t>
      </w:r>
    </w:p>
    <w:p w:rsidR="004E03BC" w:rsidRPr="00635F82" w:rsidRDefault="004E03BC" w:rsidP="00674E09">
      <w:pPr>
        <w:spacing w:after="0" w:line="240" w:lineRule="auto"/>
        <w:rPr>
          <w:rFonts w:ascii="Times New Roman" w:hAnsi="Times New Roman" w:cs="Times New Roman"/>
          <w:sz w:val="24"/>
          <w:szCs w:val="24"/>
        </w:rPr>
      </w:pPr>
    </w:p>
    <w:p w:rsidR="004E03BC" w:rsidRPr="00635F82" w:rsidRDefault="004E03BC" w:rsidP="00674E09">
      <w:pPr>
        <w:spacing w:after="0" w:line="240" w:lineRule="auto"/>
        <w:rPr>
          <w:rFonts w:ascii="Times New Roman" w:hAnsi="Times New Roman" w:cs="Times New Roman"/>
          <w:sz w:val="24"/>
          <w:szCs w:val="24"/>
        </w:rPr>
      </w:pPr>
      <w:r w:rsidRPr="00A95BE2">
        <w:rPr>
          <w:rFonts w:ascii="Times New Roman" w:hAnsi="Times New Roman" w:cs="Times New Roman"/>
          <w:b/>
          <w:sz w:val="24"/>
          <w:szCs w:val="24"/>
        </w:rPr>
        <w:t>Table 1. Breakdown of SNVs in each ethnic population</w:t>
      </w:r>
      <w:r w:rsidRPr="00635F82">
        <w:rPr>
          <w:rFonts w:ascii="Times New Roman" w:hAnsi="Times New Roman" w:cs="Times New Roman"/>
          <w:sz w:val="24"/>
          <w:szCs w:val="24"/>
        </w:rPr>
        <w:t>: heterozygous (HET), accessible (ACC) and ASE SNVs in Table 1A and ASB SNVs in Table 1B</w:t>
      </w:r>
      <w:r w:rsidR="00051A8B">
        <w:rPr>
          <w:rFonts w:ascii="Times New Roman" w:hAnsi="Times New Roman" w:cs="Times New Roman"/>
          <w:sz w:val="24"/>
          <w:szCs w:val="24"/>
        </w:rPr>
        <w:t xml:space="preserve"> for 381</w:t>
      </w:r>
      <w:r w:rsidR="00F4588E">
        <w:rPr>
          <w:rFonts w:ascii="Times New Roman" w:hAnsi="Times New Roman" w:cs="Times New Roman"/>
          <w:sz w:val="24"/>
          <w:szCs w:val="24"/>
        </w:rPr>
        <w:t xml:space="preserve"> unrelated individuals</w:t>
      </w:r>
      <w:r w:rsidRPr="00635F82">
        <w:rPr>
          <w:rFonts w:ascii="Times New Roman" w:hAnsi="Times New Roman" w:cs="Times New Roman"/>
          <w:sz w:val="24"/>
          <w:szCs w:val="24"/>
        </w:rPr>
        <w:t xml:space="preserve">. </w:t>
      </w:r>
      <w:r w:rsidR="00F4588E">
        <w:rPr>
          <w:rFonts w:ascii="Times New Roman" w:hAnsi="Times New Roman" w:cs="Times New Roman"/>
          <w:sz w:val="24"/>
          <w:szCs w:val="24"/>
        </w:rPr>
        <w:t xml:space="preserve">Table 1C shows the same HET, ACC and both ASE and ASB SNVs detected in </w:t>
      </w:r>
      <w:r w:rsidR="006D5810">
        <w:rPr>
          <w:rFonts w:ascii="Times New Roman" w:hAnsi="Times New Roman" w:cs="Times New Roman"/>
          <w:sz w:val="24"/>
          <w:szCs w:val="24"/>
        </w:rPr>
        <w:t xml:space="preserve">a single individual, </w:t>
      </w:r>
      <w:r w:rsidR="00F4588E">
        <w:rPr>
          <w:rFonts w:ascii="Times New Roman" w:hAnsi="Times New Roman" w:cs="Times New Roman"/>
          <w:sz w:val="24"/>
          <w:szCs w:val="24"/>
        </w:rPr>
        <w:t>NA12878</w:t>
      </w:r>
      <w:r w:rsidR="007B49D2">
        <w:rPr>
          <w:rFonts w:ascii="Times New Roman" w:hAnsi="Times New Roman" w:cs="Times New Roman"/>
          <w:sz w:val="24"/>
          <w:szCs w:val="24"/>
        </w:rPr>
        <w:t>, who</w:t>
      </w:r>
      <w:r w:rsidR="00F4588E">
        <w:rPr>
          <w:rFonts w:ascii="Times New Roman" w:hAnsi="Times New Roman" w:cs="Times New Roman"/>
          <w:sz w:val="24"/>
          <w:szCs w:val="24"/>
        </w:rPr>
        <w:t xml:space="preserve"> is also part of </w:t>
      </w:r>
      <w:r w:rsidR="00022A3A">
        <w:rPr>
          <w:rFonts w:ascii="Times New Roman" w:hAnsi="Times New Roman" w:cs="Times New Roman"/>
          <w:sz w:val="24"/>
          <w:szCs w:val="24"/>
        </w:rPr>
        <w:t xml:space="preserve">the </w:t>
      </w:r>
      <w:r w:rsidR="00F4588E">
        <w:rPr>
          <w:rFonts w:ascii="Times New Roman" w:hAnsi="Times New Roman" w:cs="Times New Roman"/>
          <w:sz w:val="24"/>
          <w:szCs w:val="24"/>
        </w:rPr>
        <w:t>trio</w:t>
      </w:r>
      <w:r w:rsidR="00021206">
        <w:rPr>
          <w:rFonts w:ascii="Times New Roman" w:hAnsi="Times New Roman" w:cs="Times New Roman"/>
          <w:sz w:val="24"/>
          <w:szCs w:val="24"/>
        </w:rPr>
        <w:t xml:space="preserve"> family</w:t>
      </w:r>
      <w:r w:rsidR="00F4588E">
        <w:rPr>
          <w:rFonts w:ascii="Times New Roman" w:hAnsi="Times New Roman" w:cs="Times New Roman"/>
          <w:sz w:val="24"/>
          <w:szCs w:val="24"/>
        </w:rPr>
        <w:t xml:space="preserve">. </w:t>
      </w:r>
      <w:r w:rsidRPr="00635F82">
        <w:rPr>
          <w:rFonts w:ascii="Times New Roman" w:hAnsi="Times New Roman" w:cs="Times New Roman"/>
          <w:sz w:val="24"/>
          <w:szCs w:val="24"/>
        </w:rPr>
        <w:t xml:space="preserve">For each of the last 3 columns, each category of HET, ACC 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further stratified by the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minor allele frequencies: common (MAF &gt; 0.05), rare (MAF ≤ 0.01) and very rare (MAF ≤ 0.005). The number of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SNVs is given as a percentage of the ACC SNVs. Table 1 also provides the number of individuals from each ethnic population with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xml:space="preserve"> and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xml:space="preserve"> data available for the ASE and ASB analyses respectively.</w:t>
      </w:r>
    </w:p>
    <w:p w:rsidR="004E03BC" w:rsidRDefault="004E03BC" w:rsidP="00674E09">
      <w:pPr>
        <w:spacing w:after="0" w:line="240" w:lineRule="auto"/>
        <w:rPr>
          <w:rFonts w:ascii="Times New Roman" w:hAnsi="Times New Roman" w:cs="Times New Roman"/>
          <w:b/>
          <w:sz w:val="24"/>
          <w:szCs w:val="24"/>
          <w:u w:val="single"/>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Table</w:t>
      </w:r>
    </w:p>
    <w:p w:rsidR="004E03BC" w:rsidRDefault="004E03BC" w:rsidP="00674E09">
      <w:pPr>
        <w:spacing w:after="0" w:line="240" w:lineRule="auto"/>
        <w:rPr>
          <w:rFonts w:ascii="Times New Roman" w:hAnsi="Times New Roman" w:cs="Times New Roman"/>
          <w:b/>
          <w:sz w:val="24"/>
          <w:szCs w:val="24"/>
          <w:u w:val="single"/>
        </w:rPr>
      </w:pPr>
    </w:p>
    <w:p w:rsidR="0042647D" w:rsidRDefault="0042647D" w:rsidP="0042647D">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1</w:t>
      </w:r>
    </w:p>
    <w:p w:rsidR="0042647D" w:rsidRDefault="0042647D" w:rsidP="0042647D">
      <w:pPr>
        <w:spacing w:after="0" w:line="240" w:lineRule="auto"/>
        <w:rPr>
          <w:rFonts w:ascii="Times New Roman" w:hAnsi="Times New Roman" w:cs="Times New Roman"/>
          <w:sz w:val="24"/>
          <w:szCs w:val="24"/>
        </w:rPr>
      </w:pPr>
      <w:r>
        <w:rPr>
          <w:rFonts w:ascii="Times New Roman" w:hAnsi="Times New Roman" w:cs="Times New Roman"/>
          <w:sz w:val="24"/>
          <w:szCs w:val="24"/>
        </w:rPr>
        <w:t>This table shows</w:t>
      </w:r>
      <w:r w:rsidR="008D4375">
        <w:rPr>
          <w:rFonts w:ascii="Times New Roman" w:hAnsi="Times New Roman" w:cs="Times New Roman"/>
          <w:sz w:val="24"/>
          <w:szCs w:val="24"/>
        </w:rPr>
        <w:t xml:space="preserve"> the inconsistencies of the</w:t>
      </w:r>
      <w:r>
        <w:rPr>
          <w:rFonts w:ascii="Times New Roman" w:hAnsi="Times New Roman" w:cs="Times New Roman"/>
          <w:sz w:val="24"/>
          <w:szCs w:val="24"/>
        </w:rPr>
        <w:t xml:space="preserve"> eight studies performing allele-specific analyses</w:t>
      </w:r>
      <w:r w:rsidR="00B12E09">
        <w:rPr>
          <w:rFonts w:ascii="Times New Roman" w:hAnsi="Times New Roman" w:cs="Times New Roman"/>
          <w:sz w:val="24"/>
          <w:szCs w:val="24"/>
        </w:rPr>
        <w:t xml:space="preserve"> using different tools and parameters</w:t>
      </w:r>
      <w:r>
        <w:rPr>
          <w:rFonts w:ascii="Times New Roman" w:hAnsi="Times New Roman" w:cs="Times New Roman"/>
          <w:sz w:val="24"/>
          <w:szCs w:val="24"/>
        </w:rPr>
        <w:t>,</w:t>
      </w:r>
      <w:r w:rsidR="00B12E09">
        <w:rPr>
          <w:rFonts w:ascii="Times New Roman" w:hAnsi="Times New Roman" w:cs="Times New Roman"/>
          <w:sz w:val="24"/>
          <w:szCs w:val="24"/>
        </w:rPr>
        <w:t xml:space="preserve"> e.g.</w:t>
      </w:r>
      <w:r>
        <w:rPr>
          <w:rFonts w:ascii="Times New Roman" w:hAnsi="Times New Roman" w:cs="Times New Roman"/>
          <w:sz w:val="24"/>
          <w:szCs w:val="24"/>
        </w:rPr>
        <w:t xml:space="preserve"> </w:t>
      </w:r>
      <w:r w:rsidR="00B12E09">
        <w:rPr>
          <w:rFonts w:ascii="Times New Roman" w:hAnsi="Times New Roman" w:cs="Times New Roman"/>
          <w:sz w:val="24"/>
          <w:szCs w:val="24"/>
        </w:rPr>
        <w:t xml:space="preserve">read mapping </w:t>
      </w:r>
      <w:r>
        <w:rPr>
          <w:rFonts w:ascii="Times New Roman" w:hAnsi="Times New Roman" w:cs="Times New Roman"/>
          <w:sz w:val="24"/>
          <w:szCs w:val="24"/>
        </w:rPr>
        <w:t xml:space="preserve">with a range of read aligners, </w:t>
      </w:r>
      <w:r w:rsidR="00B12E09">
        <w:rPr>
          <w:rFonts w:ascii="Times New Roman" w:hAnsi="Times New Roman" w:cs="Times New Roman"/>
          <w:sz w:val="24"/>
          <w:szCs w:val="24"/>
        </w:rPr>
        <w:t xml:space="preserve">alignment </w:t>
      </w:r>
      <w:r>
        <w:rPr>
          <w:rFonts w:ascii="Times New Roman" w:hAnsi="Times New Roman" w:cs="Times New Roman"/>
          <w:sz w:val="24"/>
          <w:szCs w:val="24"/>
        </w:rPr>
        <w:t>to different reference genomes and variations of statistical tests in detecting the allele-specific variants.</w:t>
      </w:r>
    </w:p>
    <w:p w:rsidR="0042647D" w:rsidRPr="00635F82" w:rsidRDefault="0042647D" w:rsidP="0042647D">
      <w:pPr>
        <w:spacing w:after="0" w:line="240" w:lineRule="auto"/>
        <w:rPr>
          <w:rFonts w:ascii="Times New Roman" w:hAnsi="Times New Roman" w:cs="Times New Roman"/>
          <w:b/>
          <w:sz w:val="24"/>
          <w:szCs w:val="24"/>
          <w:u w:val="single"/>
        </w:rPr>
      </w:pPr>
    </w:p>
    <w:p w:rsidR="00260EFB" w:rsidRDefault="00260EFB"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Table </w:t>
      </w:r>
      <w:r w:rsidR="0042647D">
        <w:rPr>
          <w:rFonts w:ascii="Times New Roman" w:hAnsi="Times New Roman" w:cs="Times New Roman"/>
          <w:b/>
          <w:sz w:val="24"/>
          <w:szCs w:val="24"/>
        </w:rPr>
        <w:t>2</w:t>
      </w:r>
    </w:p>
    <w:p w:rsidR="00D06B02" w:rsidRDefault="00260EF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table shows the number of individual datasets being </w:t>
      </w:r>
      <w:r w:rsidR="00E97E6D">
        <w:rPr>
          <w:rFonts w:ascii="Times New Roman" w:hAnsi="Times New Roman" w:cs="Times New Roman"/>
          <w:sz w:val="24"/>
          <w:szCs w:val="24"/>
        </w:rPr>
        <w:t>flagged and segregated</w:t>
      </w:r>
      <w:r>
        <w:rPr>
          <w:rFonts w:ascii="Times New Roman" w:hAnsi="Times New Roman" w:cs="Times New Roman"/>
          <w:sz w:val="24"/>
          <w:szCs w:val="24"/>
        </w:rPr>
        <w:t xml:space="preserve"> due to insufficient reads and </w:t>
      </w:r>
      <w:r w:rsidR="00E97E6D">
        <w:rPr>
          <w:rFonts w:ascii="Times New Roman" w:hAnsi="Times New Roman" w:cs="Times New Roman"/>
          <w:sz w:val="24"/>
          <w:szCs w:val="24"/>
        </w:rPr>
        <w:t xml:space="preserve">due to having an </w:t>
      </w:r>
      <w:r w:rsidR="009C13C3">
        <w:rPr>
          <w:rFonts w:ascii="Times New Roman" w:hAnsi="Times New Roman" w:cs="Times New Roman"/>
          <w:sz w:val="24"/>
          <w:szCs w:val="24"/>
        </w:rPr>
        <w:t>“</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allelic ratio distribution</w:t>
      </w:r>
      <w:r>
        <w:rPr>
          <w:rFonts w:ascii="Times New Roman" w:hAnsi="Times New Roman" w:cs="Times New Roman"/>
          <w:sz w:val="24"/>
          <w:szCs w:val="24"/>
        </w:rPr>
        <w:t>.</w:t>
      </w:r>
      <w:r w:rsidR="009C13C3">
        <w:rPr>
          <w:rFonts w:ascii="Times New Roman" w:hAnsi="Times New Roman" w:cs="Times New Roman"/>
          <w:sz w:val="24"/>
          <w:szCs w:val="24"/>
        </w:rPr>
        <w:t xml:space="preserve"> </w:t>
      </w:r>
    </w:p>
    <w:p w:rsidR="000D0A09" w:rsidRDefault="000D0A09" w:rsidP="00674E09">
      <w:pPr>
        <w:spacing w:after="0" w:line="240" w:lineRule="auto"/>
        <w:rPr>
          <w:rFonts w:ascii="Times New Roman" w:hAnsi="Times New Roman" w:cs="Times New Roman"/>
          <w:sz w:val="24"/>
          <w:szCs w:val="24"/>
        </w:rPr>
      </w:pPr>
    </w:p>
    <w:p w:rsidR="00260EFB" w:rsidRPr="00260EFB" w:rsidRDefault="00D06B0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C13C3">
        <w:rPr>
          <w:rFonts w:ascii="Times New Roman" w:hAnsi="Times New Roman" w:cs="Times New Roman"/>
          <w:sz w:val="24"/>
          <w:szCs w:val="24"/>
        </w:rPr>
        <w:t>We define an “</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xml:space="preserve">” </w:t>
      </w:r>
      <w:proofErr w:type="spellStart"/>
      <w:r w:rsidR="009C13C3">
        <w:rPr>
          <w:rFonts w:ascii="Times New Roman" w:hAnsi="Times New Roman" w:cs="Times New Roman"/>
          <w:sz w:val="24"/>
          <w:szCs w:val="24"/>
        </w:rPr>
        <w:t>ChIP-seq</w:t>
      </w:r>
      <w:proofErr w:type="spellEnd"/>
      <w:r w:rsidR="009C13C3">
        <w:rPr>
          <w:rFonts w:ascii="Times New Roman" w:hAnsi="Times New Roman" w:cs="Times New Roman"/>
          <w:sz w:val="24"/>
          <w:szCs w:val="24"/>
        </w:rPr>
        <w:t xml:space="preserve"> dataset by ρ ≥ 0.3, while an “</w:t>
      </w:r>
      <w:proofErr w:type="spellStart"/>
      <w:r w:rsidR="009C13C3">
        <w:rPr>
          <w:rFonts w:ascii="Times New Roman" w:hAnsi="Times New Roman" w:cs="Times New Roman"/>
          <w:sz w:val="24"/>
          <w:szCs w:val="24"/>
        </w:rPr>
        <w:t>overdispersed</w:t>
      </w:r>
      <w:proofErr w:type="spellEnd"/>
      <w:r w:rsidR="009C13C3">
        <w:rPr>
          <w:rFonts w:ascii="Times New Roman" w:hAnsi="Times New Roman" w:cs="Times New Roman"/>
          <w:sz w:val="24"/>
          <w:szCs w:val="24"/>
        </w:rPr>
        <w:t>” RNA-</w:t>
      </w:r>
      <w:proofErr w:type="spellStart"/>
      <w:r w:rsidR="009C13C3">
        <w:rPr>
          <w:rFonts w:ascii="Times New Roman" w:hAnsi="Times New Roman" w:cs="Times New Roman"/>
          <w:sz w:val="24"/>
          <w:szCs w:val="24"/>
        </w:rPr>
        <w:t>seq</w:t>
      </w:r>
      <w:proofErr w:type="spellEnd"/>
      <w:r w:rsidR="009C13C3">
        <w:rPr>
          <w:rFonts w:ascii="Times New Roman" w:hAnsi="Times New Roman" w:cs="Times New Roman"/>
          <w:sz w:val="24"/>
          <w:szCs w:val="24"/>
        </w:rPr>
        <w:t xml:space="preserve"> dataset is defined more strictly by ρ ≥ 0.125, which is one standard deviation more than the mean </w:t>
      </w:r>
      <w:proofErr w:type="spellStart"/>
      <w:r w:rsidR="009C13C3">
        <w:rPr>
          <w:rFonts w:ascii="Times New Roman" w:hAnsi="Times New Roman" w:cs="Times New Roman"/>
          <w:sz w:val="24"/>
          <w:szCs w:val="24"/>
        </w:rPr>
        <w:t>overdispersion</w:t>
      </w:r>
      <w:proofErr w:type="spellEnd"/>
      <w:r w:rsidR="009C13C3">
        <w:rPr>
          <w:rFonts w:ascii="Times New Roman" w:hAnsi="Times New Roman" w:cs="Times New Roman"/>
          <w:sz w:val="24"/>
          <w:szCs w:val="24"/>
        </w:rPr>
        <w:t xml:space="preserve"> in the RNA-</w:t>
      </w:r>
      <w:proofErr w:type="spellStart"/>
      <w:r w:rsidR="009C13C3">
        <w:rPr>
          <w:rFonts w:ascii="Times New Roman" w:hAnsi="Times New Roman" w:cs="Times New Roman"/>
          <w:sz w:val="24"/>
          <w:szCs w:val="24"/>
        </w:rPr>
        <w:t>seq</w:t>
      </w:r>
      <w:proofErr w:type="spellEnd"/>
      <w:r w:rsidR="009C13C3">
        <w:rPr>
          <w:rFonts w:ascii="Times New Roman" w:hAnsi="Times New Roman" w:cs="Times New Roman"/>
          <w:sz w:val="24"/>
          <w:szCs w:val="24"/>
        </w:rPr>
        <w:t xml:space="preserve"> datasets in our processing.</w:t>
      </w:r>
    </w:p>
    <w:p w:rsidR="00260EFB" w:rsidRDefault="00260EFB"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Supplementary </w:t>
      </w:r>
      <w:r>
        <w:rPr>
          <w:rFonts w:ascii="Times New Roman" w:hAnsi="Times New Roman" w:cs="Times New Roman"/>
          <w:b/>
          <w:sz w:val="24"/>
          <w:szCs w:val="24"/>
        </w:rPr>
        <w:t>Table</w:t>
      </w:r>
      <w:r w:rsidR="00260EFB">
        <w:rPr>
          <w:rFonts w:ascii="Times New Roman" w:hAnsi="Times New Roman" w:cs="Times New Roman"/>
          <w:b/>
          <w:sz w:val="24"/>
          <w:szCs w:val="24"/>
        </w:rPr>
        <w:t xml:space="preserve"> </w:t>
      </w:r>
      <w:r w:rsidR="0042647D">
        <w:rPr>
          <w:rFonts w:ascii="Times New Roman" w:hAnsi="Times New Roman" w:cs="Times New Roman"/>
          <w:b/>
          <w:sz w:val="24"/>
          <w:szCs w:val="24"/>
        </w:rPr>
        <w:t>3</w:t>
      </w:r>
    </w:p>
    <w:p w:rsidR="004E03BC" w:rsidRPr="00635F82"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This </w:t>
      </w:r>
      <w:r>
        <w:rPr>
          <w:rFonts w:ascii="Times New Roman" w:hAnsi="Times New Roman" w:cs="Times New Roman"/>
          <w:sz w:val="24"/>
          <w:szCs w:val="24"/>
        </w:rPr>
        <w:t>table</w:t>
      </w:r>
      <w:r w:rsidRPr="00635F82">
        <w:rPr>
          <w:rFonts w:ascii="Times New Roman" w:hAnsi="Times New Roman" w:cs="Times New Roman"/>
          <w:sz w:val="24"/>
          <w:szCs w:val="24"/>
        </w:rPr>
        <w:t xml:space="preserve"> shows </w:t>
      </w:r>
      <w:r>
        <w:rPr>
          <w:rFonts w:ascii="Times New Roman" w:hAnsi="Times New Roman" w:cs="Times New Roman"/>
          <w:sz w:val="24"/>
          <w:szCs w:val="24"/>
        </w:rPr>
        <w:t xml:space="preserve">the slope and Pearson’s correlation </w:t>
      </w:r>
      <w:r w:rsidRPr="00635F82">
        <w:rPr>
          <w:rFonts w:ascii="Times New Roman" w:hAnsi="Times New Roman" w:cs="Times New Roman"/>
          <w:sz w:val="24"/>
          <w:szCs w:val="24"/>
        </w:rPr>
        <w:t xml:space="preserve">results for </w:t>
      </w:r>
      <w:r w:rsidR="007A4483">
        <w:rPr>
          <w:rFonts w:ascii="Times New Roman" w:hAnsi="Times New Roman" w:cs="Times New Roman"/>
          <w:sz w:val="24"/>
          <w:szCs w:val="24"/>
        </w:rPr>
        <w:t xml:space="preserve">two </w:t>
      </w:r>
      <w:r w:rsidRPr="00635F82">
        <w:rPr>
          <w:rFonts w:ascii="Times New Roman" w:hAnsi="Times New Roman" w:cs="Times New Roman"/>
          <w:sz w:val="24"/>
          <w:szCs w:val="24"/>
        </w:rPr>
        <w:t>DNA-binding proteins</w:t>
      </w:r>
      <w:r w:rsidR="00B80779">
        <w:rPr>
          <w:rFonts w:ascii="Times New Roman" w:hAnsi="Times New Roman" w:cs="Times New Roman"/>
          <w:sz w:val="24"/>
          <w:szCs w:val="24"/>
        </w:rPr>
        <w:t>,</w:t>
      </w:r>
      <w:r>
        <w:rPr>
          <w:rFonts w:ascii="Times New Roman" w:hAnsi="Times New Roman" w:cs="Times New Roman"/>
          <w:sz w:val="24"/>
          <w:szCs w:val="24"/>
        </w:rPr>
        <w:t xml:space="preserve"> </w:t>
      </w:r>
      <w:r w:rsidR="00B80779">
        <w:rPr>
          <w:rFonts w:ascii="Times New Roman" w:hAnsi="Times New Roman" w:cs="Times New Roman"/>
          <w:sz w:val="24"/>
          <w:szCs w:val="24"/>
        </w:rPr>
        <w:t xml:space="preserve">PU.1 and CTCF, </w:t>
      </w:r>
      <w:r w:rsidR="007A4483">
        <w:rPr>
          <w:rFonts w:ascii="Times New Roman" w:hAnsi="Times New Roman" w:cs="Times New Roman"/>
          <w:sz w:val="24"/>
          <w:szCs w:val="24"/>
        </w:rPr>
        <w:t xml:space="preserve">and ASE </w:t>
      </w:r>
      <w:r>
        <w:rPr>
          <w:rFonts w:ascii="Times New Roman" w:hAnsi="Times New Roman" w:cs="Times New Roman"/>
          <w:sz w:val="24"/>
          <w:szCs w:val="24"/>
        </w:rPr>
        <w:t>for parent-child and parent-parent comparisons</w:t>
      </w:r>
      <w:r w:rsidR="007A4483">
        <w:rPr>
          <w:rFonts w:ascii="Times New Roman" w:hAnsi="Times New Roman" w:cs="Times New Roman"/>
          <w:sz w:val="24"/>
          <w:szCs w:val="24"/>
        </w:rPr>
        <w:t>.</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u w:val="single"/>
        </w:rPr>
      </w:pPr>
      <w:r w:rsidRPr="00635F82">
        <w:rPr>
          <w:rFonts w:ascii="Times New Roman" w:hAnsi="Times New Roman" w:cs="Times New Roman"/>
          <w:b/>
          <w:sz w:val="24"/>
          <w:szCs w:val="24"/>
          <w:u w:val="single"/>
        </w:rPr>
        <w:t xml:space="preserve">Supplementary </w:t>
      </w:r>
      <w:r>
        <w:rPr>
          <w:rFonts w:ascii="Times New Roman" w:hAnsi="Times New Roman" w:cs="Times New Roman"/>
          <w:b/>
          <w:sz w:val="24"/>
          <w:szCs w:val="24"/>
          <w:u w:val="single"/>
        </w:rPr>
        <w:t>Files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1</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hint="eastAsia"/>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w:t>
      </w:r>
      <w:r w:rsidRPr="00635F82">
        <w:rPr>
          <w:rFonts w:ascii="Times New Roman" w:hAnsi="Times New Roman" w:cs="Times New Roman"/>
          <w:sz w:val="24"/>
          <w:szCs w:val="24"/>
        </w:rPr>
        <w:t xml:space="preserve"> </w:t>
      </w:r>
      <w:r w:rsidR="0072697E">
        <w:rPr>
          <w:rFonts w:ascii="Times New Roman" w:hAnsi="Times New Roman" w:cs="Times New Roman"/>
          <w:color w:val="FF0000"/>
          <w:sz w:val="24"/>
          <w:szCs w:val="24"/>
        </w:rPr>
        <w:t>708</w:t>
      </w:r>
      <w:r w:rsidRPr="00635F82">
        <w:rPr>
          <w:rFonts w:ascii="Times New Roman" w:hAnsi="Times New Roman" w:cs="Times New Roman"/>
          <w:sz w:val="24"/>
          <w:szCs w:val="24"/>
        </w:rPr>
        <w:t xml:space="preserve"> categories</w:t>
      </w:r>
      <w:r>
        <w:rPr>
          <w:rFonts w:ascii="Times New Roman" w:hAnsi="Times New Roman" w:cs="Times New Roman"/>
          <w:sz w:val="24"/>
          <w:szCs w:val="24"/>
        </w:rPr>
        <w:t xml:space="preserve"> </w:t>
      </w:r>
      <w:r w:rsidRPr="00635F82">
        <w:rPr>
          <w:rFonts w:ascii="Times New Roman" w:hAnsi="Times New Roman" w:cs="Times New Roman"/>
          <w:sz w:val="24"/>
          <w:szCs w:val="24"/>
        </w:rPr>
        <w:t>from ENCODE</w:t>
      </w:r>
      <w:r>
        <w:rPr>
          <w:rFonts w:ascii="Times New Roman" w:hAnsi="Times New Roman" w:cs="Times New Roman"/>
          <w:sz w:val="24"/>
          <w:szCs w:val="24"/>
        </w:rPr>
        <w:t xml:space="preserve">, including </w:t>
      </w:r>
      <w:r w:rsidRPr="00635F82">
        <w:rPr>
          <w:rFonts w:ascii="Times New Roman" w:hAnsi="Times New Roman" w:cs="Times New Roman"/>
          <w:sz w:val="24"/>
          <w:szCs w:val="24"/>
        </w:rPr>
        <w:t xml:space="preserve">the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and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 xml:space="preserve">-corrected),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each category. The results for five gene element</w:t>
      </w:r>
      <w:r w:rsidRPr="00635F82">
        <w:rPr>
          <w:rFonts w:ascii="Times New Roman" w:hAnsi="Times New Roman" w:cs="Times New Roman"/>
          <w:sz w:val="24"/>
          <w:szCs w:val="24"/>
        </w:rPr>
        <w:t xml:space="preserve"> categ</w:t>
      </w:r>
      <w:r>
        <w:rPr>
          <w:rFonts w:ascii="Times New Roman" w:hAnsi="Times New Roman" w:cs="Times New Roman"/>
          <w:sz w:val="24"/>
          <w:szCs w:val="24"/>
        </w:rPr>
        <w:t>ories from GENCODE and 16 enhancer categories are also included</w:t>
      </w:r>
      <w:r w:rsidRPr="00635F82">
        <w:rPr>
          <w:rFonts w:ascii="Times New Roman" w:hAnsi="Times New Roman" w:cs="Times New Roman"/>
          <w:sz w:val="24"/>
          <w:szCs w:val="24"/>
        </w:rPr>
        <w:t xml:space="preserve">. </w:t>
      </w:r>
      <w:r>
        <w:rPr>
          <w:rFonts w:ascii="Times New Roman" w:hAnsi="Times New Roman" w:cs="Times New Roman"/>
          <w:sz w:val="24"/>
          <w:szCs w:val="24"/>
        </w:rPr>
        <w:t>‘NA’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lastRenderedPageBreak/>
        <w:t>allele-specific</w:t>
      </w:r>
      <w:r>
        <w:rPr>
          <w:rFonts w:ascii="Times New Roman" w:hAnsi="Times New Roman" w:cs="Times New Roman"/>
          <w:sz w:val="24"/>
          <w:szCs w:val="24"/>
        </w:rPr>
        <w:t xml:space="preserve"> SNVs; the latter is the </w:t>
      </w:r>
      <w:r w:rsidR="00361DD4">
        <w:rPr>
          <w:rFonts w:ascii="Times New Roman" w:hAnsi="Times New Roman" w:cs="Times New Roman"/>
          <w:sz w:val="24"/>
          <w:szCs w:val="24"/>
        </w:rPr>
        <w:t xml:space="preserve">results for the </w:t>
      </w:r>
      <w:r>
        <w:rPr>
          <w:rFonts w:ascii="Times New Roman" w:hAnsi="Times New Roman" w:cs="Times New Roman"/>
          <w:sz w:val="24"/>
          <w:szCs w:val="24"/>
        </w:rPr>
        <w:t>combined unique number of ASB and ASE SNVs.</w:t>
      </w:r>
    </w:p>
    <w:p w:rsidR="004E03BC" w:rsidRPr="00635F82" w:rsidRDefault="004E03BC" w:rsidP="00674E09">
      <w:pPr>
        <w:spacing w:after="0" w:line="240" w:lineRule="auto"/>
        <w:rPr>
          <w:rFonts w:ascii="Times New Roman" w:hAnsi="Times New Roman" w:cs="Times New Roman"/>
          <w:b/>
          <w:sz w:val="24"/>
          <w:szCs w:val="24"/>
        </w:rPr>
      </w:pPr>
    </w:p>
    <w:p w:rsidR="004E03BC" w:rsidRPr="00635F82" w:rsidRDefault="004E03BC"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Supplementary File 2</w:t>
      </w:r>
    </w:p>
    <w:p w:rsidR="004E03BC" w:rsidRDefault="004E03BC"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This</w:t>
      </w:r>
      <w:r>
        <w:rPr>
          <w:rFonts w:ascii="Times New Roman" w:hAnsi="Times New Roman" w:cs="Times New Roman"/>
          <w:sz w:val="24"/>
          <w:szCs w:val="24"/>
        </w:rPr>
        <w:t xml:space="preserve"> Excel</w:t>
      </w:r>
      <w:r w:rsidRPr="00635F82">
        <w:rPr>
          <w:rFonts w:ascii="Times New Roman" w:hAnsi="Times New Roman" w:cs="Times New Roman"/>
          <w:sz w:val="24"/>
          <w:szCs w:val="24"/>
        </w:rPr>
        <w:t xml:space="preserve"> file </w:t>
      </w:r>
      <w:r>
        <w:rPr>
          <w:rFonts w:ascii="Times New Roman" w:hAnsi="Times New Roman" w:cs="Times New Roman"/>
          <w:sz w:val="24"/>
          <w:szCs w:val="24"/>
        </w:rPr>
        <w:t>contains</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results from our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analyses for </w:t>
      </w:r>
      <w:r w:rsidRPr="00635F82">
        <w:rPr>
          <w:rFonts w:ascii="Times New Roman" w:hAnsi="Times New Roman" w:cs="Times New Roman"/>
          <w:sz w:val="24"/>
          <w:szCs w:val="24"/>
        </w:rPr>
        <w:t xml:space="preserve">the </w:t>
      </w:r>
      <w:r>
        <w:rPr>
          <w:rFonts w:ascii="Times New Roman" w:hAnsi="Times New Roman" w:cs="Times New Roman"/>
          <w:sz w:val="24"/>
          <w:szCs w:val="24"/>
        </w:rPr>
        <w:t>19,257 autosomal</w:t>
      </w:r>
      <w:r w:rsidRPr="00635F82">
        <w:rPr>
          <w:rFonts w:ascii="Times New Roman" w:hAnsi="Times New Roman" w:cs="Times New Roman"/>
          <w:sz w:val="24"/>
          <w:szCs w:val="24"/>
        </w:rPr>
        <w:t xml:space="preserve"> protein-coding genes</w:t>
      </w:r>
      <w:r>
        <w:rPr>
          <w:rFonts w:ascii="Times New Roman" w:hAnsi="Times New Roman" w:cs="Times New Roman"/>
          <w:sz w:val="24"/>
          <w:szCs w:val="24"/>
        </w:rPr>
        <w:t xml:space="preserve"> (HGNC symbols)</w:t>
      </w:r>
      <w:r w:rsidRPr="00635F82">
        <w:rPr>
          <w:rFonts w:ascii="Times New Roman" w:hAnsi="Times New Roman" w:cs="Times New Roman"/>
          <w:sz w:val="24"/>
          <w:szCs w:val="24"/>
        </w:rPr>
        <w:t xml:space="preserve"> from GENCODE</w:t>
      </w:r>
      <w:r>
        <w:rPr>
          <w:rFonts w:ascii="Times New Roman" w:hAnsi="Times New Roman" w:cs="Times New Roman"/>
          <w:sz w:val="24"/>
          <w:szCs w:val="24"/>
        </w:rPr>
        <w:t>,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xml:space="preserve">, the number of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and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found in the gene region</w:t>
      </w:r>
      <w:r w:rsidR="004910BE">
        <w:rPr>
          <w:rFonts w:ascii="Times New Roman" w:hAnsi="Times New Roman" w:cs="Times New Roman"/>
          <w:sz w:val="24"/>
          <w:szCs w:val="24"/>
        </w:rPr>
        <w:t xml:space="preserve"> and the promoter region</w:t>
      </w:r>
      <w:r w:rsidR="00A410C0">
        <w:rPr>
          <w:rFonts w:ascii="Times New Roman" w:hAnsi="Times New Roman" w:cs="Times New Roman"/>
          <w:sz w:val="24"/>
          <w:szCs w:val="24"/>
        </w:rPr>
        <w:t xml:space="preserve"> (upstream 2500bp)</w:t>
      </w:r>
      <w:r w:rsidRPr="00635F82">
        <w:rPr>
          <w:rFonts w:ascii="Times New Roman" w:hAnsi="Times New Roman" w:cs="Times New Roman"/>
          <w:sz w:val="24"/>
          <w:szCs w:val="24"/>
        </w:rPr>
        <w:t>.</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The results for </w:t>
      </w:r>
      <w:r>
        <w:rPr>
          <w:rFonts w:ascii="Times New Roman" w:hAnsi="Times New Roman" w:cs="Times New Roman"/>
          <w:sz w:val="24"/>
          <w:szCs w:val="24"/>
        </w:rPr>
        <w:t>housekeeping genes and 5</w:t>
      </w:r>
      <w:r w:rsidRPr="00635F82">
        <w:rPr>
          <w:rFonts w:ascii="Times New Roman" w:hAnsi="Times New Roman" w:cs="Times New Roman"/>
          <w:sz w:val="24"/>
          <w:szCs w:val="24"/>
        </w:rPr>
        <w:t xml:space="preserve"> </w:t>
      </w:r>
      <w:proofErr w:type="spellStart"/>
      <w:r w:rsidRPr="00635F82">
        <w:rPr>
          <w:rFonts w:ascii="Times New Roman" w:hAnsi="Times New Roman" w:cs="Times New Roman"/>
          <w:sz w:val="24"/>
          <w:szCs w:val="24"/>
        </w:rPr>
        <w:t>monoallelically</w:t>
      </w:r>
      <w:proofErr w:type="spellEnd"/>
      <w:r w:rsidRPr="00635F82">
        <w:rPr>
          <w:rFonts w:ascii="Times New Roman" w:hAnsi="Times New Roman" w:cs="Times New Roman"/>
          <w:sz w:val="24"/>
          <w:szCs w:val="24"/>
        </w:rPr>
        <w:t>-expressed ge</w:t>
      </w:r>
      <w:r>
        <w:rPr>
          <w:rFonts w:ascii="Times New Roman" w:hAnsi="Times New Roman" w:cs="Times New Roman"/>
          <w:sz w:val="24"/>
          <w:szCs w:val="24"/>
        </w:rPr>
        <w:t>ne categories are also included. ‘NA’ is marked in categories where odds ratio cannot be calculated due to insufficient numbers in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These are tabulated for ASB, ASE and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the latter is the combined unique number of ASB and ASE SNVs.</w:t>
      </w:r>
    </w:p>
    <w:p w:rsidR="004E03BC" w:rsidRDefault="004E03BC" w:rsidP="00674E09">
      <w:pPr>
        <w:spacing w:after="0" w:line="240" w:lineRule="auto"/>
        <w:rPr>
          <w:rFonts w:ascii="Times New Roman" w:hAnsi="Times New Roman" w:cs="Times New Roman"/>
          <w:sz w:val="24"/>
          <w:szCs w:val="24"/>
        </w:rPr>
      </w:pPr>
    </w:p>
    <w:p w:rsidR="00DB41EE" w:rsidRPr="000D0A09" w:rsidRDefault="00DB41EE" w:rsidP="00DB41EE">
      <w:pPr>
        <w:spacing w:after="0" w:line="240" w:lineRule="auto"/>
        <w:rPr>
          <w:rFonts w:ascii="Times New Roman" w:hAnsi="Times New Roman" w:cs="Times New Roman"/>
          <w:b/>
          <w:color w:val="FF0000"/>
          <w:sz w:val="24"/>
          <w:szCs w:val="24"/>
        </w:rPr>
      </w:pPr>
      <w:r w:rsidRPr="000D0A09">
        <w:rPr>
          <w:rFonts w:ascii="Times New Roman" w:hAnsi="Times New Roman" w:cs="Times New Roman"/>
          <w:b/>
          <w:color w:val="FF0000"/>
          <w:sz w:val="24"/>
          <w:szCs w:val="24"/>
        </w:rPr>
        <w:t xml:space="preserve">Supplementary File </w:t>
      </w:r>
      <w:r w:rsidRPr="000D0A09">
        <w:rPr>
          <w:rFonts w:ascii="Times New Roman" w:hAnsi="Times New Roman" w:cs="Times New Roman"/>
          <w:b/>
          <w:color w:val="FF0000"/>
          <w:sz w:val="24"/>
          <w:szCs w:val="24"/>
        </w:rPr>
        <w:t>3</w:t>
      </w:r>
    </w:p>
    <w:p w:rsidR="00DB41EE" w:rsidRDefault="00DB41EE" w:rsidP="00674E09">
      <w:pPr>
        <w:spacing w:after="0" w:line="240" w:lineRule="auto"/>
        <w:rPr>
          <w:rFonts w:ascii="Times New Roman" w:hAnsi="Times New Roman" w:cs="Times New Roman"/>
          <w:sz w:val="24"/>
          <w:szCs w:val="24"/>
        </w:rPr>
      </w:pPr>
    </w:p>
    <w:p w:rsidR="00DB41EE" w:rsidRDefault="00DB41EE" w:rsidP="00674E09">
      <w:pPr>
        <w:spacing w:after="0" w:line="240" w:lineRule="auto"/>
        <w:rPr>
          <w:rFonts w:ascii="Times New Roman" w:hAnsi="Times New Roman" w:cs="Times New Roman"/>
          <w:sz w:val="24"/>
          <w:szCs w:val="24"/>
        </w:rPr>
      </w:pPr>
    </w:p>
    <w:p w:rsidR="004E03BC" w:rsidRDefault="004E03B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DB41EE">
        <w:rPr>
          <w:rFonts w:ascii="Times New Roman" w:hAnsi="Times New Roman" w:cs="Times New Roman"/>
          <w:b/>
          <w:sz w:val="24"/>
          <w:szCs w:val="24"/>
        </w:rPr>
        <w:t>4</w:t>
      </w:r>
    </w:p>
    <w:p w:rsidR="00183CE0" w:rsidRDefault="004E03B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contains</w:t>
      </w:r>
      <w:r w:rsidRPr="00635F82">
        <w:rPr>
          <w:rFonts w:ascii="Times New Roman" w:hAnsi="Times New Roman" w:cs="Times New Roman"/>
          <w:sz w:val="24"/>
          <w:szCs w:val="24"/>
        </w:rPr>
        <w:t xml:space="preserve"> </w:t>
      </w:r>
      <w:r>
        <w:rPr>
          <w:rFonts w:ascii="Times New Roman" w:hAnsi="Times New Roman" w:cs="Times New Roman"/>
          <w:sz w:val="24"/>
          <w:szCs w:val="24"/>
        </w:rPr>
        <w:t>the ASB enric</w:t>
      </w:r>
      <w:r w:rsidR="00EA0C68">
        <w:rPr>
          <w:rFonts w:ascii="Times New Roman" w:hAnsi="Times New Roman" w:cs="Times New Roman"/>
          <w:sz w:val="24"/>
          <w:szCs w:val="24"/>
        </w:rPr>
        <w:t>hment in promoter regions for 44</w:t>
      </w:r>
      <w:r>
        <w:rPr>
          <w:rFonts w:ascii="Times New Roman" w:hAnsi="Times New Roman" w:cs="Times New Roman"/>
          <w:sz w:val="24"/>
          <w:szCs w:val="24"/>
        </w:rPr>
        <w:t xml:space="preserve"> TFs used in our database, including the</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Fisher’s exact test odds ratios, </w:t>
      </w:r>
      <w:r w:rsidRPr="00635F82">
        <w:rPr>
          <w:rFonts w:ascii="Times New Roman" w:hAnsi="Times New Roman" w:cs="Times New Roman"/>
          <w:sz w:val="24"/>
          <w:szCs w:val="24"/>
        </w:rPr>
        <w:t xml:space="preserve">p-values </w:t>
      </w:r>
      <w:r>
        <w:rPr>
          <w:rFonts w:ascii="Times New Roman" w:hAnsi="Times New Roman" w:cs="Times New Roman"/>
          <w:sz w:val="24"/>
          <w:szCs w:val="24"/>
        </w:rPr>
        <w:t xml:space="preserve">(original, </w:t>
      </w:r>
      <w:proofErr w:type="spellStart"/>
      <w:r>
        <w:rPr>
          <w:rFonts w:ascii="Times New Roman" w:hAnsi="Times New Roman" w:cs="Times New Roman"/>
          <w:sz w:val="24"/>
          <w:szCs w:val="24"/>
        </w:rPr>
        <w:t>Bonferroni</w:t>
      </w:r>
      <w:proofErr w:type="spellEnd"/>
      <w:r>
        <w:rPr>
          <w:rFonts w:ascii="Times New Roman" w:hAnsi="Times New Roman" w:cs="Times New Roman"/>
          <w:sz w:val="24"/>
          <w:szCs w:val="24"/>
        </w:rPr>
        <w:t>-corrected</w:t>
      </w:r>
      <w:r w:rsidRPr="00635F82">
        <w:rPr>
          <w:rFonts w:ascii="Times New Roman" w:hAnsi="Times New Roman" w:cs="Times New Roman"/>
          <w:sz w:val="24"/>
          <w:szCs w:val="24"/>
        </w:rPr>
        <w:t>)</w:t>
      </w:r>
      <w:r>
        <w:rPr>
          <w:rFonts w:ascii="Times New Roman" w:hAnsi="Times New Roman" w:cs="Times New Roman"/>
          <w:sz w:val="24"/>
          <w:szCs w:val="24"/>
        </w:rPr>
        <w:t>, the number of ASB SNVs, accessible non-</w:t>
      </w:r>
      <w:r w:rsidR="0067420F">
        <w:rPr>
          <w:rFonts w:ascii="Times New Roman" w:hAnsi="Times New Roman" w:cs="Times New Roman"/>
          <w:sz w:val="24"/>
          <w:szCs w:val="24"/>
        </w:rPr>
        <w:t>allele-specific</w:t>
      </w:r>
      <w:r>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674E09" w:rsidRDefault="00674E09" w:rsidP="00674E09">
      <w:pPr>
        <w:spacing w:after="0" w:line="240" w:lineRule="auto"/>
        <w:rPr>
          <w:rFonts w:ascii="Times New Roman" w:hAnsi="Times New Roman" w:cs="Times New Roman"/>
          <w:sz w:val="24"/>
          <w:szCs w:val="24"/>
        </w:rPr>
      </w:pPr>
    </w:p>
    <w:p w:rsidR="007F785B" w:rsidRPr="00183CE0" w:rsidRDefault="007F785B" w:rsidP="007F78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DB41EE">
        <w:rPr>
          <w:rFonts w:ascii="Times New Roman" w:hAnsi="Times New Roman" w:cs="Times New Roman"/>
          <w:b/>
          <w:sz w:val="24"/>
          <w:szCs w:val="24"/>
        </w:rPr>
        <w:t>5</w:t>
      </w:r>
    </w:p>
    <w:p w:rsidR="007F785B" w:rsidRPr="007F785B" w:rsidRDefault="007F785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This Excel file contain</w:t>
      </w:r>
      <w:r w:rsidR="00E563DD">
        <w:rPr>
          <w:rFonts w:ascii="Times New Roman" w:hAnsi="Times New Roman" w:cs="Times New Roman"/>
          <w:sz w:val="24"/>
          <w:szCs w:val="24"/>
        </w:rPr>
        <w:t xml:space="preserve">s the ASB SNVs that reside in TF motifs described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Kellis</w:t>
      </w:r>
      <w:r w:rsidR="00E563DD">
        <w:rPr>
          <w:rFonts w:ascii="Times New Roman" w:hAnsi="Times New Roman" w:cs="Times New Roman"/>
          <w:sz w:val="24"/>
          <w:szCs w:val="24"/>
        </w:rPr>
        <w:fldChar w:fldCharType="begin" w:fldLock="1"/>
      </w:r>
      <w:r w:rsidR="006C508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"&lt;sup&gt;74&lt;/sup&gt;", "plainTextFormattedCitation" : "74", "previouslyFormattedCitation" : "&lt;sup&gt;75&lt;/sup&gt;" }, "properties" : { "noteIndex" : 0 }, "schema" : "https://github.com/citation-style-language/schema/raw/master/csl-citation.json" }</w:instrText>
      </w:r>
      <w:r w:rsidR="00E563DD">
        <w:rPr>
          <w:rFonts w:ascii="Times New Roman" w:hAnsi="Times New Roman" w:cs="Times New Roman"/>
          <w:sz w:val="24"/>
          <w:szCs w:val="24"/>
        </w:rPr>
        <w:fldChar w:fldCharType="separate"/>
      </w:r>
      <w:r w:rsidR="006C508B" w:rsidRPr="006C508B">
        <w:rPr>
          <w:rFonts w:ascii="Times New Roman" w:hAnsi="Times New Roman" w:cs="Times New Roman"/>
          <w:noProof/>
          <w:sz w:val="24"/>
          <w:szCs w:val="24"/>
          <w:vertAlign w:val="superscript"/>
        </w:rPr>
        <w:t>74</w:t>
      </w:r>
      <w:r w:rsidR="00E563DD">
        <w:rPr>
          <w:rFonts w:ascii="Times New Roman" w:hAnsi="Times New Roman" w:cs="Times New Roman"/>
          <w:sz w:val="24"/>
          <w:szCs w:val="24"/>
        </w:rPr>
        <w:fldChar w:fldCharType="end"/>
      </w:r>
      <w:r w:rsidR="00E563DD">
        <w:rPr>
          <w:rFonts w:ascii="Times New Roman" w:hAnsi="Times New Roman" w:cs="Times New Roman"/>
          <w:sz w:val="24"/>
          <w:szCs w:val="24"/>
        </w:rPr>
        <w:t xml:space="preserve">. Under the column ‘motif’, the information is delimited by “#” in this order: motif </w:t>
      </w:r>
      <w:r w:rsidR="00DE3014">
        <w:rPr>
          <w:rFonts w:ascii="Times New Roman" w:hAnsi="Times New Roman" w:cs="Times New Roman"/>
          <w:sz w:val="24"/>
          <w:szCs w:val="24"/>
        </w:rPr>
        <w:t>identifier</w:t>
      </w:r>
      <w:r w:rsidR="00E563DD">
        <w:rPr>
          <w:rFonts w:ascii="Times New Roman" w:hAnsi="Times New Roman" w:cs="Times New Roman"/>
          <w:sz w:val="24"/>
          <w:szCs w:val="24"/>
        </w:rPr>
        <w:t xml:space="preserve"> (as defined in </w:t>
      </w:r>
      <w:proofErr w:type="spellStart"/>
      <w:r w:rsidR="00E563DD">
        <w:rPr>
          <w:rFonts w:ascii="Times New Roman" w:hAnsi="Times New Roman" w:cs="Times New Roman"/>
          <w:sz w:val="24"/>
          <w:szCs w:val="24"/>
        </w:rPr>
        <w:t>Kheradpour</w:t>
      </w:r>
      <w:proofErr w:type="spellEnd"/>
      <w:r w:rsidR="00E563DD">
        <w:rPr>
          <w:rFonts w:ascii="Times New Roman" w:hAnsi="Times New Roman" w:cs="Times New Roman"/>
          <w:sz w:val="24"/>
          <w:szCs w:val="24"/>
        </w:rPr>
        <w:t xml:space="preserve"> and </w:t>
      </w:r>
      <w:proofErr w:type="spellStart"/>
      <w:r w:rsidR="00E563DD">
        <w:rPr>
          <w:rFonts w:ascii="Times New Roman" w:hAnsi="Times New Roman" w:cs="Times New Roman"/>
          <w:sz w:val="24"/>
          <w:szCs w:val="24"/>
        </w:rPr>
        <w:t>Kellis</w:t>
      </w:r>
      <w:proofErr w:type="spellEnd"/>
      <w:r w:rsidR="00E563DD">
        <w:rPr>
          <w:rFonts w:ascii="Times New Roman" w:hAnsi="Times New Roman" w:cs="Times New Roman"/>
          <w:sz w:val="24"/>
          <w:szCs w:val="24"/>
        </w:rPr>
        <w:t>), start position of motif (0-based), end position of motif (1-based), strand and position of SNV in motif.</w:t>
      </w:r>
      <w:r w:rsidR="00F05AEA">
        <w:rPr>
          <w:rFonts w:ascii="Times New Roman" w:hAnsi="Times New Roman" w:cs="Times New Roman"/>
          <w:sz w:val="24"/>
          <w:szCs w:val="24"/>
        </w:rPr>
        <w:t xml:space="preserve"> Allelic ratios at </w:t>
      </w:r>
      <w:r w:rsidR="00294896">
        <w:rPr>
          <w:rFonts w:ascii="Times New Roman" w:hAnsi="Times New Roman" w:cs="Times New Roman"/>
          <w:sz w:val="24"/>
          <w:szCs w:val="24"/>
        </w:rPr>
        <w:t xml:space="preserve">each </w:t>
      </w:r>
      <w:r w:rsidR="00F05AEA">
        <w:rPr>
          <w:rFonts w:ascii="Times New Roman" w:hAnsi="Times New Roman" w:cs="Times New Roman"/>
          <w:sz w:val="24"/>
          <w:szCs w:val="24"/>
        </w:rPr>
        <w:t>SNV position are defined</w:t>
      </w:r>
      <w:r w:rsidR="006F13AC">
        <w:rPr>
          <w:rFonts w:ascii="Times New Roman" w:hAnsi="Times New Roman" w:cs="Times New Roman"/>
          <w:sz w:val="24"/>
          <w:szCs w:val="24"/>
        </w:rPr>
        <w:t xml:space="preserve"> above</w:t>
      </w:r>
      <w:r w:rsidR="00F05AEA">
        <w:rPr>
          <w:rFonts w:ascii="Times New Roman" w:hAnsi="Times New Roman" w:cs="Times New Roman"/>
          <w:sz w:val="24"/>
          <w:szCs w:val="24"/>
        </w:rPr>
        <w:t>, i.e. ratio of number of reference reads to number of alternate reads.</w:t>
      </w:r>
    </w:p>
    <w:p w:rsidR="007F785B" w:rsidRDefault="007F785B" w:rsidP="00674E09">
      <w:pPr>
        <w:spacing w:after="0" w:line="240" w:lineRule="auto"/>
        <w:rPr>
          <w:rFonts w:ascii="Times New Roman" w:hAnsi="Times New Roman" w:cs="Times New Roman"/>
          <w:sz w:val="24"/>
          <w:szCs w:val="24"/>
        </w:rPr>
      </w:pPr>
    </w:p>
    <w:p w:rsidR="00183CE0" w:rsidRPr="00183CE0" w:rsidRDefault="00674E0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Supplementary File </w:t>
      </w:r>
      <w:r w:rsidR="00DB41EE">
        <w:rPr>
          <w:rFonts w:ascii="Times New Roman" w:hAnsi="Times New Roman" w:cs="Times New Roman"/>
          <w:b/>
          <w:sz w:val="24"/>
          <w:szCs w:val="24"/>
        </w:rPr>
        <w:t>6</w:t>
      </w:r>
    </w:p>
    <w:p w:rsidR="00183CE0" w:rsidRDefault="00183CE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Word file contains the R </w:t>
      </w:r>
      <w:proofErr w:type="spellStart"/>
      <w:r>
        <w:rPr>
          <w:rFonts w:ascii="Times New Roman" w:hAnsi="Times New Roman" w:cs="Times New Roman"/>
          <w:sz w:val="24"/>
          <w:szCs w:val="24"/>
        </w:rPr>
        <w:t>pseudocode</w:t>
      </w:r>
      <w:proofErr w:type="spellEnd"/>
      <w:r>
        <w:rPr>
          <w:rFonts w:ascii="Times New Roman" w:hAnsi="Times New Roman" w:cs="Times New Roman"/>
          <w:sz w:val="24"/>
          <w:szCs w:val="24"/>
        </w:rPr>
        <w:t xml:space="preserve"> for the bisection method that is used to estimate the </w:t>
      </w:r>
      <w:proofErr w:type="spellStart"/>
      <w:r>
        <w:rPr>
          <w:rFonts w:ascii="Times New Roman" w:hAnsi="Times New Roman" w:cs="Times New Roman"/>
          <w:sz w:val="24"/>
          <w:szCs w:val="24"/>
        </w:rPr>
        <w:t>overdispersion</w:t>
      </w:r>
      <w:proofErr w:type="spellEnd"/>
      <w:r>
        <w:rPr>
          <w:rFonts w:ascii="Times New Roman" w:hAnsi="Times New Roman" w:cs="Times New Roman"/>
          <w:sz w:val="24"/>
          <w:szCs w:val="24"/>
        </w:rPr>
        <w:t xml:space="preserve"> parameter.</w:t>
      </w:r>
    </w:p>
    <w:p w:rsidR="000D3EA7" w:rsidRDefault="000D3EA7" w:rsidP="00674E09">
      <w:pPr>
        <w:spacing w:after="0" w:line="240" w:lineRule="auto"/>
        <w:rPr>
          <w:rFonts w:ascii="Times New Roman" w:hAnsi="Times New Roman" w:cs="Times New Roman"/>
          <w:sz w:val="24"/>
          <w:szCs w:val="24"/>
        </w:rPr>
      </w:pPr>
    </w:p>
    <w:p w:rsidR="000D3EA7" w:rsidRPr="000D3EA7" w:rsidRDefault="000D3EA7" w:rsidP="00674E09">
      <w:pPr>
        <w:spacing w:after="0" w:line="240" w:lineRule="auto"/>
        <w:rPr>
          <w:rFonts w:ascii="Times New Roman" w:hAnsi="Times New Roman" w:cs="Times New Roman"/>
          <w:b/>
          <w:sz w:val="24"/>
          <w:szCs w:val="24"/>
        </w:rPr>
      </w:pPr>
      <w:r w:rsidRPr="000D3EA7">
        <w:rPr>
          <w:rFonts w:ascii="Times New Roman" w:hAnsi="Times New Roman" w:cs="Times New Roman"/>
          <w:b/>
          <w:sz w:val="24"/>
          <w:szCs w:val="24"/>
        </w:rPr>
        <w:t xml:space="preserve">Supplementary File </w:t>
      </w:r>
      <w:r w:rsidR="00DB41EE">
        <w:rPr>
          <w:rFonts w:ascii="Times New Roman" w:hAnsi="Times New Roman" w:cs="Times New Roman"/>
          <w:b/>
          <w:sz w:val="24"/>
          <w:szCs w:val="24"/>
        </w:rPr>
        <w:t>7</w:t>
      </w:r>
    </w:p>
    <w:p w:rsidR="00922058" w:rsidRPr="00183CE0" w:rsidRDefault="000D3EA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Excel file contains sets of more confident ASB and ASE SNVs. </w:t>
      </w:r>
      <w:r w:rsidR="007351E9">
        <w:rPr>
          <w:rFonts w:ascii="Times New Roman" w:hAnsi="Times New Roman" w:cs="Times New Roman"/>
          <w:sz w:val="24"/>
          <w:szCs w:val="24"/>
        </w:rPr>
        <w:t xml:space="preserve">For the more confident 2,394 ASE SNVs, they are identified because </w:t>
      </w:r>
      <w:r w:rsidR="007351E9">
        <w:rPr>
          <w:rFonts w:ascii="Times New Roman" w:hAnsi="Times New Roman" w:cs="Times New Roman"/>
          <w:color w:val="FF0000"/>
          <w:sz w:val="24"/>
          <w:szCs w:val="24"/>
        </w:rPr>
        <w:t>at least</w:t>
      </w:r>
      <w:r w:rsidR="007351E9">
        <w:rPr>
          <w:rFonts w:ascii="Times New Roman" w:hAnsi="Times New Roman" w:cs="Times New Roman"/>
          <w:sz w:val="24"/>
          <w:szCs w:val="24"/>
        </w:rPr>
        <w:t xml:space="preserve"> </w:t>
      </w:r>
      <w:r w:rsidR="007351E9" w:rsidRPr="000D3EA7">
        <w:rPr>
          <w:rFonts w:ascii="Times New Roman" w:hAnsi="Times New Roman" w:cs="Times New Roman"/>
          <w:color w:val="FF0000"/>
          <w:sz w:val="24"/>
          <w:szCs w:val="24"/>
        </w:rPr>
        <w:t xml:space="preserve">38 </w:t>
      </w:r>
      <w:r w:rsidR="007351E9">
        <w:rPr>
          <w:rFonts w:ascii="Times New Roman" w:hAnsi="Times New Roman" w:cs="Times New Roman"/>
          <w:sz w:val="24"/>
          <w:szCs w:val="24"/>
        </w:rPr>
        <w:t>individuals (column ‘</w:t>
      </w:r>
      <w:proofErr w:type="spellStart"/>
      <w:r w:rsidR="007351E9">
        <w:rPr>
          <w:rFonts w:ascii="Times New Roman" w:hAnsi="Times New Roman" w:cs="Times New Roman"/>
          <w:sz w:val="24"/>
          <w:szCs w:val="24"/>
        </w:rPr>
        <w:t>indCount</w:t>
      </w:r>
      <w:proofErr w:type="spellEnd"/>
      <w:r w:rsidR="007351E9">
        <w:rPr>
          <w:rFonts w:ascii="Times New Roman" w:hAnsi="Times New Roman" w:cs="Times New Roman"/>
          <w:sz w:val="24"/>
          <w:szCs w:val="24"/>
        </w:rPr>
        <w:t xml:space="preserve">’ </w:t>
      </w:r>
      <w:r w:rsidR="007351E9" w:rsidRPr="00C379E6">
        <w:rPr>
          <w:rFonts w:ascii="Times New Roman" w:hAnsi="Times New Roman" w:cs="Times New Roman"/>
          <w:color w:val="FF0000"/>
          <w:sz w:val="24"/>
          <w:szCs w:val="24"/>
        </w:rPr>
        <w:t>≥ 38</w:t>
      </w:r>
      <w:r w:rsidR="007351E9">
        <w:rPr>
          <w:rFonts w:ascii="Times New Roman" w:hAnsi="Times New Roman" w:cs="Times New Roman"/>
          <w:sz w:val="24"/>
          <w:szCs w:val="24"/>
        </w:rPr>
        <w:t>) possess each of them. At the same time, for each of the SNV, the allele that has more reads for each individual (columns ‘</w:t>
      </w:r>
      <w:proofErr w:type="spellStart"/>
      <w:r w:rsidR="007351E9">
        <w:rPr>
          <w:rFonts w:ascii="Times New Roman" w:hAnsi="Times New Roman" w:cs="Times New Roman"/>
          <w:sz w:val="24"/>
          <w:szCs w:val="24"/>
        </w:rPr>
        <w:t>winningAllele</w:t>
      </w:r>
      <w:proofErr w:type="spellEnd"/>
      <w:r w:rsidR="007351E9">
        <w:rPr>
          <w:rFonts w:ascii="Times New Roman" w:hAnsi="Times New Roman" w:cs="Times New Roman"/>
          <w:sz w:val="24"/>
          <w:szCs w:val="24"/>
        </w:rPr>
        <w:t>’ and ‘</w:t>
      </w:r>
      <w:proofErr w:type="spellStart"/>
      <w:r w:rsidR="00DE2596">
        <w:rPr>
          <w:rFonts w:ascii="Times New Roman" w:hAnsi="Times New Roman" w:cs="Times New Roman"/>
          <w:sz w:val="24"/>
          <w:szCs w:val="24"/>
        </w:rPr>
        <w:t>alleleCounts</w:t>
      </w:r>
      <w:proofErr w:type="spellEnd"/>
      <w:r w:rsidR="007351E9">
        <w:rPr>
          <w:rFonts w:ascii="Times New Roman" w:hAnsi="Times New Roman" w:cs="Times New Roman"/>
          <w:sz w:val="24"/>
          <w:szCs w:val="24"/>
        </w:rPr>
        <w:t xml:space="preserve">’) are consistently found in </w:t>
      </w:r>
      <w:r w:rsidR="007351E9" w:rsidRPr="000D3EA7">
        <w:rPr>
          <w:rFonts w:ascii="Times New Roman" w:hAnsi="Times New Roman" w:cs="Times New Roman"/>
          <w:color w:val="FF0000"/>
          <w:sz w:val="24"/>
          <w:szCs w:val="24"/>
        </w:rPr>
        <w:t xml:space="preserve">80% </w:t>
      </w:r>
      <w:r w:rsidR="007351E9">
        <w:rPr>
          <w:rFonts w:ascii="Times New Roman" w:hAnsi="Times New Roman" w:cs="Times New Roman"/>
          <w:sz w:val="24"/>
          <w:szCs w:val="24"/>
        </w:rPr>
        <w:t>of the individuals (column ‘</w:t>
      </w:r>
      <w:proofErr w:type="spellStart"/>
      <w:r w:rsidR="007351E9">
        <w:rPr>
          <w:rFonts w:ascii="Times New Roman" w:hAnsi="Times New Roman" w:cs="Times New Roman"/>
          <w:sz w:val="24"/>
          <w:szCs w:val="24"/>
        </w:rPr>
        <w:t>freq</w:t>
      </w:r>
      <w:proofErr w:type="spellEnd"/>
      <w:r w:rsidR="007351E9">
        <w:rPr>
          <w:rFonts w:ascii="Times New Roman" w:hAnsi="Times New Roman" w:cs="Times New Roman"/>
          <w:sz w:val="24"/>
          <w:szCs w:val="24"/>
        </w:rPr>
        <w:t xml:space="preserve">’ ≥ 0.8) that possess this ASE SNV. </w:t>
      </w:r>
      <w:r>
        <w:rPr>
          <w:rFonts w:ascii="Times New Roman" w:hAnsi="Times New Roman" w:cs="Times New Roman"/>
          <w:sz w:val="24"/>
          <w:szCs w:val="24"/>
        </w:rPr>
        <w:t xml:space="preserve">The more confident </w:t>
      </w:r>
      <w:r w:rsidR="007351E9">
        <w:rPr>
          <w:rFonts w:ascii="Times New Roman" w:hAnsi="Times New Roman" w:cs="Times New Roman"/>
          <w:sz w:val="24"/>
          <w:szCs w:val="24"/>
        </w:rPr>
        <w:t xml:space="preserve">183 </w:t>
      </w:r>
      <w:r>
        <w:rPr>
          <w:rFonts w:ascii="Times New Roman" w:hAnsi="Times New Roman" w:cs="Times New Roman"/>
          <w:sz w:val="24"/>
          <w:szCs w:val="24"/>
        </w:rPr>
        <w:t xml:space="preserve">ASB SNVs are defined by having </w:t>
      </w:r>
      <w:r w:rsidR="00C379E6" w:rsidRPr="00C379E6">
        <w:rPr>
          <w:rFonts w:ascii="Times New Roman" w:hAnsi="Times New Roman" w:cs="Times New Roman"/>
          <w:color w:val="FF0000"/>
          <w:sz w:val="24"/>
          <w:szCs w:val="24"/>
        </w:rPr>
        <w:t xml:space="preserve">≥ </w:t>
      </w:r>
      <w:r w:rsidR="00C379E6">
        <w:rPr>
          <w:rFonts w:ascii="Times New Roman" w:hAnsi="Times New Roman" w:cs="Times New Roman"/>
          <w:color w:val="FF0000"/>
          <w:sz w:val="24"/>
          <w:szCs w:val="24"/>
        </w:rPr>
        <w:t>two</w:t>
      </w:r>
      <w:r w:rsidR="00C379E6" w:rsidRPr="00C379E6">
        <w:rPr>
          <w:rFonts w:ascii="Times New Roman" w:hAnsi="Times New Roman" w:cs="Times New Roman"/>
          <w:color w:val="FF0000"/>
          <w:sz w:val="24"/>
          <w:szCs w:val="24"/>
        </w:rPr>
        <w:t xml:space="preserve"> </w:t>
      </w:r>
      <w:r>
        <w:rPr>
          <w:rFonts w:ascii="Times New Roman" w:hAnsi="Times New Roman" w:cs="Times New Roman"/>
          <w:sz w:val="24"/>
          <w:szCs w:val="24"/>
        </w:rPr>
        <w:t>individual</w:t>
      </w:r>
      <w:r w:rsidR="00C379E6">
        <w:rPr>
          <w:rFonts w:ascii="Times New Roman" w:hAnsi="Times New Roman" w:cs="Times New Roman"/>
          <w:sz w:val="24"/>
          <w:szCs w:val="24"/>
        </w:rPr>
        <w:t>s</w:t>
      </w:r>
      <w:r w:rsidR="00C74F35">
        <w:rPr>
          <w:rFonts w:ascii="Times New Roman" w:hAnsi="Times New Roman" w:cs="Times New Roman"/>
          <w:sz w:val="24"/>
          <w:szCs w:val="24"/>
        </w:rPr>
        <w:t xml:space="preserve"> </w:t>
      </w:r>
      <w:r>
        <w:rPr>
          <w:rFonts w:ascii="Times New Roman" w:hAnsi="Times New Roman" w:cs="Times New Roman"/>
          <w:sz w:val="24"/>
          <w:szCs w:val="24"/>
        </w:rPr>
        <w:t>possessing that ASB SNV</w:t>
      </w:r>
      <w:r w:rsidR="007351E9">
        <w:rPr>
          <w:rFonts w:ascii="Times New Roman" w:hAnsi="Times New Roman" w:cs="Times New Roman"/>
          <w:sz w:val="24"/>
          <w:szCs w:val="24"/>
        </w:rPr>
        <w:t xml:space="preserve">, regardless of the identities of </w:t>
      </w:r>
      <w:r w:rsidR="00C379E6" w:rsidRPr="00C379E6">
        <w:rPr>
          <w:rFonts w:ascii="Times New Roman" w:hAnsi="Times New Roman" w:cs="Times New Roman"/>
          <w:sz w:val="24"/>
          <w:szCs w:val="24"/>
        </w:rPr>
        <w:t>TF</w:t>
      </w:r>
      <w:r w:rsidR="006A1B68">
        <w:rPr>
          <w:rFonts w:ascii="Times New Roman" w:hAnsi="Times New Roman" w:cs="Times New Roman"/>
          <w:sz w:val="24"/>
          <w:szCs w:val="24"/>
        </w:rPr>
        <w:t>s</w:t>
      </w:r>
      <w:r w:rsidR="00C379E6" w:rsidRPr="00C379E6">
        <w:rPr>
          <w:rFonts w:ascii="Times New Roman" w:hAnsi="Times New Roman" w:cs="Times New Roman"/>
          <w:sz w:val="24"/>
          <w:szCs w:val="24"/>
        </w:rPr>
        <w:t xml:space="preserve"> </w:t>
      </w:r>
      <w:r w:rsidR="00BE0CD2">
        <w:rPr>
          <w:rFonts w:ascii="Times New Roman" w:hAnsi="Times New Roman" w:cs="Times New Roman"/>
          <w:sz w:val="24"/>
          <w:szCs w:val="24"/>
        </w:rPr>
        <w:t>(</w:t>
      </w:r>
      <w:r w:rsidR="006A1B68">
        <w:rPr>
          <w:rFonts w:ascii="Times New Roman" w:hAnsi="Times New Roman" w:cs="Times New Roman"/>
          <w:sz w:val="24"/>
          <w:szCs w:val="24"/>
        </w:rPr>
        <w:t>column</w:t>
      </w:r>
      <w:r w:rsidR="007351E9">
        <w:rPr>
          <w:rFonts w:ascii="Times New Roman" w:hAnsi="Times New Roman" w:cs="Times New Roman"/>
          <w:sz w:val="24"/>
          <w:szCs w:val="24"/>
        </w:rPr>
        <w:t>s</w:t>
      </w:r>
      <w:r w:rsidR="006A1B68">
        <w:rPr>
          <w:rFonts w:ascii="Times New Roman" w:hAnsi="Times New Roman" w:cs="Times New Roman"/>
          <w:sz w:val="24"/>
          <w:szCs w:val="24"/>
        </w:rPr>
        <w:t xml:space="preserve"> </w:t>
      </w:r>
      <w:proofErr w:type="spellStart"/>
      <w:r w:rsidR="006A1B68">
        <w:rPr>
          <w:rFonts w:ascii="Times New Roman" w:hAnsi="Times New Roman" w:cs="Times New Roman"/>
          <w:sz w:val="24"/>
          <w:szCs w:val="24"/>
        </w:rPr>
        <w:t>ind_TF</w:t>
      </w:r>
      <w:proofErr w:type="spellEnd"/>
      <w:r w:rsidR="006A1B68">
        <w:rPr>
          <w:rFonts w:ascii="Times New Roman" w:hAnsi="Times New Roman" w:cs="Times New Roman"/>
          <w:sz w:val="24"/>
          <w:szCs w:val="24"/>
        </w:rPr>
        <w:t xml:space="preserve"> </w:t>
      </w:r>
      <w:r w:rsidR="007351E9">
        <w:rPr>
          <w:rFonts w:ascii="Times New Roman" w:hAnsi="Times New Roman" w:cs="Times New Roman"/>
          <w:sz w:val="24"/>
          <w:szCs w:val="24"/>
        </w:rPr>
        <w:t xml:space="preserve">and </w:t>
      </w:r>
      <w:proofErr w:type="spellStart"/>
      <w:r w:rsidR="00BE0CD2">
        <w:rPr>
          <w:rFonts w:ascii="Times New Roman" w:hAnsi="Times New Roman" w:cs="Times New Roman"/>
          <w:sz w:val="24"/>
          <w:szCs w:val="24"/>
        </w:rPr>
        <w:t>indCount</w:t>
      </w:r>
      <w:proofErr w:type="spellEnd"/>
      <w:r w:rsidR="00BE0CD2">
        <w:rPr>
          <w:rFonts w:ascii="Times New Roman" w:hAnsi="Times New Roman" w:cs="Times New Roman"/>
          <w:sz w:val="24"/>
          <w:szCs w:val="24"/>
        </w:rPr>
        <w:t xml:space="preserve"> </w:t>
      </w:r>
      <w:r w:rsidR="006A1B68" w:rsidRPr="00C379E6">
        <w:rPr>
          <w:rFonts w:ascii="Times New Roman" w:hAnsi="Times New Roman" w:cs="Times New Roman"/>
          <w:color w:val="FF0000"/>
          <w:sz w:val="24"/>
          <w:szCs w:val="24"/>
        </w:rPr>
        <w:t xml:space="preserve">≥ </w:t>
      </w:r>
      <w:r w:rsidR="006A1B68">
        <w:rPr>
          <w:rFonts w:ascii="Times New Roman" w:hAnsi="Times New Roman" w:cs="Times New Roman"/>
          <w:color w:val="FF0000"/>
          <w:sz w:val="24"/>
          <w:szCs w:val="24"/>
        </w:rPr>
        <w:t>3</w:t>
      </w:r>
      <w:r w:rsidR="00BE0CD2">
        <w:rPr>
          <w:rFonts w:ascii="Times New Roman" w:hAnsi="Times New Roman" w:cs="Times New Roman"/>
          <w:color w:val="FF0000"/>
          <w:sz w:val="24"/>
          <w:szCs w:val="24"/>
        </w:rPr>
        <w:t>)</w:t>
      </w:r>
      <w:r w:rsidR="007351E9">
        <w:rPr>
          <w:rFonts w:ascii="Times New Roman" w:hAnsi="Times New Roman" w:cs="Times New Roman"/>
          <w:sz w:val="24"/>
          <w:szCs w:val="24"/>
        </w:rPr>
        <w:t xml:space="preserve">. </w:t>
      </w:r>
      <w:r w:rsidR="00B30C67">
        <w:rPr>
          <w:rFonts w:ascii="Times New Roman" w:hAnsi="Times New Roman" w:cs="Times New Roman"/>
          <w:sz w:val="24"/>
          <w:szCs w:val="24"/>
        </w:rPr>
        <w:t xml:space="preserve">Also, </w:t>
      </w:r>
      <w:r>
        <w:rPr>
          <w:rFonts w:ascii="Times New Roman" w:hAnsi="Times New Roman" w:cs="Times New Roman"/>
          <w:sz w:val="24"/>
          <w:szCs w:val="24"/>
        </w:rPr>
        <w:t xml:space="preserve">the allele </w:t>
      </w:r>
      <w:r w:rsidR="007351E9">
        <w:rPr>
          <w:rFonts w:ascii="Times New Roman" w:hAnsi="Times New Roman" w:cs="Times New Roman"/>
          <w:sz w:val="24"/>
          <w:szCs w:val="24"/>
        </w:rPr>
        <w:t xml:space="preserve">that has </w:t>
      </w:r>
      <w:r>
        <w:rPr>
          <w:rFonts w:ascii="Times New Roman" w:hAnsi="Times New Roman" w:cs="Times New Roman"/>
          <w:sz w:val="24"/>
          <w:szCs w:val="24"/>
        </w:rPr>
        <w:t xml:space="preserve">more reads </w:t>
      </w:r>
      <w:r w:rsidR="00B30C67">
        <w:rPr>
          <w:rFonts w:ascii="Times New Roman" w:hAnsi="Times New Roman" w:cs="Times New Roman"/>
          <w:sz w:val="24"/>
          <w:szCs w:val="24"/>
        </w:rPr>
        <w:t xml:space="preserve">for </w:t>
      </w:r>
      <w:r w:rsidR="00B30C67">
        <w:rPr>
          <w:rFonts w:ascii="Times New Roman" w:hAnsi="Times New Roman" w:cs="Times New Roman"/>
          <w:sz w:val="24"/>
          <w:szCs w:val="24"/>
        </w:rPr>
        <w:lastRenderedPageBreak/>
        <w:t xml:space="preserve">each </w:t>
      </w:r>
      <w:proofErr w:type="spellStart"/>
      <w:r w:rsidR="00B30C67">
        <w:rPr>
          <w:rFonts w:ascii="Times New Roman" w:hAnsi="Times New Roman" w:cs="Times New Roman"/>
          <w:sz w:val="24"/>
          <w:szCs w:val="24"/>
        </w:rPr>
        <w:t>ind_TF</w:t>
      </w:r>
      <w:proofErr w:type="spellEnd"/>
      <w:r w:rsidR="00B30C67">
        <w:rPr>
          <w:rFonts w:ascii="Times New Roman" w:hAnsi="Times New Roman" w:cs="Times New Roman"/>
          <w:sz w:val="24"/>
          <w:szCs w:val="24"/>
        </w:rPr>
        <w:t xml:space="preserve"> </w:t>
      </w:r>
      <w:r w:rsidR="006A1B68">
        <w:rPr>
          <w:rFonts w:ascii="Times New Roman" w:hAnsi="Times New Roman" w:cs="Times New Roman"/>
          <w:sz w:val="24"/>
          <w:szCs w:val="24"/>
        </w:rPr>
        <w:t>(column</w:t>
      </w:r>
      <w:r w:rsidR="00B30C67">
        <w:rPr>
          <w:rFonts w:ascii="Times New Roman" w:hAnsi="Times New Roman" w:cs="Times New Roman"/>
          <w:sz w:val="24"/>
          <w:szCs w:val="24"/>
        </w:rPr>
        <w:t>s</w:t>
      </w:r>
      <w:r w:rsidR="006A1B68">
        <w:rPr>
          <w:rFonts w:ascii="Times New Roman" w:hAnsi="Times New Roman" w:cs="Times New Roman"/>
          <w:sz w:val="24"/>
          <w:szCs w:val="24"/>
        </w:rPr>
        <w:t xml:space="preserve"> ‘</w:t>
      </w:r>
      <w:proofErr w:type="spellStart"/>
      <w:r w:rsidR="006A1B68">
        <w:rPr>
          <w:rFonts w:ascii="Times New Roman" w:hAnsi="Times New Roman" w:cs="Times New Roman"/>
          <w:sz w:val="24"/>
          <w:szCs w:val="24"/>
        </w:rPr>
        <w:t>winningAllele</w:t>
      </w:r>
      <w:proofErr w:type="spellEnd"/>
      <w:r w:rsidR="006A1B68">
        <w:rPr>
          <w:rFonts w:ascii="Times New Roman" w:hAnsi="Times New Roman" w:cs="Times New Roman"/>
          <w:sz w:val="24"/>
          <w:szCs w:val="24"/>
        </w:rPr>
        <w:t>’</w:t>
      </w:r>
      <w:r w:rsidR="00B30C67">
        <w:rPr>
          <w:rFonts w:ascii="Times New Roman" w:hAnsi="Times New Roman" w:cs="Times New Roman"/>
          <w:sz w:val="24"/>
          <w:szCs w:val="24"/>
        </w:rPr>
        <w:t xml:space="preserve"> and ‘</w:t>
      </w:r>
      <w:proofErr w:type="spellStart"/>
      <w:r w:rsidR="00DE2596">
        <w:rPr>
          <w:rFonts w:ascii="Times New Roman" w:hAnsi="Times New Roman" w:cs="Times New Roman"/>
          <w:sz w:val="24"/>
          <w:szCs w:val="24"/>
        </w:rPr>
        <w:t>alleleCounts</w:t>
      </w:r>
      <w:proofErr w:type="spellEnd"/>
      <w:r w:rsidR="00DE2596">
        <w:rPr>
          <w:rFonts w:ascii="Times New Roman" w:hAnsi="Times New Roman" w:cs="Times New Roman"/>
          <w:sz w:val="24"/>
          <w:szCs w:val="24"/>
        </w:rPr>
        <w:t>’</w:t>
      </w:r>
      <w:r w:rsidR="006A1B68">
        <w:rPr>
          <w:rFonts w:ascii="Times New Roman" w:hAnsi="Times New Roman" w:cs="Times New Roman"/>
          <w:sz w:val="24"/>
          <w:szCs w:val="24"/>
        </w:rPr>
        <w:t xml:space="preserve">) </w:t>
      </w:r>
      <w:r w:rsidR="00B30C67">
        <w:rPr>
          <w:rFonts w:ascii="Times New Roman" w:hAnsi="Times New Roman" w:cs="Times New Roman"/>
          <w:sz w:val="24"/>
          <w:szCs w:val="24"/>
        </w:rPr>
        <w:t xml:space="preserve">are found </w:t>
      </w:r>
      <w:r>
        <w:rPr>
          <w:rFonts w:ascii="Times New Roman" w:hAnsi="Times New Roman" w:cs="Times New Roman"/>
          <w:sz w:val="24"/>
          <w:szCs w:val="24"/>
        </w:rPr>
        <w:t xml:space="preserve">in </w:t>
      </w:r>
      <w:r w:rsidRPr="000D3EA7">
        <w:rPr>
          <w:rFonts w:ascii="Times New Roman" w:hAnsi="Times New Roman" w:cs="Times New Roman"/>
          <w:color w:val="FF0000"/>
          <w:sz w:val="24"/>
          <w:szCs w:val="24"/>
        </w:rPr>
        <w:t>80%</w:t>
      </w:r>
      <w:r w:rsidR="00C74F35">
        <w:rPr>
          <w:rFonts w:ascii="Times New Roman" w:hAnsi="Times New Roman" w:cs="Times New Roman"/>
          <w:sz w:val="24"/>
          <w:szCs w:val="24"/>
        </w:rPr>
        <w:t xml:space="preserve"> </w:t>
      </w:r>
      <w:r w:rsidR="006A1B68">
        <w:rPr>
          <w:rFonts w:ascii="Times New Roman" w:hAnsi="Times New Roman" w:cs="Times New Roman"/>
          <w:sz w:val="24"/>
          <w:szCs w:val="24"/>
        </w:rPr>
        <w:t>of</w:t>
      </w:r>
      <w:r w:rsidR="00B30C67">
        <w:rPr>
          <w:rFonts w:ascii="Times New Roman" w:hAnsi="Times New Roman" w:cs="Times New Roman"/>
          <w:sz w:val="24"/>
          <w:szCs w:val="24"/>
        </w:rPr>
        <w:t xml:space="preserve"> </w:t>
      </w:r>
      <w:proofErr w:type="spellStart"/>
      <w:r w:rsidR="00F50F29">
        <w:rPr>
          <w:rFonts w:ascii="Times New Roman" w:hAnsi="Times New Roman" w:cs="Times New Roman"/>
          <w:sz w:val="24"/>
          <w:szCs w:val="24"/>
        </w:rPr>
        <w:t>ind_TF</w:t>
      </w:r>
      <w:proofErr w:type="spellEnd"/>
      <w:r w:rsidR="00AD4BF5">
        <w:rPr>
          <w:rFonts w:ascii="Times New Roman" w:hAnsi="Times New Roman" w:cs="Times New Roman"/>
          <w:sz w:val="24"/>
          <w:szCs w:val="24"/>
        </w:rPr>
        <w:t xml:space="preserve"> </w:t>
      </w:r>
      <w:r w:rsidR="00C74F35">
        <w:rPr>
          <w:rFonts w:ascii="Times New Roman" w:hAnsi="Times New Roman" w:cs="Times New Roman"/>
          <w:sz w:val="24"/>
          <w:szCs w:val="24"/>
        </w:rPr>
        <w:t>(column ‘</w:t>
      </w:r>
      <w:proofErr w:type="spellStart"/>
      <w:r w:rsidR="00C74F35">
        <w:rPr>
          <w:rFonts w:ascii="Times New Roman" w:hAnsi="Times New Roman" w:cs="Times New Roman"/>
          <w:sz w:val="24"/>
          <w:szCs w:val="24"/>
        </w:rPr>
        <w:t>freq</w:t>
      </w:r>
      <w:proofErr w:type="spellEnd"/>
      <w:r w:rsidR="00C74F35">
        <w:rPr>
          <w:rFonts w:ascii="Times New Roman" w:hAnsi="Times New Roman" w:cs="Times New Roman"/>
          <w:sz w:val="24"/>
          <w:szCs w:val="24"/>
        </w:rPr>
        <w:t xml:space="preserve">’ </w:t>
      </w:r>
      <w:r w:rsidR="006A1B68">
        <w:rPr>
          <w:rFonts w:ascii="Times New Roman" w:hAnsi="Times New Roman" w:cs="Times New Roman"/>
          <w:sz w:val="24"/>
          <w:szCs w:val="24"/>
        </w:rPr>
        <w:t>≥</w:t>
      </w:r>
      <w:r w:rsidR="00C74F35">
        <w:rPr>
          <w:rFonts w:ascii="Times New Roman" w:hAnsi="Times New Roman" w:cs="Times New Roman"/>
          <w:sz w:val="24"/>
          <w:szCs w:val="24"/>
        </w:rPr>
        <w:t xml:space="preserve"> 0.8)</w:t>
      </w:r>
      <w:r w:rsidR="00DB41EE">
        <w:rPr>
          <w:rFonts w:ascii="Times New Roman" w:hAnsi="Times New Roman" w:cs="Times New Roman"/>
          <w:sz w:val="24"/>
          <w:szCs w:val="24"/>
        </w:rPr>
        <w:t xml:space="preserve">. </w:t>
      </w:r>
    </w:p>
    <w:sectPr w:rsidR="00922058" w:rsidRPr="0018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E6" w:rsidRDefault="00043AE6">
      <w:pPr>
        <w:spacing w:after="0" w:line="240" w:lineRule="auto"/>
      </w:pPr>
      <w:r>
        <w:separator/>
      </w:r>
    </w:p>
  </w:endnote>
  <w:endnote w:type="continuationSeparator" w:id="0">
    <w:p w:rsidR="00043AE6" w:rsidRDefault="0004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414299"/>
      <w:docPartObj>
        <w:docPartGallery w:val="Page Numbers (Bottom of Page)"/>
        <w:docPartUnique/>
      </w:docPartObj>
    </w:sdtPr>
    <w:sdtContent>
      <w:p w:rsidR="00273CC0" w:rsidRDefault="00273CC0">
        <w:pPr>
          <w:pStyle w:val="Footer"/>
          <w:jc w:val="right"/>
        </w:pPr>
        <w:r>
          <w:fldChar w:fldCharType="begin"/>
        </w:r>
        <w:r>
          <w:instrText xml:space="preserve"> PAGE   \* MERGEFORMAT </w:instrText>
        </w:r>
        <w:r>
          <w:fldChar w:fldCharType="separate"/>
        </w:r>
        <w:r w:rsidR="00E41E4B">
          <w:rPr>
            <w:noProof/>
          </w:rPr>
          <w:t>9</w:t>
        </w:r>
        <w:r>
          <w:rPr>
            <w:noProof/>
          </w:rPr>
          <w:fldChar w:fldCharType="end"/>
        </w:r>
      </w:p>
    </w:sdtContent>
  </w:sdt>
  <w:p w:rsidR="00273CC0" w:rsidRDefault="00273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E6" w:rsidRDefault="00043AE6">
      <w:pPr>
        <w:spacing w:after="0" w:line="240" w:lineRule="auto"/>
      </w:pPr>
      <w:r>
        <w:separator/>
      </w:r>
    </w:p>
  </w:footnote>
  <w:footnote w:type="continuationSeparator" w:id="0">
    <w:p w:rsidR="00043AE6" w:rsidRDefault="00043A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3052"/>
    <w:rsid w:val="00004246"/>
    <w:rsid w:val="00004434"/>
    <w:rsid w:val="00021206"/>
    <w:rsid w:val="00022A3A"/>
    <w:rsid w:val="000272E9"/>
    <w:rsid w:val="00034A9E"/>
    <w:rsid w:val="0003768F"/>
    <w:rsid w:val="00037A16"/>
    <w:rsid w:val="0004145F"/>
    <w:rsid w:val="00043AE6"/>
    <w:rsid w:val="0004425C"/>
    <w:rsid w:val="00051A8B"/>
    <w:rsid w:val="00052661"/>
    <w:rsid w:val="0005271D"/>
    <w:rsid w:val="00054549"/>
    <w:rsid w:val="000718B9"/>
    <w:rsid w:val="00073110"/>
    <w:rsid w:val="00075158"/>
    <w:rsid w:val="000827C3"/>
    <w:rsid w:val="00084261"/>
    <w:rsid w:val="00086BE5"/>
    <w:rsid w:val="000A0E94"/>
    <w:rsid w:val="000A28DB"/>
    <w:rsid w:val="000A4F30"/>
    <w:rsid w:val="000B279F"/>
    <w:rsid w:val="000B2FE9"/>
    <w:rsid w:val="000B72B1"/>
    <w:rsid w:val="000B764C"/>
    <w:rsid w:val="000C02A7"/>
    <w:rsid w:val="000C05BF"/>
    <w:rsid w:val="000C19CC"/>
    <w:rsid w:val="000C579E"/>
    <w:rsid w:val="000C58CB"/>
    <w:rsid w:val="000C7E00"/>
    <w:rsid w:val="000D0A09"/>
    <w:rsid w:val="000D23E0"/>
    <w:rsid w:val="000D300A"/>
    <w:rsid w:val="000D3EA7"/>
    <w:rsid w:val="000D597E"/>
    <w:rsid w:val="000D7161"/>
    <w:rsid w:val="000E1E9C"/>
    <w:rsid w:val="000E675D"/>
    <w:rsid w:val="000E77FF"/>
    <w:rsid w:val="000F158C"/>
    <w:rsid w:val="000F2CBC"/>
    <w:rsid w:val="000F377B"/>
    <w:rsid w:val="00100085"/>
    <w:rsid w:val="001035AA"/>
    <w:rsid w:val="00105E80"/>
    <w:rsid w:val="00106EA5"/>
    <w:rsid w:val="00106F7E"/>
    <w:rsid w:val="00107552"/>
    <w:rsid w:val="00112CD0"/>
    <w:rsid w:val="00113B5E"/>
    <w:rsid w:val="0012416E"/>
    <w:rsid w:val="001264F7"/>
    <w:rsid w:val="001328AD"/>
    <w:rsid w:val="00132C79"/>
    <w:rsid w:val="00133F49"/>
    <w:rsid w:val="0013626F"/>
    <w:rsid w:val="0014711E"/>
    <w:rsid w:val="001646BD"/>
    <w:rsid w:val="00164CE8"/>
    <w:rsid w:val="0016707A"/>
    <w:rsid w:val="00171275"/>
    <w:rsid w:val="0017298A"/>
    <w:rsid w:val="00183CE0"/>
    <w:rsid w:val="00185B0E"/>
    <w:rsid w:val="00185C80"/>
    <w:rsid w:val="001861CC"/>
    <w:rsid w:val="00194446"/>
    <w:rsid w:val="00194545"/>
    <w:rsid w:val="00197576"/>
    <w:rsid w:val="001A54C6"/>
    <w:rsid w:val="001A5EB3"/>
    <w:rsid w:val="001B0A3C"/>
    <w:rsid w:val="001B1930"/>
    <w:rsid w:val="001B4A66"/>
    <w:rsid w:val="001B7DAA"/>
    <w:rsid w:val="001C061D"/>
    <w:rsid w:val="001C3CA8"/>
    <w:rsid w:val="001D0702"/>
    <w:rsid w:val="001D273D"/>
    <w:rsid w:val="001E1213"/>
    <w:rsid w:val="001E338A"/>
    <w:rsid w:val="001F1569"/>
    <w:rsid w:val="001F3B8D"/>
    <w:rsid w:val="001F6FE2"/>
    <w:rsid w:val="0020742D"/>
    <w:rsid w:val="00207DC6"/>
    <w:rsid w:val="00211D2C"/>
    <w:rsid w:val="00217A80"/>
    <w:rsid w:val="0022179E"/>
    <w:rsid w:val="0022302C"/>
    <w:rsid w:val="00227674"/>
    <w:rsid w:val="00227CFF"/>
    <w:rsid w:val="0023567C"/>
    <w:rsid w:val="002379B8"/>
    <w:rsid w:val="00237FC0"/>
    <w:rsid w:val="0024131A"/>
    <w:rsid w:val="002441C4"/>
    <w:rsid w:val="00251DDF"/>
    <w:rsid w:val="00253107"/>
    <w:rsid w:val="00254BAA"/>
    <w:rsid w:val="00260EFB"/>
    <w:rsid w:val="00262949"/>
    <w:rsid w:val="00263982"/>
    <w:rsid w:val="0027182C"/>
    <w:rsid w:val="00272C2D"/>
    <w:rsid w:val="00273CC0"/>
    <w:rsid w:val="00277B3E"/>
    <w:rsid w:val="0028320D"/>
    <w:rsid w:val="00287CF0"/>
    <w:rsid w:val="00294896"/>
    <w:rsid w:val="00295525"/>
    <w:rsid w:val="002A1A4A"/>
    <w:rsid w:val="002A2C23"/>
    <w:rsid w:val="002A3489"/>
    <w:rsid w:val="002A5AA4"/>
    <w:rsid w:val="002A6AA9"/>
    <w:rsid w:val="002A7DE3"/>
    <w:rsid w:val="002C0948"/>
    <w:rsid w:val="002C23C2"/>
    <w:rsid w:val="002C4BC9"/>
    <w:rsid w:val="002C4C1A"/>
    <w:rsid w:val="002C5D85"/>
    <w:rsid w:val="002C5FFF"/>
    <w:rsid w:val="002C60C1"/>
    <w:rsid w:val="002D1102"/>
    <w:rsid w:val="002D3EA0"/>
    <w:rsid w:val="002D70FB"/>
    <w:rsid w:val="002E71F8"/>
    <w:rsid w:val="002F0C93"/>
    <w:rsid w:val="002F1581"/>
    <w:rsid w:val="002F42DB"/>
    <w:rsid w:val="002F53AF"/>
    <w:rsid w:val="002F7530"/>
    <w:rsid w:val="002F7944"/>
    <w:rsid w:val="002F7CED"/>
    <w:rsid w:val="00300C73"/>
    <w:rsid w:val="00307176"/>
    <w:rsid w:val="00307D80"/>
    <w:rsid w:val="003131A0"/>
    <w:rsid w:val="00313AAD"/>
    <w:rsid w:val="003212C9"/>
    <w:rsid w:val="00322A8C"/>
    <w:rsid w:val="003236E7"/>
    <w:rsid w:val="003278F7"/>
    <w:rsid w:val="003322F2"/>
    <w:rsid w:val="003420DC"/>
    <w:rsid w:val="00343445"/>
    <w:rsid w:val="003522DE"/>
    <w:rsid w:val="00357C15"/>
    <w:rsid w:val="00360ABA"/>
    <w:rsid w:val="00360FE5"/>
    <w:rsid w:val="00361DD4"/>
    <w:rsid w:val="003634B4"/>
    <w:rsid w:val="00380F2E"/>
    <w:rsid w:val="003873E9"/>
    <w:rsid w:val="00394537"/>
    <w:rsid w:val="0039542B"/>
    <w:rsid w:val="00395A95"/>
    <w:rsid w:val="003A27E1"/>
    <w:rsid w:val="003A2DD4"/>
    <w:rsid w:val="003B0B96"/>
    <w:rsid w:val="003B4DFF"/>
    <w:rsid w:val="003B58E6"/>
    <w:rsid w:val="003C3751"/>
    <w:rsid w:val="003C3896"/>
    <w:rsid w:val="003C5A13"/>
    <w:rsid w:val="003D4E68"/>
    <w:rsid w:val="003D7A5D"/>
    <w:rsid w:val="003E16C8"/>
    <w:rsid w:val="003E3438"/>
    <w:rsid w:val="003E4015"/>
    <w:rsid w:val="003E6F66"/>
    <w:rsid w:val="003E79BB"/>
    <w:rsid w:val="003F5BBC"/>
    <w:rsid w:val="0040088B"/>
    <w:rsid w:val="0040588F"/>
    <w:rsid w:val="00410C75"/>
    <w:rsid w:val="00415CE5"/>
    <w:rsid w:val="00416F3A"/>
    <w:rsid w:val="00422524"/>
    <w:rsid w:val="0042647D"/>
    <w:rsid w:val="00426F24"/>
    <w:rsid w:val="00427F61"/>
    <w:rsid w:val="00434EB9"/>
    <w:rsid w:val="004449AB"/>
    <w:rsid w:val="0044689D"/>
    <w:rsid w:val="004542EC"/>
    <w:rsid w:val="00455394"/>
    <w:rsid w:val="00456D31"/>
    <w:rsid w:val="00460C25"/>
    <w:rsid w:val="00463306"/>
    <w:rsid w:val="0046769A"/>
    <w:rsid w:val="00472FB6"/>
    <w:rsid w:val="0047325B"/>
    <w:rsid w:val="004743F4"/>
    <w:rsid w:val="00483526"/>
    <w:rsid w:val="00485432"/>
    <w:rsid w:val="004863D2"/>
    <w:rsid w:val="004910BE"/>
    <w:rsid w:val="004949CF"/>
    <w:rsid w:val="00494C81"/>
    <w:rsid w:val="00495FD4"/>
    <w:rsid w:val="004972C7"/>
    <w:rsid w:val="004A1A16"/>
    <w:rsid w:val="004B12A0"/>
    <w:rsid w:val="004C250D"/>
    <w:rsid w:val="004C3D6F"/>
    <w:rsid w:val="004C560D"/>
    <w:rsid w:val="004E03BC"/>
    <w:rsid w:val="004E03DA"/>
    <w:rsid w:val="004E4887"/>
    <w:rsid w:val="004E7A6B"/>
    <w:rsid w:val="004F2E42"/>
    <w:rsid w:val="004F4189"/>
    <w:rsid w:val="00504488"/>
    <w:rsid w:val="005110C5"/>
    <w:rsid w:val="00514B06"/>
    <w:rsid w:val="00517520"/>
    <w:rsid w:val="00551BDA"/>
    <w:rsid w:val="005572C3"/>
    <w:rsid w:val="00557BD4"/>
    <w:rsid w:val="00560AED"/>
    <w:rsid w:val="00571B43"/>
    <w:rsid w:val="00581E33"/>
    <w:rsid w:val="005870D5"/>
    <w:rsid w:val="00597A24"/>
    <w:rsid w:val="00597B22"/>
    <w:rsid w:val="005A14AF"/>
    <w:rsid w:val="005A41DB"/>
    <w:rsid w:val="005A538C"/>
    <w:rsid w:val="005A59F8"/>
    <w:rsid w:val="005B7347"/>
    <w:rsid w:val="005C2190"/>
    <w:rsid w:val="005C3B0B"/>
    <w:rsid w:val="005C6EA8"/>
    <w:rsid w:val="005D0F27"/>
    <w:rsid w:val="005D1670"/>
    <w:rsid w:val="005D19E2"/>
    <w:rsid w:val="005D7678"/>
    <w:rsid w:val="005E0464"/>
    <w:rsid w:val="005E1C0C"/>
    <w:rsid w:val="005E1DA8"/>
    <w:rsid w:val="005E4D53"/>
    <w:rsid w:val="005F490B"/>
    <w:rsid w:val="005F5FDF"/>
    <w:rsid w:val="00601296"/>
    <w:rsid w:val="00602DC5"/>
    <w:rsid w:val="00606456"/>
    <w:rsid w:val="00606DFE"/>
    <w:rsid w:val="00607A4D"/>
    <w:rsid w:val="006147AA"/>
    <w:rsid w:val="00615AC4"/>
    <w:rsid w:val="00617A08"/>
    <w:rsid w:val="00627820"/>
    <w:rsid w:val="00627A18"/>
    <w:rsid w:val="00627BBE"/>
    <w:rsid w:val="0063613A"/>
    <w:rsid w:val="0064676C"/>
    <w:rsid w:val="00653C4E"/>
    <w:rsid w:val="0066615F"/>
    <w:rsid w:val="00666AAA"/>
    <w:rsid w:val="0067111D"/>
    <w:rsid w:val="00672EBC"/>
    <w:rsid w:val="006741FC"/>
    <w:rsid w:val="0067420F"/>
    <w:rsid w:val="00674E09"/>
    <w:rsid w:val="00682491"/>
    <w:rsid w:val="00684910"/>
    <w:rsid w:val="00684B0F"/>
    <w:rsid w:val="00692A03"/>
    <w:rsid w:val="00693AC0"/>
    <w:rsid w:val="00694886"/>
    <w:rsid w:val="00694F95"/>
    <w:rsid w:val="00695DEC"/>
    <w:rsid w:val="006A0E21"/>
    <w:rsid w:val="006A1B68"/>
    <w:rsid w:val="006A438D"/>
    <w:rsid w:val="006A5035"/>
    <w:rsid w:val="006B22A6"/>
    <w:rsid w:val="006C508B"/>
    <w:rsid w:val="006C5143"/>
    <w:rsid w:val="006C7740"/>
    <w:rsid w:val="006D0FC0"/>
    <w:rsid w:val="006D4465"/>
    <w:rsid w:val="006D5810"/>
    <w:rsid w:val="006D6A68"/>
    <w:rsid w:val="006D6AF2"/>
    <w:rsid w:val="006E364C"/>
    <w:rsid w:val="006F13AC"/>
    <w:rsid w:val="006F2AA6"/>
    <w:rsid w:val="006F4231"/>
    <w:rsid w:val="006F53E1"/>
    <w:rsid w:val="00703F52"/>
    <w:rsid w:val="00704A64"/>
    <w:rsid w:val="00704C04"/>
    <w:rsid w:val="00704EBF"/>
    <w:rsid w:val="0070741F"/>
    <w:rsid w:val="00711774"/>
    <w:rsid w:val="00711FF9"/>
    <w:rsid w:val="007129F3"/>
    <w:rsid w:val="0072697E"/>
    <w:rsid w:val="0073225B"/>
    <w:rsid w:val="007351E9"/>
    <w:rsid w:val="0073700A"/>
    <w:rsid w:val="00742C59"/>
    <w:rsid w:val="00745834"/>
    <w:rsid w:val="007471D0"/>
    <w:rsid w:val="00750882"/>
    <w:rsid w:val="0075470D"/>
    <w:rsid w:val="00756FC7"/>
    <w:rsid w:val="00757A54"/>
    <w:rsid w:val="00760410"/>
    <w:rsid w:val="00764E01"/>
    <w:rsid w:val="00772FBA"/>
    <w:rsid w:val="007749FA"/>
    <w:rsid w:val="0077715D"/>
    <w:rsid w:val="00781E31"/>
    <w:rsid w:val="007850AB"/>
    <w:rsid w:val="00787002"/>
    <w:rsid w:val="00796B33"/>
    <w:rsid w:val="007A2B04"/>
    <w:rsid w:val="007A4483"/>
    <w:rsid w:val="007A744F"/>
    <w:rsid w:val="007B1364"/>
    <w:rsid w:val="007B24E8"/>
    <w:rsid w:val="007B49D2"/>
    <w:rsid w:val="007D2F77"/>
    <w:rsid w:val="007D4ABA"/>
    <w:rsid w:val="007E1D13"/>
    <w:rsid w:val="007F0E76"/>
    <w:rsid w:val="007F7558"/>
    <w:rsid w:val="007F785B"/>
    <w:rsid w:val="008011A8"/>
    <w:rsid w:val="008025A1"/>
    <w:rsid w:val="00804756"/>
    <w:rsid w:val="0080562A"/>
    <w:rsid w:val="00815F77"/>
    <w:rsid w:val="00821D6D"/>
    <w:rsid w:val="00821EFD"/>
    <w:rsid w:val="008226DD"/>
    <w:rsid w:val="00825561"/>
    <w:rsid w:val="00826439"/>
    <w:rsid w:val="0082771B"/>
    <w:rsid w:val="008415B7"/>
    <w:rsid w:val="00847443"/>
    <w:rsid w:val="00847F19"/>
    <w:rsid w:val="00851334"/>
    <w:rsid w:val="00851B4E"/>
    <w:rsid w:val="00852E6B"/>
    <w:rsid w:val="008633E3"/>
    <w:rsid w:val="00865C09"/>
    <w:rsid w:val="008734B7"/>
    <w:rsid w:val="00883A19"/>
    <w:rsid w:val="008924D4"/>
    <w:rsid w:val="008952E7"/>
    <w:rsid w:val="00897F0F"/>
    <w:rsid w:val="008A046A"/>
    <w:rsid w:val="008A696D"/>
    <w:rsid w:val="008B141B"/>
    <w:rsid w:val="008B32AA"/>
    <w:rsid w:val="008B3C89"/>
    <w:rsid w:val="008C5085"/>
    <w:rsid w:val="008D4375"/>
    <w:rsid w:val="008D5BF7"/>
    <w:rsid w:val="008D6DC1"/>
    <w:rsid w:val="008E00BC"/>
    <w:rsid w:val="008E2032"/>
    <w:rsid w:val="008E308F"/>
    <w:rsid w:val="008E4A05"/>
    <w:rsid w:val="008F2A87"/>
    <w:rsid w:val="008F6489"/>
    <w:rsid w:val="009064AE"/>
    <w:rsid w:val="009166C9"/>
    <w:rsid w:val="00922058"/>
    <w:rsid w:val="00923985"/>
    <w:rsid w:val="00923C0B"/>
    <w:rsid w:val="00926AE1"/>
    <w:rsid w:val="00931B6E"/>
    <w:rsid w:val="0093378E"/>
    <w:rsid w:val="00943075"/>
    <w:rsid w:val="009455DD"/>
    <w:rsid w:val="00947363"/>
    <w:rsid w:val="0094743C"/>
    <w:rsid w:val="009511BD"/>
    <w:rsid w:val="00951E23"/>
    <w:rsid w:val="009572CA"/>
    <w:rsid w:val="0096017C"/>
    <w:rsid w:val="00964328"/>
    <w:rsid w:val="0096477C"/>
    <w:rsid w:val="00965649"/>
    <w:rsid w:val="00977748"/>
    <w:rsid w:val="00980294"/>
    <w:rsid w:val="00986E98"/>
    <w:rsid w:val="00993D3A"/>
    <w:rsid w:val="00994172"/>
    <w:rsid w:val="009A2220"/>
    <w:rsid w:val="009A5194"/>
    <w:rsid w:val="009A66A6"/>
    <w:rsid w:val="009A7439"/>
    <w:rsid w:val="009B354F"/>
    <w:rsid w:val="009B355A"/>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100B5"/>
    <w:rsid w:val="00A10F37"/>
    <w:rsid w:val="00A21246"/>
    <w:rsid w:val="00A229F0"/>
    <w:rsid w:val="00A24C71"/>
    <w:rsid w:val="00A26539"/>
    <w:rsid w:val="00A3427A"/>
    <w:rsid w:val="00A3444C"/>
    <w:rsid w:val="00A3572C"/>
    <w:rsid w:val="00A35961"/>
    <w:rsid w:val="00A40549"/>
    <w:rsid w:val="00A410C0"/>
    <w:rsid w:val="00A42E78"/>
    <w:rsid w:val="00A51851"/>
    <w:rsid w:val="00A53436"/>
    <w:rsid w:val="00A54276"/>
    <w:rsid w:val="00A600E7"/>
    <w:rsid w:val="00A62F37"/>
    <w:rsid w:val="00A65144"/>
    <w:rsid w:val="00A65EFD"/>
    <w:rsid w:val="00A729E8"/>
    <w:rsid w:val="00A740F9"/>
    <w:rsid w:val="00A84974"/>
    <w:rsid w:val="00A913F8"/>
    <w:rsid w:val="00A91ACE"/>
    <w:rsid w:val="00A9389A"/>
    <w:rsid w:val="00A93BB0"/>
    <w:rsid w:val="00A9583A"/>
    <w:rsid w:val="00AA62D9"/>
    <w:rsid w:val="00AA686A"/>
    <w:rsid w:val="00AA6E04"/>
    <w:rsid w:val="00AB13FB"/>
    <w:rsid w:val="00AB32F7"/>
    <w:rsid w:val="00AB38ED"/>
    <w:rsid w:val="00AC0EFF"/>
    <w:rsid w:val="00AD150C"/>
    <w:rsid w:val="00AD1C5B"/>
    <w:rsid w:val="00AD35DB"/>
    <w:rsid w:val="00AD47F2"/>
    <w:rsid w:val="00AD4BF5"/>
    <w:rsid w:val="00AD5570"/>
    <w:rsid w:val="00AE7938"/>
    <w:rsid w:val="00AF459C"/>
    <w:rsid w:val="00AF4F92"/>
    <w:rsid w:val="00AF63E8"/>
    <w:rsid w:val="00B1273E"/>
    <w:rsid w:val="00B12E09"/>
    <w:rsid w:val="00B20AE2"/>
    <w:rsid w:val="00B2575A"/>
    <w:rsid w:val="00B25F41"/>
    <w:rsid w:val="00B30C67"/>
    <w:rsid w:val="00B34446"/>
    <w:rsid w:val="00B3624F"/>
    <w:rsid w:val="00B37955"/>
    <w:rsid w:val="00B538D4"/>
    <w:rsid w:val="00B55ADF"/>
    <w:rsid w:val="00B6357D"/>
    <w:rsid w:val="00B676E4"/>
    <w:rsid w:val="00B67735"/>
    <w:rsid w:val="00B73A0B"/>
    <w:rsid w:val="00B76A9E"/>
    <w:rsid w:val="00B80779"/>
    <w:rsid w:val="00B80FE9"/>
    <w:rsid w:val="00B862B4"/>
    <w:rsid w:val="00BA0F4D"/>
    <w:rsid w:val="00BA40D7"/>
    <w:rsid w:val="00BA4178"/>
    <w:rsid w:val="00BA5410"/>
    <w:rsid w:val="00BB43B1"/>
    <w:rsid w:val="00BB74B0"/>
    <w:rsid w:val="00BC74CA"/>
    <w:rsid w:val="00BD3122"/>
    <w:rsid w:val="00BD34B7"/>
    <w:rsid w:val="00BD55E1"/>
    <w:rsid w:val="00BD6B6F"/>
    <w:rsid w:val="00BE0490"/>
    <w:rsid w:val="00BE0CD2"/>
    <w:rsid w:val="00BE1E00"/>
    <w:rsid w:val="00BE6DAB"/>
    <w:rsid w:val="00BE7AA0"/>
    <w:rsid w:val="00BF3055"/>
    <w:rsid w:val="00BF77E2"/>
    <w:rsid w:val="00C013CA"/>
    <w:rsid w:val="00C0200D"/>
    <w:rsid w:val="00C0561C"/>
    <w:rsid w:val="00C05FC5"/>
    <w:rsid w:val="00C12B83"/>
    <w:rsid w:val="00C13AB0"/>
    <w:rsid w:val="00C21EDA"/>
    <w:rsid w:val="00C25B79"/>
    <w:rsid w:val="00C315AE"/>
    <w:rsid w:val="00C32703"/>
    <w:rsid w:val="00C3345C"/>
    <w:rsid w:val="00C3446A"/>
    <w:rsid w:val="00C353A9"/>
    <w:rsid w:val="00C379E6"/>
    <w:rsid w:val="00C41DB6"/>
    <w:rsid w:val="00C529B9"/>
    <w:rsid w:val="00C52AEC"/>
    <w:rsid w:val="00C55AAA"/>
    <w:rsid w:val="00C55FFE"/>
    <w:rsid w:val="00C63246"/>
    <w:rsid w:val="00C71C27"/>
    <w:rsid w:val="00C72C13"/>
    <w:rsid w:val="00C7321C"/>
    <w:rsid w:val="00C747FC"/>
    <w:rsid w:val="00C74AFE"/>
    <w:rsid w:val="00C74F35"/>
    <w:rsid w:val="00C80FBD"/>
    <w:rsid w:val="00C87A28"/>
    <w:rsid w:val="00C971C7"/>
    <w:rsid w:val="00C97577"/>
    <w:rsid w:val="00C976FD"/>
    <w:rsid w:val="00CA3741"/>
    <w:rsid w:val="00CA7F25"/>
    <w:rsid w:val="00CB1FCD"/>
    <w:rsid w:val="00CB671E"/>
    <w:rsid w:val="00CC18E3"/>
    <w:rsid w:val="00CD31C7"/>
    <w:rsid w:val="00CD7184"/>
    <w:rsid w:val="00CE2230"/>
    <w:rsid w:val="00CE32A3"/>
    <w:rsid w:val="00CE5367"/>
    <w:rsid w:val="00CF4B51"/>
    <w:rsid w:val="00D06222"/>
    <w:rsid w:val="00D063E1"/>
    <w:rsid w:val="00D06B02"/>
    <w:rsid w:val="00D11ACB"/>
    <w:rsid w:val="00D1515C"/>
    <w:rsid w:val="00D16AFF"/>
    <w:rsid w:val="00D17915"/>
    <w:rsid w:val="00D24D7D"/>
    <w:rsid w:val="00D3192D"/>
    <w:rsid w:val="00D31C2A"/>
    <w:rsid w:val="00D3602B"/>
    <w:rsid w:val="00D4214F"/>
    <w:rsid w:val="00D45945"/>
    <w:rsid w:val="00D45948"/>
    <w:rsid w:val="00D4787E"/>
    <w:rsid w:val="00D6478E"/>
    <w:rsid w:val="00D66D47"/>
    <w:rsid w:val="00D741CC"/>
    <w:rsid w:val="00D74E7B"/>
    <w:rsid w:val="00D77606"/>
    <w:rsid w:val="00D80779"/>
    <w:rsid w:val="00D82EE9"/>
    <w:rsid w:val="00D84ADA"/>
    <w:rsid w:val="00D87DC3"/>
    <w:rsid w:val="00D934D1"/>
    <w:rsid w:val="00D946B6"/>
    <w:rsid w:val="00D96F87"/>
    <w:rsid w:val="00DA22C6"/>
    <w:rsid w:val="00DA7962"/>
    <w:rsid w:val="00DB18DE"/>
    <w:rsid w:val="00DB41EE"/>
    <w:rsid w:val="00DB4A01"/>
    <w:rsid w:val="00DB79CD"/>
    <w:rsid w:val="00DC2812"/>
    <w:rsid w:val="00DC2D25"/>
    <w:rsid w:val="00DC38AF"/>
    <w:rsid w:val="00DD4D13"/>
    <w:rsid w:val="00DD6562"/>
    <w:rsid w:val="00DE05E8"/>
    <w:rsid w:val="00DE24F9"/>
    <w:rsid w:val="00DE2596"/>
    <w:rsid w:val="00DE3014"/>
    <w:rsid w:val="00DE45CA"/>
    <w:rsid w:val="00DE5EF2"/>
    <w:rsid w:val="00DF0EA0"/>
    <w:rsid w:val="00DF279B"/>
    <w:rsid w:val="00E001A2"/>
    <w:rsid w:val="00E0074B"/>
    <w:rsid w:val="00E05073"/>
    <w:rsid w:val="00E076D0"/>
    <w:rsid w:val="00E108E0"/>
    <w:rsid w:val="00E11AAD"/>
    <w:rsid w:val="00E122A5"/>
    <w:rsid w:val="00E22FD9"/>
    <w:rsid w:val="00E25A4E"/>
    <w:rsid w:val="00E25CB9"/>
    <w:rsid w:val="00E30913"/>
    <w:rsid w:val="00E32779"/>
    <w:rsid w:val="00E33186"/>
    <w:rsid w:val="00E34676"/>
    <w:rsid w:val="00E401BE"/>
    <w:rsid w:val="00E41E4B"/>
    <w:rsid w:val="00E42147"/>
    <w:rsid w:val="00E45C71"/>
    <w:rsid w:val="00E472B8"/>
    <w:rsid w:val="00E563DD"/>
    <w:rsid w:val="00E62DA0"/>
    <w:rsid w:val="00E62F94"/>
    <w:rsid w:val="00E62FE4"/>
    <w:rsid w:val="00E6594E"/>
    <w:rsid w:val="00E85E36"/>
    <w:rsid w:val="00E86F5D"/>
    <w:rsid w:val="00E901EF"/>
    <w:rsid w:val="00E90702"/>
    <w:rsid w:val="00E9561C"/>
    <w:rsid w:val="00E96397"/>
    <w:rsid w:val="00E96E3A"/>
    <w:rsid w:val="00E97E6D"/>
    <w:rsid w:val="00EA0091"/>
    <w:rsid w:val="00EA0C68"/>
    <w:rsid w:val="00EA170A"/>
    <w:rsid w:val="00EA22AC"/>
    <w:rsid w:val="00EA49E9"/>
    <w:rsid w:val="00EA5BDE"/>
    <w:rsid w:val="00EA71E2"/>
    <w:rsid w:val="00EA786A"/>
    <w:rsid w:val="00EB3334"/>
    <w:rsid w:val="00EB668B"/>
    <w:rsid w:val="00EB67E9"/>
    <w:rsid w:val="00EC3812"/>
    <w:rsid w:val="00EC4EB1"/>
    <w:rsid w:val="00ED01AA"/>
    <w:rsid w:val="00EE382C"/>
    <w:rsid w:val="00EE4064"/>
    <w:rsid w:val="00EE40C1"/>
    <w:rsid w:val="00EE7B46"/>
    <w:rsid w:val="00EF0848"/>
    <w:rsid w:val="00EF0E23"/>
    <w:rsid w:val="00EF2396"/>
    <w:rsid w:val="00EF6C7E"/>
    <w:rsid w:val="00F05AEA"/>
    <w:rsid w:val="00F06650"/>
    <w:rsid w:val="00F201F5"/>
    <w:rsid w:val="00F22891"/>
    <w:rsid w:val="00F45187"/>
    <w:rsid w:val="00F4588E"/>
    <w:rsid w:val="00F5094A"/>
    <w:rsid w:val="00F50F29"/>
    <w:rsid w:val="00F515D5"/>
    <w:rsid w:val="00F52EBA"/>
    <w:rsid w:val="00F5378E"/>
    <w:rsid w:val="00F57789"/>
    <w:rsid w:val="00F670F4"/>
    <w:rsid w:val="00F70AF3"/>
    <w:rsid w:val="00F70B74"/>
    <w:rsid w:val="00F73148"/>
    <w:rsid w:val="00F731EB"/>
    <w:rsid w:val="00F86B50"/>
    <w:rsid w:val="00F93982"/>
    <w:rsid w:val="00F94FBD"/>
    <w:rsid w:val="00F96818"/>
    <w:rsid w:val="00F96A33"/>
    <w:rsid w:val="00FA2F45"/>
    <w:rsid w:val="00FB0C59"/>
    <w:rsid w:val="00FB19FC"/>
    <w:rsid w:val="00FB4BD7"/>
    <w:rsid w:val="00FB54C1"/>
    <w:rsid w:val="00FC2911"/>
    <w:rsid w:val="00FC3C12"/>
    <w:rsid w:val="00FC4BFD"/>
    <w:rsid w:val="00FD1A20"/>
    <w:rsid w:val="00FD43D8"/>
    <w:rsid w:val="00FD6FBD"/>
    <w:rsid w:val="00FE0261"/>
    <w:rsid w:val="00FE668A"/>
    <w:rsid w:val="00FE6817"/>
    <w:rsid w:val="00FF037C"/>
    <w:rsid w:val="00FF0BE9"/>
    <w:rsid w:val="00FF3158"/>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gersteinlab.org/Encode-enhanc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alleledb.gersteinlab.org&amp;d=AwMFaQ&amp;c=-dg2m7zWuuDZ0MUcV7Sdqw&amp;r=e3g5MXVeiXZuf60bhhzWoOI0FMwKqm-QmSMQiL1sQ-U&amp;m=n1hZectVj2_KSnknWiRpr6fd8_s99KJC2koqeN0K4uM&amp;s=0-LqSBJoVHLE2YwG6l0hFvS3F4s3FRZbHVCcrbRZkNk&amp;e=" TargetMode="External"/><Relationship Id="rId12" Type="http://schemas.openxmlformats.org/officeDocument/2006/relationships/hyperlink" Target="http://igc.otago.ac.nz/home.html" TargetMode="External"/><Relationship Id="rId17" Type="http://schemas.openxmlformats.org/officeDocument/2006/relationships/hyperlink" Target="http://compbio.mit.edu/encode-motifs/" TargetMode="External"/><Relationship Id="rId2" Type="http://schemas.openxmlformats.org/officeDocument/2006/relationships/styles" Target="styles.xml"/><Relationship Id="rId16" Type="http://schemas.openxmlformats.org/officeDocument/2006/relationships/hyperlink" Target="http://alleledb.gersteinlab.org/downloa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www.tau.ac.il/~elieis/HKG/" TargetMode="External"/><Relationship Id="rId10" Type="http://schemas.openxmlformats.org/officeDocument/2006/relationships/hyperlink" Target="http://alleledb.gersteinla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enhancer.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F7894-6F68-4A94-98B9-A586D51E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4500</TotalTime>
  <Pages>22</Pages>
  <Words>56705</Words>
  <Characters>355544</Characters>
  <Application>Microsoft Office Word</Application>
  <DocSecurity>0</DocSecurity>
  <Lines>6464</Lines>
  <Paragraphs>4385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58</cp:revision>
  <dcterms:created xsi:type="dcterms:W3CDTF">2015-05-01T21:43:00Z</dcterms:created>
  <dcterms:modified xsi:type="dcterms:W3CDTF">2015-05-08T22:31:00Z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