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7B84B" w14:textId="77777777" w:rsidR="00D73714" w:rsidRPr="00FA4A66" w:rsidRDefault="00D73714">
      <w:pPr>
        <w:rPr>
          <w:rFonts w:ascii="Arial" w:hAnsi="Arial" w:cs="Arial"/>
        </w:rPr>
      </w:pPr>
    </w:p>
    <w:p w14:paraId="78D614B2" w14:textId="77777777" w:rsidR="00D73714" w:rsidRPr="00FA4A66" w:rsidRDefault="00547983" w:rsidP="00FA4A66">
      <w:pPr>
        <w:pStyle w:val="Head"/>
        <w:rPr>
          <w:rFonts w:ascii="Arial" w:hAnsi="Arial" w:cs="Arial"/>
        </w:rPr>
      </w:pPr>
      <w:r w:rsidRPr="00FA4A66">
        <w:rPr>
          <w:rFonts w:ascii="Arial" w:hAnsi="Arial" w:cs="Arial"/>
        </w:rPr>
        <w:t>Temporal dynamics of collaborative networks driven by large scientific consortia</w:t>
      </w:r>
    </w:p>
    <w:p w14:paraId="47E4EFD1" w14:textId="77777777" w:rsidR="008E2ABA" w:rsidRDefault="00547983" w:rsidP="008E2ABA">
      <w:pPr>
        <w:pStyle w:val="Authors"/>
        <w:jc w:val="left"/>
        <w:rPr>
          <w:rFonts w:ascii="Arial" w:hAnsi="Arial" w:cs="Arial"/>
        </w:rPr>
      </w:pPr>
      <w:r w:rsidRPr="00FA4A66">
        <w:rPr>
          <w:rFonts w:ascii="Arial" w:hAnsi="Arial" w:cs="Arial"/>
        </w:rPr>
        <w:t>Daifeng Wang</w:t>
      </w:r>
      <w:r w:rsidRPr="00FA4A66">
        <w:rPr>
          <w:rFonts w:ascii="Arial" w:hAnsi="Arial" w:cs="Arial"/>
          <w:vertAlign w:val="superscript"/>
        </w:rPr>
        <w:t>1</w:t>
      </w:r>
      <w:proofErr w:type="gramStart"/>
      <w:r w:rsidRPr="00FA4A66">
        <w:rPr>
          <w:rFonts w:ascii="Arial" w:hAnsi="Arial" w:cs="Arial"/>
          <w:vertAlign w:val="superscript"/>
        </w:rPr>
        <w:t>,2</w:t>
      </w:r>
      <w:proofErr w:type="gramEnd"/>
      <w:r w:rsidRPr="00FA4A66">
        <w:rPr>
          <w:rFonts w:ascii="Arial" w:hAnsi="Arial" w:cs="Arial"/>
        </w:rPr>
        <w:t>, Koon-</w:t>
      </w:r>
      <w:proofErr w:type="spellStart"/>
      <w:r w:rsidRPr="00FA4A66">
        <w:rPr>
          <w:rFonts w:ascii="Arial" w:hAnsi="Arial" w:cs="Arial"/>
        </w:rPr>
        <w:t>Kiu</w:t>
      </w:r>
      <w:proofErr w:type="spellEnd"/>
      <w:r w:rsidRPr="00FA4A66">
        <w:rPr>
          <w:rFonts w:ascii="Arial" w:hAnsi="Arial" w:cs="Arial"/>
        </w:rPr>
        <w:t xml:space="preserve"> Yan</w:t>
      </w:r>
      <w:r w:rsidRPr="00FA4A66">
        <w:rPr>
          <w:rFonts w:ascii="Arial" w:hAnsi="Arial" w:cs="Arial"/>
          <w:vertAlign w:val="superscript"/>
        </w:rPr>
        <w:t>1,2</w:t>
      </w:r>
      <w:r w:rsidRPr="00FA4A66">
        <w:rPr>
          <w:rFonts w:ascii="Arial" w:hAnsi="Arial" w:cs="Arial"/>
        </w:rPr>
        <w:t>, Joel Rozowsky</w:t>
      </w:r>
      <w:r w:rsidRPr="00FA4A66">
        <w:rPr>
          <w:rFonts w:ascii="Arial" w:hAnsi="Arial" w:cs="Arial"/>
          <w:vertAlign w:val="superscript"/>
        </w:rPr>
        <w:t>1,2</w:t>
      </w:r>
      <w:r w:rsidRPr="00FA4A66">
        <w:rPr>
          <w:rFonts w:ascii="Arial" w:hAnsi="Arial" w:cs="Arial"/>
        </w:rPr>
        <w:t>, Eric Pan</w:t>
      </w:r>
      <w:r w:rsidRPr="00FA4A66">
        <w:rPr>
          <w:rFonts w:ascii="Arial" w:hAnsi="Arial" w:cs="Arial"/>
          <w:vertAlign w:val="superscript"/>
        </w:rPr>
        <w:t>3</w:t>
      </w:r>
      <w:r w:rsidRPr="00FA4A66">
        <w:rPr>
          <w:rFonts w:ascii="Arial" w:hAnsi="Arial" w:cs="Arial"/>
        </w:rPr>
        <w:t>, Mark Gerstein</w:t>
      </w:r>
      <w:r w:rsidRPr="00FA4A66">
        <w:rPr>
          <w:rFonts w:ascii="Arial" w:hAnsi="Arial" w:cs="Arial"/>
          <w:vertAlign w:val="superscript"/>
        </w:rPr>
        <w:t>1,2,3</w:t>
      </w:r>
      <w:r w:rsidR="007848ED" w:rsidRPr="00FA4A66">
        <w:rPr>
          <w:rFonts w:ascii="Arial" w:hAnsi="Arial" w:cs="Arial"/>
        </w:rPr>
        <w:t>*</w:t>
      </w:r>
    </w:p>
    <w:p w14:paraId="34D10835" w14:textId="77777777" w:rsidR="00545BEA" w:rsidRPr="007848B6" w:rsidRDefault="00D73714" w:rsidP="00C53EF0">
      <w:pPr>
        <w:pStyle w:val="Authors"/>
        <w:jc w:val="both"/>
        <w:rPr>
          <w:rFonts w:ascii="Arial" w:hAnsi="Arial" w:cs="Arial"/>
          <w:vertAlign w:val="superscript"/>
        </w:rPr>
      </w:pPr>
      <w:r w:rsidRPr="00FA4A66">
        <w:rPr>
          <w:rFonts w:ascii="Arial" w:hAnsi="Arial" w:cs="Arial"/>
          <w:vertAlign w:val="superscript"/>
        </w:rPr>
        <w:t>1</w:t>
      </w:r>
      <w:r w:rsidR="007848ED" w:rsidRPr="00FA4A66">
        <w:rPr>
          <w:rFonts w:ascii="Arial" w:hAnsi="Arial" w:cs="Arial"/>
        </w:rPr>
        <w:t>Program in Computational Biology and Bioinformatics, Yale University, New Haven, CT, USA.</w:t>
      </w:r>
      <w:r w:rsidR="008E2ABA">
        <w:rPr>
          <w:rFonts w:ascii="Arial" w:hAnsi="Arial" w:cs="Arial"/>
        </w:rPr>
        <w:t xml:space="preserve"> </w:t>
      </w:r>
      <w:proofErr w:type="gramStart"/>
      <w:r w:rsidRPr="00FA4A66">
        <w:rPr>
          <w:rFonts w:ascii="Arial" w:hAnsi="Arial" w:cs="Arial"/>
          <w:vertAlign w:val="superscript"/>
        </w:rPr>
        <w:t>2</w:t>
      </w:r>
      <w:r w:rsidR="007848ED" w:rsidRPr="00FA4A66">
        <w:rPr>
          <w:rFonts w:ascii="Arial" w:hAnsi="Arial" w:cs="Arial"/>
        </w:rPr>
        <w:t>Department of Molecular Biophysics and Biochemistry, Yale University, New Haven, CT, USA.</w:t>
      </w:r>
      <w:proofErr w:type="gramEnd"/>
      <w:r w:rsidR="008E2ABA">
        <w:rPr>
          <w:rFonts w:ascii="Arial" w:hAnsi="Arial" w:cs="Arial"/>
        </w:rPr>
        <w:t xml:space="preserve"> </w:t>
      </w:r>
      <w:proofErr w:type="gramStart"/>
      <w:r w:rsidRPr="00FA4A66">
        <w:rPr>
          <w:rFonts w:ascii="Arial" w:hAnsi="Arial" w:cs="Arial"/>
          <w:vertAlign w:val="superscript"/>
        </w:rPr>
        <w:t>3</w:t>
      </w:r>
      <w:r w:rsidR="007848ED" w:rsidRPr="00FA4A66">
        <w:rPr>
          <w:rFonts w:ascii="Arial" w:hAnsi="Arial" w:cs="Arial"/>
        </w:rPr>
        <w:t>Department of Computer Science, Yale University, New Haven, CT, USA.</w:t>
      </w:r>
      <w:proofErr w:type="gramEnd"/>
      <w:r w:rsidR="008E2ABA">
        <w:rPr>
          <w:rFonts w:ascii="Arial" w:hAnsi="Arial" w:cs="Arial"/>
        </w:rPr>
        <w:t xml:space="preserve"> </w:t>
      </w:r>
      <w:r w:rsidRPr="00FA4A66">
        <w:rPr>
          <w:rFonts w:ascii="Arial" w:hAnsi="Arial" w:cs="Arial"/>
        </w:rPr>
        <w:t xml:space="preserve">*Correspondence to:  </w:t>
      </w:r>
      <w:r w:rsidR="007848ED" w:rsidRPr="00FA4A66">
        <w:rPr>
          <w:rFonts w:ascii="Arial" w:hAnsi="Arial" w:cs="Arial"/>
        </w:rPr>
        <w:t>pi@gersteinlab.org</w:t>
      </w:r>
    </w:p>
    <w:p w14:paraId="5234A694" w14:textId="2E95AB90" w:rsidR="00C341B6" w:rsidRDefault="00C341B6" w:rsidP="00C53EF0">
      <w:pPr>
        <w:pStyle w:val="Paragraph"/>
        <w:ind w:firstLine="0"/>
        <w:jc w:val="both"/>
        <w:rPr>
          <w:rFonts w:ascii="Arial" w:hAnsi="Arial" w:cs="Arial"/>
        </w:rPr>
      </w:pPr>
      <w:r w:rsidRPr="00FA4A66">
        <w:rPr>
          <w:rFonts w:ascii="Arial" w:hAnsi="Arial" w:cs="Arial"/>
        </w:rPr>
        <w:t xml:space="preserve">The emergence of creative enterprise is a unique feature in modern scientific research </w:t>
      </w:r>
      <w:r w:rsidR="00802111" w:rsidRPr="00FA4A66">
        <w:rPr>
          <w:rFonts w:ascii="Arial" w:hAnsi="Arial" w:cs="Arial"/>
        </w:rPr>
        <w:fldChar w:fldCharType="begin">
          <w:fldData xml:space="preserve">PEVuZE5vdGU+PENpdGU+PEF1dGhvcj5HdWltZXJhPC9BdXRob3I+PFllYXI+MjAwNTwvWWVhcj48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</w:fldData>
        </w:fldChar>
      </w:r>
      <w:r w:rsidR="005229D2">
        <w:rPr>
          <w:rFonts w:ascii="Arial" w:hAnsi="Arial" w:cs="Arial"/>
        </w:rPr>
        <w:instrText xml:space="preserve"> ADDIN EN.CITE </w:instrText>
      </w:r>
      <w:r w:rsidR="00802111">
        <w:rPr>
          <w:rFonts w:ascii="Arial" w:hAnsi="Arial" w:cs="Arial"/>
        </w:rPr>
        <w:fldChar w:fldCharType="begin">
          <w:fldData xml:space="preserve">PEVuZE5vdGU+PENpdGU+PEF1dGhvcj5HdWltZXJhPC9BdXRob3I+PFllYXI+MjAwNTwvWWVhcj48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</w:fldData>
        </w:fldChar>
      </w:r>
      <w:r w:rsidR="005229D2">
        <w:rPr>
          <w:rFonts w:ascii="Arial" w:hAnsi="Arial" w:cs="Arial"/>
        </w:rPr>
        <w:instrText xml:space="preserve"> ADDIN EN.CITE.DATA </w:instrText>
      </w:r>
      <w:r w:rsidR="00802111">
        <w:rPr>
          <w:rFonts w:ascii="Arial" w:hAnsi="Arial" w:cs="Arial"/>
        </w:rPr>
      </w:r>
      <w:r w:rsidR="00802111">
        <w:rPr>
          <w:rFonts w:ascii="Arial" w:hAnsi="Arial" w:cs="Arial"/>
        </w:rPr>
        <w:fldChar w:fldCharType="end"/>
      </w:r>
      <w:r w:rsidR="00802111" w:rsidRPr="00FA4A66">
        <w:rPr>
          <w:rFonts w:ascii="Arial" w:hAnsi="Arial" w:cs="Arial"/>
        </w:rPr>
      </w:r>
      <w:r w:rsidR="00802111" w:rsidRPr="00FA4A66">
        <w:rPr>
          <w:rFonts w:ascii="Arial" w:hAnsi="Arial" w:cs="Arial"/>
        </w:rPr>
        <w:fldChar w:fldCharType="separate"/>
      </w:r>
      <w:r w:rsidR="005229D2">
        <w:rPr>
          <w:rFonts w:ascii="Arial" w:hAnsi="Arial" w:cs="Arial"/>
          <w:noProof/>
        </w:rPr>
        <w:t>[</w:t>
      </w:r>
      <w:hyperlink w:anchor="_ENREF_1" w:tooltip="Guimera, 2005 #56" w:history="1">
        <w:r w:rsidR="005229D2">
          <w:rPr>
            <w:rFonts w:ascii="Arial" w:hAnsi="Arial" w:cs="Arial"/>
            <w:noProof/>
          </w:rPr>
          <w:t>1</w:t>
        </w:r>
      </w:hyperlink>
      <w:r w:rsidR="005229D2">
        <w:rPr>
          <w:rFonts w:ascii="Arial" w:hAnsi="Arial" w:cs="Arial"/>
          <w:noProof/>
        </w:rPr>
        <w:t xml:space="preserve">, </w:t>
      </w:r>
      <w:hyperlink w:anchor="_ENREF_2" w:tooltip="Barabasi, 2005 #62" w:history="1">
        <w:r w:rsidR="005229D2">
          <w:rPr>
            <w:rFonts w:ascii="Arial" w:hAnsi="Arial" w:cs="Arial"/>
            <w:noProof/>
          </w:rPr>
          <w:t>2</w:t>
        </w:r>
      </w:hyperlink>
      <w:r w:rsidR="005229D2">
        <w:rPr>
          <w:rFonts w:ascii="Arial" w:hAnsi="Arial" w:cs="Arial"/>
          <w:noProof/>
        </w:rPr>
        <w:t>]</w:t>
      </w:r>
      <w:r w:rsidR="00802111" w:rsidRPr="00FA4A66">
        <w:rPr>
          <w:rFonts w:ascii="Arial" w:hAnsi="Arial" w:cs="Arial"/>
        </w:rPr>
        <w:fldChar w:fldCharType="end"/>
      </w:r>
      <w:r w:rsidRPr="00FA4A66">
        <w:rPr>
          <w:rFonts w:ascii="Arial" w:hAnsi="Arial" w:cs="Arial"/>
        </w:rPr>
        <w:t xml:space="preserve">. </w:t>
      </w:r>
      <w:r w:rsidR="00902DAA">
        <w:rPr>
          <w:rFonts w:ascii="Arial" w:hAnsi="Arial" w:cs="Arial"/>
        </w:rPr>
        <w:t xml:space="preserve">For the published papers indexed by PubMed, the </w:t>
      </w:r>
      <w:r w:rsidR="007F4BAA">
        <w:rPr>
          <w:rFonts w:ascii="Arial" w:hAnsi="Arial" w:cs="Arial"/>
        </w:rPr>
        <w:t xml:space="preserve">number of </w:t>
      </w:r>
      <w:r w:rsidR="00902DAA">
        <w:rPr>
          <w:rFonts w:ascii="Arial" w:hAnsi="Arial" w:cs="Arial"/>
        </w:rPr>
        <w:t>consortia-related papers have increased much faster than all</w:t>
      </w:r>
      <w:r w:rsidR="001045AC">
        <w:rPr>
          <w:rFonts w:ascii="Arial" w:hAnsi="Arial" w:cs="Arial"/>
        </w:rPr>
        <w:t xml:space="preserve"> papers in recent years (Fig. 1</w:t>
      </w:r>
      <w:r w:rsidR="00902DAA">
        <w:rPr>
          <w:rFonts w:ascii="Arial" w:hAnsi="Arial" w:cs="Arial"/>
        </w:rPr>
        <w:t xml:space="preserve">), which also implies </w:t>
      </w:r>
      <w:r w:rsidR="00DE35F0">
        <w:rPr>
          <w:rFonts w:ascii="Arial" w:hAnsi="Arial" w:cs="Arial"/>
        </w:rPr>
        <w:t xml:space="preserve">the number of </w:t>
      </w:r>
      <w:r w:rsidR="00902DAA">
        <w:rPr>
          <w:rFonts w:ascii="Arial" w:hAnsi="Arial" w:cs="Arial"/>
        </w:rPr>
        <w:t>researchers have participated in scientific consortia</w:t>
      </w:r>
      <w:r w:rsidR="00DE35F0">
        <w:rPr>
          <w:rFonts w:ascii="Arial" w:hAnsi="Arial" w:cs="Arial"/>
        </w:rPr>
        <w:t xml:space="preserve"> is rapidly increasing</w:t>
      </w:r>
      <w:r w:rsidR="00902DAA">
        <w:rPr>
          <w:rFonts w:ascii="Arial" w:hAnsi="Arial" w:cs="Arial"/>
        </w:rPr>
        <w:t xml:space="preserve">, because the </w:t>
      </w:r>
      <w:r w:rsidR="005974E0">
        <w:rPr>
          <w:rFonts w:ascii="Arial" w:hAnsi="Arial" w:cs="Arial"/>
        </w:rPr>
        <w:t xml:space="preserve">number of </w:t>
      </w:r>
      <w:r w:rsidR="00902DAA">
        <w:rPr>
          <w:rFonts w:ascii="Arial" w:hAnsi="Arial" w:cs="Arial"/>
        </w:rPr>
        <w:t xml:space="preserve">authors </w:t>
      </w:r>
      <w:r w:rsidR="005974E0">
        <w:rPr>
          <w:rFonts w:ascii="Arial" w:hAnsi="Arial" w:cs="Arial"/>
        </w:rPr>
        <w:t xml:space="preserve">on </w:t>
      </w:r>
      <w:r w:rsidR="00902DAA">
        <w:rPr>
          <w:rFonts w:ascii="Arial" w:hAnsi="Arial" w:cs="Arial"/>
        </w:rPr>
        <w:t xml:space="preserve">consortia-related papers </w:t>
      </w:r>
      <w:r w:rsidR="00512876">
        <w:rPr>
          <w:rFonts w:ascii="Arial" w:hAnsi="Arial" w:cs="Arial"/>
        </w:rPr>
        <w:t>is</w:t>
      </w:r>
      <w:r w:rsidR="000249BF">
        <w:rPr>
          <w:rFonts w:ascii="Arial" w:hAnsi="Arial" w:cs="Arial"/>
        </w:rPr>
        <w:t xml:space="preserve"> </w:t>
      </w:r>
      <w:r w:rsidR="00902DAA">
        <w:rPr>
          <w:rFonts w:ascii="Arial" w:hAnsi="Arial" w:cs="Arial"/>
        </w:rPr>
        <w:t xml:space="preserve">typically much more than </w:t>
      </w:r>
      <w:r w:rsidR="00B059DA">
        <w:rPr>
          <w:rFonts w:ascii="Arial" w:hAnsi="Arial" w:cs="Arial"/>
        </w:rPr>
        <w:t>that of</w:t>
      </w:r>
      <w:r w:rsidR="00080F9A">
        <w:rPr>
          <w:rFonts w:ascii="Arial" w:hAnsi="Arial" w:cs="Arial"/>
        </w:rPr>
        <w:t xml:space="preserve"> </w:t>
      </w:r>
      <w:r w:rsidR="00902DAA">
        <w:rPr>
          <w:rFonts w:ascii="Arial" w:hAnsi="Arial" w:cs="Arial"/>
        </w:rPr>
        <w:t xml:space="preserve">other papers. </w:t>
      </w:r>
      <w:r w:rsidRPr="00FA4A66">
        <w:rPr>
          <w:rFonts w:ascii="Arial" w:hAnsi="Arial" w:cs="Arial"/>
        </w:rPr>
        <w:t xml:space="preserve">Recent </w:t>
      </w:r>
      <w:r w:rsidR="00D85B3D">
        <w:rPr>
          <w:rFonts w:ascii="Arial" w:hAnsi="Arial" w:cs="Arial"/>
        </w:rPr>
        <w:t xml:space="preserve">scientific consortium </w:t>
      </w:r>
      <w:r w:rsidRPr="00FA4A66">
        <w:rPr>
          <w:rFonts w:ascii="Arial" w:hAnsi="Arial" w:cs="Arial"/>
        </w:rPr>
        <w:t>examples include the international collaboration leading to the discovery of Higgs boson</w:t>
      </w:r>
      <w:r w:rsidR="0005005F">
        <w:rPr>
          <w:rFonts w:ascii="Arial" w:hAnsi="Arial" w:cs="Arial"/>
        </w:rPr>
        <w:t xml:space="preserve"> in CMS </w:t>
      </w:r>
      <w:r w:rsidR="00C15A05">
        <w:rPr>
          <w:rFonts w:ascii="Arial" w:hAnsi="Arial" w:cs="Arial"/>
        </w:rPr>
        <w:t xml:space="preserve">and </w:t>
      </w:r>
      <w:r w:rsidR="00C15A05">
        <w:rPr>
          <w:rFonts w:ascii="Arial" w:hAnsi="Arial" w:cs="Arial"/>
        </w:rPr>
        <w:t xml:space="preserve">ATLAS </w:t>
      </w:r>
      <w:r w:rsidR="0005005F">
        <w:rPr>
          <w:rFonts w:ascii="Arial" w:hAnsi="Arial" w:cs="Arial"/>
        </w:rPr>
        <w:t>consortia</w:t>
      </w:r>
      <w:r w:rsidRPr="00FA4A66">
        <w:rPr>
          <w:rFonts w:ascii="Arial" w:hAnsi="Arial" w:cs="Arial"/>
        </w:rPr>
        <w:t xml:space="preserve"> </w:t>
      </w:r>
      <w:r w:rsidR="00802111" w:rsidRPr="00FA4A66">
        <w:rPr>
          <w:rFonts w:ascii="Arial" w:hAnsi="Arial" w:cs="Arial"/>
        </w:rPr>
        <w:fldChar w:fldCharType="begin">
          <w:fldData xml:space="preserve">PEVuZE5vdGU+PENpdGU+PEF1dGhvcj5Db2xsYWJvcmF0aW9uPC9BdXRob3I+PFllYXI+MjAxMjwv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</w:fldData>
        </w:fldChar>
      </w:r>
      <w:r w:rsidR="005229D2">
        <w:rPr>
          <w:rFonts w:ascii="Arial" w:hAnsi="Arial" w:cs="Arial"/>
        </w:rPr>
        <w:instrText xml:space="preserve"> ADDIN EN.CITE </w:instrText>
      </w:r>
      <w:r w:rsidR="00802111">
        <w:rPr>
          <w:rFonts w:ascii="Arial" w:hAnsi="Arial" w:cs="Arial"/>
        </w:rPr>
        <w:fldChar w:fldCharType="begin">
          <w:fldData xml:space="preserve">PEVuZE5vdGU+PENpdGU+PEF1dGhvcj5Db2xsYWJvcmF0aW9uPC9BdXRob3I+PFllYXI+MjAxMjwv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</w:fldData>
        </w:fldChar>
      </w:r>
      <w:r w:rsidR="005229D2">
        <w:rPr>
          <w:rFonts w:ascii="Arial" w:hAnsi="Arial" w:cs="Arial"/>
        </w:rPr>
        <w:instrText xml:space="preserve"> ADDIN EN.CITE.DATA </w:instrText>
      </w:r>
      <w:r w:rsidR="00802111">
        <w:rPr>
          <w:rFonts w:ascii="Arial" w:hAnsi="Arial" w:cs="Arial"/>
        </w:rPr>
      </w:r>
      <w:r w:rsidR="00802111">
        <w:rPr>
          <w:rFonts w:ascii="Arial" w:hAnsi="Arial" w:cs="Arial"/>
        </w:rPr>
        <w:fldChar w:fldCharType="end"/>
      </w:r>
      <w:r w:rsidR="00802111" w:rsidRPr="00FA4A66">
        <w:rPr>
          <w:rFonts w:ascii="Arial" w:hAnsi="Arial" w:cs="Arial"/>
        </w:rPr>
      </w:r>
      <w:r w:rsidR="00802111" w:rsidRPr="00FA4A66">
        <w:rPr>
          <w:rFonts w:ascii="Arial" w:hAnsi="Arial" w:cs="Arial"/>
        </w:rPr>
        <w:fldChar w:fldCharType="separate"/>
      </w:r>
      <w:r w:rsidR="005229D2">
        <w:rPr>
          <w:rFonts w:ascii="Arial" w:hAnsi="Arial" w:cs="Arial"/>
          <w:noProof/>
        </w:rPr>
        <w:t>[</w:t>
      </w:r>
      <w:hyperlink w:anchor="_ENREF_3" w:tooltip="Collaboration, 2012 #60" w:history="1">
        <w:r w:rsidR="005229D2">
          <w:rPr>
            <w:rFonts w:ascii="Arial" w:hAnsi="Arial" w:cs="Arial"/>
            <w:noProof/>
          </w:rPr>
          <w:t>3</w:t>
        </w:r>
      </w:hyperlink>
      <w:r w:rsidR="005229D2">
        <w:rPr>
          <w:rFonts w:ascii="Arial" w:hAnsi="Arial" w:cs="Arial"/>
          <w:noProof/>
        </w:rPr>
        <w:t xml:space="preserve">, </w:t>
      </w:r>
      <w:hyperlink w:anchor="_ENREF_4" w:tooltip="Collaboration, 2012 #61" w:history="1">
        <w:r w:rsidR="005229D2">
          <w:rPr>
            <w:rFonts w:ascii="Arial" w:hAnsi="Arial" w:cs="Arial"/>
            <w:noProof/>
          </w:rPr>
          <w:t>4</w:t>
        </w:r>
      </w:hyperlink>
      <w:r w:rsidR="005229D2">
        <w:rPr>
          <w:rFonts w:ascii="Arial" w:hAnsi="Arial" w:cs="Arial"/>
          <w:noProof/>
        </w:rPr>
        <w:t>]</w:t>
      </w:r>
      <w:r w:rsidR="00802111" w:rsidRPr="00FA4A66">
        <w:rPr>
          <w:rFonts w:ascii="Arial" w:hAnsi="Arial" w:cs="Arial"/>
        </w:rPr>
        <w:fldChar w:fldCharType="end"/>
      </w:r>
      <w:r w:rsidRPr="00FA4A66">
        <w:rPr>
          <w:rFonts w:ascii="Arial" w:hAnsi="Arial" w:cs="Arial"/>
        </w:rPr>
        <w:t xml:space="preserve">, and the </w:t>
      </w:r>
      <w:proofErr w:type="spellStart"/>
      <w:r w:rsidRPr="00FA4A66">
        <w:rPr>
          <w:rFonts w:ascii="Arial" w:hAnsi="Arial" w:cs="Arial"/>
        </w:rPr>
        <w:t>ENCyclopedia</w:t>
      </w:r>
      <w:proofErr w:type="spellEnd"/>
      <w:r w:rsidRPr="00FA4A66">
        <w:rPr>
          <w:rFonts w:ascii="Arial" w:hAnsi="Arial" w:cs="Arial"/>
        </w:rPr>
        <w:t xml:space="preserve"> Of DNA Elements (ENCODE) consortium aiming for annotating the human genome </w:t>
      </w:r>
      <w:r w:rsidR="00802111" w:rsidRPr="00FA4A66">
        <w:rPr>
          <w:rFonts w:ascii="Arial" w:hAnsi="Arial" w:cs="Arial"/>
        </w:rPr>
        <w:fldChar w:fldCharType="begin">
          <w:fldData xml:space="preserve">PEVuZE5vdGU+PENpdGU+PEF1dGhvcj5Db25zb3J0aXVtPC9BdXRob3I+PFllYXI+MjAxMjwvWWVh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ZT48YWJici0xPk5hdHVyZTwvYWJici0xPjwvYWx0LXBlcmlvZGljYWw+PHBhZ2VzPjU3LTc0PC9w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</w:fldData>
        </w:fldChar>
      </w:r>
      <w:r w:rsidR="005229D2">
        <w:rPr>
          <w:rFonts w:ascii="Arial" w:hAnsi="Arial" w:cs="Arial"/>
        </w:rPr>
        <w:instrText xml:space="preserve"> ADDIN EN.CITE </w:instrText>
      </w:r>
      <w:r w:rsidR="00802111">
        <w:rPr>
          <w:rFonts w:ascii="Arial" w:hAnsi="Arial" w:cs="Arial"/>
        </w:rPr>
        <w:fldChar w:fldCharType="begin">
          <w:fldData xml:space="preserve">PEVuZE5vdGU+PENpdGU+PEF1dGhvcj5Db25zb3J0aXVtPC9BdXRob3I+PFllYXI+MjAxMjwvWWVh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ZT48YWJici0xPk5hdHVyZTwvYWJici0xPjwvYWx0LXBlcmlvZGljYWw+PHBhZ2VzPjU3LTc0PC9w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</w:fldData>
        </w:fldChar>
      </w:r>
      <w:r w:rsidR="005229D2">
        <w:rPr>
          <w:rFonts w:ascii="Arial" w:hAnsi="Arial" w:cs="Arial"/>
        </w:rPr>
        <w:instrText xml:space="preserve"> ADDIN EN.CITE.DATA </w:instrText>
      </w:r>
      <w:r w:rsidR="00802111">
        <w:rPr>
          <w:rFonts w:ascii="Arial" w:hAnsi="Arial" w:cs="Arial"/>
        </w:rPr>
      </w:r>
      <w:r w:rsidR="00802111">
        <w:rPr>
          <w:rFonts w:ascii="Arial" w:hAnsi="Arial" w:cs="Arial"/>
        </w:rPr>
        <w:fldChar w:fldCharType="end"/>
      </w:r>
      <w:r w:rsidR="00802111" w:rsidRPr="00FA4A66">
        <w:rPr>
          <w:rFonts w:ascii="Arial" w:hAnsi="Arial" w:cs="Arial"/>
        </w:rPr>
      </w:r>
      <w:r w:rsidR="00802111" w:rsidRPr="00FA4A66">
        <w:rPr>
          <w:rFonts w:ascii="Arial" w:hAnsi="Arial" w:cs="Arial"/>
        </w:rPr>
        <w:fldChar w:fldCharType="separate"/>
      </w:r>
      <w:r w:rsidR="005229D2">
        <w:rPr>
          <w:rFonts w:ascii="Arial" w:hAnsi="Arial" w:cs="Arial"/>
          <w:noProof/>
        </w:rPr>
        <w:t>[</w:t>
      </w:r>
      <w:hyperlink w:anchor="_ENREF_5" w:tooltip="Consortium, 2012 #9" w:history="1">
        <w:r w:rsidR="005229D2">
          <w:rPr>
            <w:rFonts w:ascii="Arial" w:hAnsi="Arial" w:cs="Arial"/>
            <w:noProof/>
          </w:rPr>
          <w:t>5</w:t>
        </w:r>
      </w:hyperlink>
      <w:r w:rsidR="005229D2">
        <w:rPr>
          <w:rFonts w:ascii="Arial" w:hAnsi="Arial" w:cs="Arial"/>
          <w:noProof/>
        </w:rPr>
        <w:t>]</w:t>
      </w:r>
      <w:r w:rsidR="00802111" w:rsidRPr="00FA4A66">
        <w:rPr>
          <w:rFonts w:ascii="Arial" w:hAnsi="Arial" w:cs="Arial"/>
        </w:rPr>
        <w:fldChar w:fldCharType="end"/>
      </w:r>
      <w:r w:rsidRPr="00FA4A66">
        <w:rPr>
          <w:rFonts w:ascii="Arial" w:hAnsi="Arial" w:cs="Arial"/>
        </w:rPr>
        <w:t xml:space="preserve">. Though the scientific community should not be entirely dominated by consortium projects, </w:t>
      </w:r>
      <w:r w:rsidR="00C15A05">
        <w:rPr>
          <w:rFonts w:ascii="Arial" w:hAnsi="Arial" w:cs="Arial"/>
        </w:rPr>
        <w:t>many</w:t>
      </w:r>
      <w:r w:rsidRPr="00FA4A66">
        <w:rPr>
          <w:rFonts w:ascii="Arial" w:hAnsi="Arial" w:cs="Arial"/>
        </w:rPr>
        <w:t xml:space="preserve"> fields in science indeed are </w:t>
      </w:r>
      <w:r w:rsidR="00B81839">
        <w:rPr>
          <w:rFonts w:ascii="Arial" w:hAnsi="Arial" w:cs="Arial"/>
        </w:rPr>
        <w:t>benefited</w:t>
      </w:r>
      <w:r w:rsidRPr="00FA4A66">
        <w:rPr>
          <w:rFonts w:ascii="Arial" w:hAnsi="Arial" w:cs="Arial"/>
        </w:rPr>
        <w:t xml:space="preserve"> by such large collaborative efforts. For instance, the ENCODE consortium has generated an extensive amount of data and developed uniform annotations </w:t>
      </w:r>
      <w:r w:rsidR="00802111" w:rsidRPr="00FA4A66">
        <w:rPr>
          <w:rFonts w:ascii="Arial" w:hAnsi="Arial" w:cs="Arial"/>
        </w:rPr>
        <w:fldChar w:fldCharType="begin">
          <w:fldData xml:space="preserve">PEVuZE5vdGU+PENpdGU+PEF1dGhvcj5Db25zb3J0aXVtPC9BdXRob3I+PFllYXI+MjAxMjwvWWVh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ZT48YWJici0xPk5hdHVyZTwvYWJici0xPjwvYWx0LXBlcmlvZGljYWw+PHBhZ2VzPjU3LTc0PC9w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</w:fldData>
        </w:fldChar>
      </w:r>
      <w:r w:rsidR="005229D2">
        <w:rPr>
          <w:rFonts w:ascii="Arial" w:hAnsi="Arial" w:cs="Arial"/>
        </w:rPr>
        <w:instrText xml:space="preserve"> ADDIN EN.CITE </w:instrText>
      </w:r>
      <w:r w:rsidR="00802111">
        <w:rPr>
          <w:rFonts w:ascii="Arial" w:hAnsi="Arial" w:cs="Arial"/>
        </w:rPr>
        <w:fldChar w:fldCharType="begin">
          <w:fldData xml:space="preserve">PEVuZE5vdGU+PENpdGU+PEF1dGhvcj5Db25zb3J0aXVtPC9BdXRob3I+PFllYXI+MjAxMjwvWWVh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ZT48YWJici0xPk5hdHVyZTwvYWJici0xPjwvYWx0LXBlcmlvZGljYWw+PHBhZ2VzPjU3LTc0PC9w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</w:fldData>
        </w:fldChar>
      </w:r>
      <w:r w:rsidR="005229D2">
        <w:rPr>
          <w:rFonts w:ascii="Arial" w:hAnsi="Arial" w:cs="Arial"/>
        </w:rPr>
        <w:instrText xml:space="preserve"> ADDIN EN.CITE.DATA </w:instrText>
      </w:r>
      <w:r w:rsidR="00802111">
        <w:rPr>
          <w:rFonts w:ascii="Arial" w:hAnsi="Arial" w:cs="Arial"/>
        </w:rPr>
      </w:r>
      <w:r w:rsidR="00802111">
        <w:rPr>
          <w:rFonts w:ascii="Arial" w:hAnsi="Arial" w:cs="Arial"/>
        </w:rPr>
        <w:fldChar w:fldCharType="end"/>
      </w:r>
      <w:r w:rsidR="00802111" w:rsidRPr="00FA4A66">
        <w:rPr>
          <w:rFonts w:ascii="Arial" w:hAnsi="Arial" w:cs="Arial"/>
        </w:rPr>
      </w:r>
      <w:r w:rsidR="00802111" w:rsidRPr="00FA4A66">
        <w:rPr>
          <w:rFonts w:ascii="Arial" w:hAnsi="Arial" w:cs="Arial"/>
        </w:rPr>
        <w:fldChar w:fldCharType="separate"/>
      </w:r>
      <w:r w:rsidR="005229D2">
        <w:rPr>
          <w:rFonts w:ascii="Arial" w:hAnsi="Arial" w:cs="Arial"/>
          <w:noProof/>
        </w:rPr>
        <w:t>[</w:t>
      </w:r>
      <w:hyperlink w:anchor="_ENREF_5" w:tooltip="Consortium, 2012 #9" w:history="1">
        <w:r w:rsidR="005229D2">
          <w:rPr>
            <w:rFonts w:ascii="Arial" w:hAnsi="Arial" w:cs="Arial"/>
            <w:noProof/>
          </w:rPr>
          <w:t>5</w:t>
        </w:r>
      </w:hyperlink>
      <w:r w:rsidR="005229D2">
        <w:rPr>
          <w:rFonts w:ascii="Arial" w:hAnsi="Arial" w:cs="Arial"/>
          <w:noProof/>
        </w:rPr>
        <w:t>]</w:t>
      </w:r>
      <w:r w:rsidR="00802111" w:rsidRPr="00FA4A66">
        <w:rPr>
          <w:rFonts w:ascii="Arial" w:hAnsi="Arial" w:cs="Arial"/>
        </w:rPr>
        <w:fldChar w:fldCharType="end"/>
      </w:r>
      <w:r w:rsidRPr="00FA4A66">
        <w:rPr>
          <w:rFonts w:ascii="Arial" w:hAnsi="Arial" w:cs="Arial"/>
        </w:rPr>
        <w:t xml:space="preserve"> for the genomics community. To ensure</w:t>
      </w:r>
      <w:r w:rsidR="006A096A">
        <w:rPr>
          <w:rFonts w:ascii="Arial" w:hAnsi="Arial" w:cs="Arial"/>
        </w:rPr>
        <w:t xml:space="preserve"> that</w:t>
      </w:r>
      <w:r w:rsidRPr="00FA4A66">
        <w:rPr>
          <w:rFonts w:ascii="Arial" w:hAnsi="Arial" w:cs="Arial"/>
        </w:rPr>
        <w:t xml:space="preserve"> the scientific community can greatly benefit from various consortium efforts, it is important to understand the connections between consortium members and researchers outside of the consortium. To address the issue, we examined the ENCODE </w:t>
      </w:r>
      <w:r w:rsidR="004046F5">
        <w:rPr>
          <w:rFonts w:ascii="Arial" w:hAnsi="Arial" w:cs="Arial"/>
        </w:rPr>
        <w:t xml:space="preserve">and </w:t>
      </w:r>
      <w:proofErr w:type="spellStart"/>
      <w:r w:rsidR="004046F5">
        <w:rPr>
          <w:rFonts w:ascii="Arial" w:hAnsi="Arial" w:cs="Arial"/>
        </w:rPr>
        <w:t>modENCODE</w:t>
      </w:r>
      <w:proofErr w:type="spellEnd"/>
      <w:r w:rsidR="004046F5">
        <w:rPr>
          <w:rFonts w:ascii="Arial" w:hAnsi="Arial" w:cs="Arial"/>
        </w:rPr>
        <w:t xml:space="preserve"> </w:t>
      </w:r>
      <w:r w:rsidRPr="00FA4A66">
        <w:rPr>
          <w:rFonts w:ascii="Arial" w:hAnsi="Arial" w:cs="Arial"/>
        </w:rPr>
        <w:t>consorti</w:t>
      </w:r>
      <w:r w:rsidR="004046F5">
        <w:rPr>
          <w:rFonts w:ascii="Arial" w:hAnsi="Arial" w:cs="Arial"/>
        </w:rPr>
        <w:t>a</w:t>
      </w:r>
      <w:r w:rsidRPr="00FA4A66">
        <w:rPr>
          <w:rFonts w:ascii="Arial" w:hAnsi="Arial" w:cs="Arial"/>
        </w:rPr>
        <w:t xml:space="preserve"> as case stud</w:t>
      </w:r>
      <w:r w:rsidR="004046F5">
        <w:rPr>
          <w:rFonts w:ascii="Arial" w:hAnsi="Arial" w:cs="Arial"/>
        </w:rPr>
        <w:t>ies</w:t>
      </w:r>
      <w:bookmarkStart w:id="0" w:name="_GoBack"/>
      <w:bookmarkEnd w:id="0"/>
      <w:r w:rsidRPr="00FA4A66">
        <w:rPr>
          <w:rFonts w:ascii="Arial" w:hAnsi="Arial" w:cs="Arial"/>
        </w:rPr>
        <w:t xml:space="preserve">. </w:t>
      </w:r>
    </w:p>
    <w:p w14:paraId="48E766FD" w14:textId="77777777" w:rsidR="00A14C33" w:rsidRPr="00FA4A66" w:rsidRDefault="00A14C33" w:rsidP="00C53EF0">
      <w:pPr>
        <w:pStyle w:val="Paragraph"/>
        <w:ind w:firstLine="0"/>
        <w:jc w:val="both"/>
        <w:rPr>
          <w:rFonts w:ascii="Arial" w:hAnsi="Arial" w:cs="Arial"/>
        </w:rPr>
      </w:pPr>
    </w:p>
    <w:p w14:paraId="7066CEF9" w14:textId="34F05BF8" w:rsidR="00C341B6" w:rsidRDefault="00C341B6" w:rsidP="00C53EF0">
      <w:pPr>
        <w:pStyle w:val="Paragraph"/>
        <w:ind w:firstLine="0"/>
        <w:jc w:val="both"/>
        <w:rPr>
          <w:rFonts w:ascii="Arial" w:hAnsi="Arial" w:cs="Arial"/>
        </w:rPr>
      </w:pPr>
      <w:r w:rsidRPr="00FA4A66">
        <w:rPr>
          <w:rFonts w:ascii="Arial" w:hAnsi="Arial" w:cs="Arial"/>
        </w:rPr>
        <w:t xml:space="preserve">Using publication data related to the ENCODE consortium </w:t>
      </w:r>
      <w:r w:rsidR="00802111" w:rsidRPr="00FA4A66">
        <w:rPr>
          <w:rFonts w:ascii="Arial" w:hAnsi="Arial" w:cs="Arial"/>
        </w:rPr>
        <w:fldChar w:fldCharType="begin">
          <w:fldData xml:space="preserve">PEVuZE5vdGU+PENpdGU+PFJlY051bT41ODwvUmVjTnVtPjxEaXNwbGF5VGV4dD5bNl08L0Rpc3Bs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</w:fldData>
        </w:fldChar>
      </w:r>
      <w:r w:rsidR="005229D2">
        <w:rPr>
          <w:rFonts w:ascii="Arial" w:hAnsi="Arial" w:cs="Arial"/>
        </w:rPr>
        <w:instrText xml:space="preserve"> ADDIN EN.CITE </w:instrText>
      </w:r>
      <w:r w:rsidR="00802111">
        <w:rPr>
          <w:rFonts w:ascii="Arial" w:hAnsi="Arial" w:cs="Arial"/>
        </w:rPr>
        <w:fldChar w:fldCharType="begin">
          <w:fldData xml:space="preserve">PEVuZE5vdGU+PENpdGU+PFJlY051bT41ODwvUmVjTnVtPjxEaXNwbGF5VGV4dD5bNl08L0Rpc3Bs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</w:fldData>
        </w:fldChar>
      </w:r>
      <w:r w:rsidR="005229D2">
        <w:rPr>
          <w:rFonts w:ascii="Arial" w:hAnsi="Arial" w:cs="Arial"/>
        </w:rPr>
        <w:instrText xml:space="preserve"> ADDIN EN.CITE.DATA </w:instrText>
      </w:r>
      <w:r w:rsidR="00802111">
        <w:rPr>
          <w:rFonts w:ascii="Arial" w:hAnsi="Arial" w:cs="Arial"/>
        </w:rPr>
      </w:r>
      <w:r w:rsidR="00802111">
        <w:rPr>
          <w:rFonts w:ascii="Arial" w:hAnsi="Arial" w:cs="Arial"/>
        </w:rPr>
        <w:fldChar w:fldCharType="end"/>
      </w:r>
      <w:r w:rsidR="00802111" w:rsidRPr="00FA4A66">
        <w:rPr>
          <w:rFonts w:ascii="Arial" w:hAnsi="Arial" w:cs="Arial"/>
        </w:rPr>
      </w:r>
      <w:r w:rsidR="00802111" w:rsidRPr="00FA4A66">
        <w:rPr>
          <w:rFonts w:ascii="Arial" w:hAnsi="Arial" w:cs="Arial"/>
        </w:rPr>
        <w:fldChar w:fldCharType="separate"/>
      </w:r>
      <w:r w:rsidR="005229D2">
        <w:rPr>
          <w:rFonts w:ascii="Arial" w:hAnsi="Arial" w:cs="Arial"/>
          <w:noProof/>
        </w:rPr>
        <w:t>[</w:t>
      </w:r>
      <w:hyperlink w:anchor="_ENREF_6" w:tooltip="Rada-Iglesias, 2005 #58" w:history="1">
        <w:r w:rsidR="005229D2">
          <w:rPr>
            <w:rFonts w:ascii="Arial" w:hAnsi="Arial" w:cs="Arial"/>
            <w:noProof/>
          </w:rPr>
          <w:t>6</w:t>
        </w:r>
      </w:hyperlink>
      <w:r w:rsidR="005229D2">
        <w:rPr>
          <w:rFonts w:ascii="Arial" w:hAnsi="Arial" w:cs="Arial"/>
          <w:noProof/>
        </w:rPr>
        <w:t>]</w:t>
      </w:r>
      <w:r w:rsidR="00802111" w:rsidRPr="00FA4A66">
        <w:rPr>
          <w:rFonts w:ascii="Arial" w:hAnsi="Arial" w:cs="Arial"/>
        </w:rPr>
        <w:fldChar w:fldCharType="end"/>
      </w:r>
      <w:r w:rsidRPr="00FA4A66">
        <w:rPr>
          <w:rFonts w:ascii="Arial" w:hAnsi="Arial" w:cs="Arial"/>
        </w:rPr>
        <w:t xml:space="preserve">, we identified </w:t>
      </w:r>
      <w:r w:rsidR="003730AC">
        <w:rPr>
          <w:rFonts w:ascii="Arial" w:hAnsi="Arial" w:cs="Arial"/>
        </w:rPr>
        <w:t>1,786</w:t>
      </w:r>
      <w:r w:rsidR="007E4A87" w:rsidRPr="00FA4A66">
        <w:rPr>
          <w:rFonts w:ascii="Arial" w:hAnsi="Arial" w:cs="Arial"/>
        </w:rPr>
        <w:t xml:space="preserve"> </w:t>
      </w:r>
      <w:r w:rsidRPr="00FA4A66">
        <w:rPr>
          <w:rFonts w:ascii="Arial" w:hAnsi="Arial" w:cs="Arial"/>
        </w:rPr>
        <w:t xml:space="preserve">members </w:t>
      </w:r>
      <w:r w:rsidR="00B67DAD">
        <w:rPr>
          <w:rFonts w:ascii="Arial" w:hAnsi="Arial" w:cs="Arial"/>
        </w:rPr>
        <w:t xml:space="preserve">and 8,211 non-members.  To obtain the set of members, we first obtained the </w:t>
      </w:r>
      <w:r w:rsidR="003A4138">
        <w:rPr>
          <w:rFonts w:ascii="Arial" w:hAnsi="Arial" w:cs="Arial"/>
        </w:rPr>
        <w:t xml:space="preserve">set of </w:t>
      </w:r>
      <w:r w:rsidR="009F5B26">
        <w:rPr>
          <w:rFonts w:ascii="Arial" w:hAnsi="Arial" w:cs="Arial"/>
        </w:rPr>
        <w:t>authors</w:t>
      </w:r>
      <w:r w:rsidR="00025DED">
        <w:rPr>
          <w:rFonts w:ascii="Arial" w:hAnsi="Arial"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oMath>
      <w:r w:rsidR="00025DED">
        <w:rPr>
          <w:rFonts w:ascii="Arial" w:hAnsi="Arial" w:cs="Arial"/>
        </w:rPr>
        <w:t>,</w:t>
      </w:r>
      <w:r w:rsidR="003A4138">
        <w:rPr>
          <w:rFonts w:ascii="Arial" w:hAnsi="Arial" w:cs="Arial"/>
        </w:rPr>
        <w:t xml:space="preserve"> </w:t>
      </w:r>
      <w:r w:rsidR="009F5B26">
        <w:rPr>
          <w:rFonts w:ascii="Arial" w:hAnsi="Arial" w:cs="Arial"/>
        </w:rPr>
        <w:t xml:space="preserve">who have co-authored at least one of the </w:t>
      </w:r>
      <w:r w:rsidR="00B67DAD">
        <w:rPr>
          <w:rFonts w:ascii="Arial" w:hAnsi="Arial" w:cs="Arial"/>
        </w:rPr>
        <w:t xml:space="preserve">major </w:t>
      </w:r>
      <w:r w:rsidR="00FF13BC">
        <w:rPr>
          <w:rFonts w:ascii="Arial" w:hAnsi="Arial" w:cs="Arial"/>
        </w:rPr>
        <w:t xml:space="preserve">ENCODE consortium </w:t>
      </w:r>
      <w:r w:rsidR="00B67DAD">
        <w:rPr>
          <w:rFonts w:ascii="Arial" w:hAnsi="Arial" w:cs="Arial"/>
        </w:rPr>
        <w:t xml:space="preserve">papers.  We also obtained the set of </w:t>
      </w:r>
      <w:r w:rsidR="000B0618">
        <w:rPr>
          <w:rFonts w:ascii="Arial" w:hAnsi="Arial" w:cs="Arial"/>
        </w:rPr>
        <w:t xml:space="preserve">authors, </w:t>
      </w:r>
      <m:oMath>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oMath>
      <w:r w:rsidR="000B0618">
        <w:rPr>
          <w:rFonts w:ascii="Arial" w:hAnsi="Arial" w:cs="Arial"/>
        </w:rPr>
        <w:t>,</w:t>
      </w:r>
      <w:r w:rsidR="00B67DAD">
        <w:rPr>
          <w:rFonts w:ascii="Arial" w:hAnsi="Arial" w:cs="Arial"/>
        </w:rPr>
        <w:t xml:space="preserve"> who have co</w:t>
      </w:r>
      <w:r w:rsidR="00E9079C">
        <w:rPr>
          <w:rFonts w:ascii="Arial" w:hAnsi="Arial" w:cs="Arial"/>
        </w:rPr>
        <w:t>-</w:t>
      </w:r>
      <w:r w:rsidR="00B67DAD">
        <w:rPr>
          <w:rFonts w:ascii="Arial" w:hAnsi="Arial" w:cs="Arial"/>
        </w:rPr>
        <w:t xml:space="preserve">authored at least one paper in which the corresponding author was part of </w:t>
      </w: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oMath>
      <w:r w:rsidR="00276344">
        <w:rPr>
          <w:rFonts w:ascii="Arial" w:hAnsi="Arial" w:cs="Arial"/>
        </w:rPr>
        <w:t xml:space="preserve">.  </w:t>
      </w:r>
      <w:r w:rsidR="005A74D7">
        <w:rPr>
          <w:rFonts w:ascii="Arial" w:hAnsi="Arial" w:cs="Arial"/>
        </w:rPr>
        <w:t xml:space="preserve">The set of members is then defined as </w:t>
      </w: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e>
        </m:nary>
      </m:oMath>
      <w:r w:rsidR="005A74D7">
        <w:rPr>
          <w:rFonts w:ascii="Arial" w:hAnsi="Arial" w:cs="Arial"/>
        </w:rPr>
        <w:t>.  The non-members are thus defined as those who have co-authored papers using ENCODE data, but are not in the set of members</w:t>
      </w:r>
      <w:r w:rsidRPr="00FA4A66">
        <w:rPr>
          <w:rFonts w:ascii="Arial" w:hAnsi="Arial" w:cs="Arial"/>
        </w:rPr>
        <w:t>.</w:t>
      </w:r>
      <w:r w:rsidR="005A74D7">
        <w:rPr>
          <w:rFonts w:ascii="Arial" w:hAnsi="Arial" w:cs="Arial"/>
        </w:rPr>
        <w:t xml:space="preserve"> </w:t>
      </w:r>
      <w:r w:rsidRPr="00FA4A66">
        <w:rPr>
          <w:rFonts w:ascii="Arial" w:hAnsi="Arial" w:cs="Arial"/>
        </w:rPr>
        <w:t xml:space="preserve"> We constructed temporal co-authorship networks for ENCODE members and non-members cumula</w:t>
      </w:r>
      <w:r w:rsidR="002474BD">
        <w:rPr>
          <w:rFonts w:ascii="Arial" w:hAnsi="Arial" w:cs="Arial"/>
        </w:rPr>
        <w:t xml:space="preserve">tively from 2004 to </w:t>
      </w:r>
      <w:r w:rsidR="004A6BC6">
        <w:rPr>
          <w:rFonts w:ascii="Arial" w:hAnsi="Arial" w:cs="Arial"/>
        </w:rPr>
        <w:t xml:space="preserve">2014 </w:t>
      </w:r>
      <w:r w:rsidR="002474BD">
        <w:rPr>
          <w:rFonts w:ascii="Arial" w:hAnsi="Arial" w:cs="Arial"/>
        </w:rPr>
        <w:t xml:space="preserve">(Fig. </w:t>
      </w:r>
      <w:r w:rsidR="00895BF8">
        <w:rPr>
          <w:rFonts w:ascii="Arial" w:hAnsi="Arial" w:cs="Arial"/>
        </w:rPr>
        <w:t>2A</w:t>
      </w:r>
      <w:r w:rsidRPr="00FA4A66">
        <w:rPr>
          <w:rFonts w:ascii="Arial" w:hAnsi="Arial" w:cs="Arial"/>
        </w:rPr>
        <w:t>)</w:t>
      </w:r>
      <w:r w:rsidR="00FB16DF">
        <w:rPr>
          <w:rFonts w:ascii="Arial" w:hAnsi="Arial" w:cs="Arial"/>
        </w:rPr>
        <w:t xml:space="preserve">.  </w:t>
      </w:r>
      <w:r w:rsidRPr="00FA4A66">
        <w:rPr>
          <w:rFonts w:ascii="Arial" w:hAnsi="Arial" w:cs="Arial"/>
        </w:rPr>
        <w:t>The networks visualized how the information from the consortium has diffused out throu</w:t>
      </w:r>
      <w:r w:rsidR="002474BD">
        <w:rPr>
          <w:rFonts w:ascii="Arial" w:hAnsi="Arial" w:cs="Arial"/>
        </w:rPr>
        <w:t>gh specific individuals.</w:t>
      </w:r>
      <w:r w:rsidR="00DC2498">
        <w:rPr>
          <w:rFonts w:ascii="Arial" w:hAnsi="Arial" w:cs="Arial"/>
        </w:rPr>
        <w:t xml:space="preserve"> </w:t>
      </w:r>
      <w:r w:rsidR="002474BD">
        <w:rPr>
          <w:rFonts w:ascii="Arial" w:hAnsi="Arial" w:cs="Arial"/>
        </w:rPr>
        <w:t xml:space="preserve"> Fig. </w:t>
      </w:r>
      <w:r w:rsidR="00760368">
        <w:rPr>
          <w:rFonts w:ascii="Arial" w:hAnsi="Arial" w:cs="Arial"/>
        </w:rPr>
        <w:t>2B</w:t>
      </w:r>
      <w:r w:rsidR="00760368" w:rsidRPr="00FA4A66">
        <w:rPr>
          <w:rFonts w:ascii="Arial" w:hAnsi="Arial" w:cs="Arial"/>
        </w:rPr>
        <w:t xml:space="preserve"> </w:t>
      </w:r>
      <w:r w:rsidRPr="00FA4A66">
        <w:rPr>
          <w:rFonts w:ascii="Arial" w:hAnsi="Arial" w:cs="Arial"/>
        </w:rPr>
        <w:t xml:space="preserve">shows the number of co-authorship modules (right y-axis) along with network modularity over time (left y-axis) </w:t>
      </w:r>
      <w:r w:rsidR="00802111" w:rsidRPr="00FA4A66">
        <w:rPr>
          <w:rFonts w:ascii="Arial" w:hAnsi="Arial" w:cs="Arial"/>
        </w:rPr>
        <w:fldChar w:fldCharType="begin"/>
      </w:r>
      <w:r w:rsidR="005229D2">
        <w:rPr>
          <w:rFonts w:ascii="Arial" w:hAnsi="Arial" w:cs="Arial"/>
        </w:rPr>
        <w:instrText xml:space="preserve"> ADDIN EN.CITE &lt;EndNote&gt;&lt;Cite&gt;&lt;Author&gt;Clauset&lt;/Author&gt;&lt;Year&gt;2004&lt;/Year&gt;&lt;RecNum&gt;57&lt;/RecNum&gt;&lt;DisplayText&gt;[7]&lt;/DisplayText&gt;&lt;record&gt;&lt;rec-number&gt;57&lt;/rec-number&gt;&lt;foreign-keys&gt;&lt;key app="EN" db-id="wz5sz0s5u0z2r2erz5axvedi9zdxv0v5xedw"&gt;57&lt;/key&gt;&lt;/foreign-keys&gt;&lt;ref-type name="Journal Article"&gt;17&lt;/ref-type&gt;&lt;contributors&gt;&lt;authors&gt;&lt;author&gt;Clauset, Aaron&lt;/author&gt;&lt;author&gt;Newman, M. E. J.&lt;/author&gt;&lt;author&gt;Moore, Cristopher&lt;/author&gt;&lt;/authors&gt;&lt;/contributors&gt;&lt;titles&gt;&lt;title&gt;Finding community structure in very large networks&lt;/title&gt;&lt;secondary-title&gt;Physical Review E&lt;/secondary-title&gt;&lt;/titles&gt;&lt;periodical&gt;&lt;full-title&gt;Physical Review E&lt;/full-title&gt;&lt;/periodical&gt;&lt;pages&gt;066111&lt;/pages&gt;&lt;volume&gt;70&lt;/volume&gt;&lt;number&gt;6&lt;/number&gt;&lt;dates&gt;&lt;year&gt;2004&lt;/year&gt;&lt;pub-dates&gt;&lt;date&gt;12/06/&lt;/date&gt;&lt;/pub-dates&gt;&lt;/dates&gt;&lt;publisher&gt;American Physical Society&lt;/publisher&gt;&lt;urls&gt;&lt;related-urls&gt;&lt;url&gt;http://link.aps.org/doi/10.1103/PhysRevE.70.066111&lt;/url&gt;&lt;/related-urls&gt;&lt;/urls&gt;&lt;/record&gt;&lt;/Cite&gt;&lt;/EndNote&gt;</w:instrText>
      </w:r>
      <w:r w:rsidR="00802111" w:rsidRPr="00FA4A66">
        <w:rPr>
          <w:rFonts w:ascii="Arial" w:hAnsi="Arial" w:cs="Arial"/>
        </w:rPr>
        <w:fldChar w:fldCharType="separate"/>
      </w:r>
      <w:r w:rsidR="005229D2">
        <w:rPr>
          <w:rFonts w:ascii="Arial" w:hAnsi="Arial" w:cs="Arial"/>
          <w:noProof/>
        </w:rPr>
        <w:t>[</w:t>
      </w:r>
      <w:hyperlink w:anchor="_ENREF_7" w:tooltip="Clauset, 2004 #57" w:history="1">
        <w:r w:rsidR="005229D2">
          <w:rPr>
            <w:rFonts w:ascii="Arial" w:hAnsi="Arial" w:cs="Arial"/>
            <w:noProof/>
          </w:rPr>
          <w:t>7</w:t>
        </w:r>
      </w:hyperlink>
      <w:r w:rsidR="005229D2">
        <w:rPr>
          <w:rFonts w:ascii="Arial" w:hAnsi="Arial" w:cs="Arial"/>
          <w:noProof/>
        </w:rPr>
        <w:t>]</w:t>
      </w:r>
      <w:r w:rsidR="00802111" w:rsidRPr="00FA4A66">
        <w:rPr>
          <w:rFonts w:ascii="Arial" w:hAnsi="Arial" w:cs="Arial"/>
        </w:rPr>
        <w:fldChar w:fldCharType="end"/>
      </w:r>
      <w:r w:rsidRPr="00FA4A66">
        <w:rPr>
          <w:rFonts w:ascii="Arial" w:hAnsi="Arial" w:cs="Arial"/>
        </w:rPr>
        <w:t xml:space="preserve">. </w:t>
      </w:r>
      <w:r w:rsidR="000B3E34">
        <w:rPr>
          <w:rFonts w:ascii="Arial" w:hAnsi="Arial" w:cs="Arial"/>
        </w:rPr>
        <w:t xml:space="preserve"> </w:t>
      </w:r>
      <w:r w:rsidRPr="00FA4A66">
        <w:rPr>
          <w:rFonts w:ascii="Arial" w:hAnsi="Arial" w:cs="Arial"/>
        </w:rPr>
        <w:t>One can see how initially the consortium members coalesced into a tightly</w:t>
      </w:r>
      <w:r w:rsidR="00CE3F14">
        <w:rPr>
          <w:rFonts w:ascii="Arial" w:hAnsi="Arial" w:cs="Arial"/>
        </w:rPr>
        <w:t>-</w:t>
      </w:r>
      <w:r w:rsidRPr="00FA4A66">
        <w:rPr>
          <w:rFonts w:ascii="Arial" w:hAnsi="Arial" w:cs="Arial"/>
        </w:rPr>
        <w:t>connected single module from 2004 to 2007 for the initial ENCODE publication</w:t>
      </w:r>
      <w:r w:rsidR="00224B41">
        <w:rPr>
          <w:rFonts w:ascii="Arial" w:hAnsi="Arial" w:cs="Arial"/>
        </w:rPr>
        <w:t>,</w:t>
      </w:r>
      <w:r w:rsidRPr="00FA4A66">
        <w:rPr>
          <w:rFonts w:ascii="Arial" w:hAnsi="Arial" w:cs="Arial"/>
        </w:rPr>
        <w:t xml:space="preserve"> and then broke up a little</w:t>
      </w:r>
      <w:r w:rsidR="00A85C43">
        <w:rPr>
          <w:rFonts w:ascii="Arial" w:hAnsi="Arial" w:cs="Arial"/>
        </w:rPr>
        <w:t>,</w:t>
      </w:r>
      <w:r w:rsidRPr="00FA4A66">
        <w:rPr>
          <w:rFonts w:ascii="Arial" w:hAnsi="Arial" w:cs="Arial"/>
        </w:rPr>
        <w:t xml:space="preserve"> but still steadily retained a unified </w:t>
      </w:r>
      <w:proofErr w:type="gramStart"/>
      <w:r w:rsidRPr="00FA4A66">
        <w:rPr>
          <w:rFonts w:ascii="Arial" w:hAnsi="Arial" w:cs="Arial"/>
        </w:rPr>
        <w:t>modular</w:t>
      </w:r>
      <w:proofErr w:type="gramEnd"/>
      <w:r w:rsidRPr="00FA4A66">
        <w:rPr>
          <w:rFonts w:ascii="Arial" w:hAnsi="Arial" w:cs="Arial"/>
        </w:rPr>
        <w:t xml:space="preserve"> structure for their subsequent publication rollout in 2012.</w:t>
      </w:r>
      <w:r w:rsidR="000B3E34">
        <w:rPr>
          <w:rFonts w:ascii="Arial" w:hAnsi="Arial" w:cs="Arial"/>
        </w:rPr>
        <w:t xml:space="preserve"> </w:t>
      </w:r>
      <w:r w:rsidRPr="00FA4A66">
        <w:rPr>
          <w:rFonts w:ascii="Arial" w:hAnsi="Arial" w:cs="Arial"/>
        </w:rPr>
        <w:t xml:space="preserve"> Conversely, the users of the ENCODE data and annotations (non-members) tended to form independent modules whose number was growing but without forming a unified structure. </w:t>
      </w:r>
      <w:r w:rsidR="00EE79C7">
        <w:rPr>
          <w:rFonts w:ascii="Arial" w:hAnsi="Arial" w:cs="Arial"/>
        </w:rPr>
        <w:t xml:space="preserve"> </w:t>
      </w:r>
      <w:r w:rsidRPr="00FA4A66">
        <w:rPr>
          <w:rFonts w:ascii="Arial" w:hAnsi="Arial" w:cs="Arial"/>
        </w:rPr>
        <w:t xml:space="preserve">Of particular interest are a number of </w:t>
      </w:r>
      <w:r w:rsidRPr="00FA4A66">
        <w:rPr>
          <w:rFonts w:ascii="Arial" w:hAnsi="Arial" w:cs="Arial"/>
        </w:rPr>
        <w:lastRenderedPageBreak/>
        <w:t>key individuals that joined at least one ENCODE mem</w:t>
      </w:r>
      <w:r w:rsidR="002474BD">
        <w:rPr>
          <w:rFonts w:ascii="Arial" w:hAnsi="Arial" w:cs="Arial"/>
        </w:rPr>
        <w:t xml:space="preserve">ber to </w:t>
      </w:r>
      <w:r w:rsidR="00E02EFB">
        <w:rPr>
          <w:rFonts w:ascii="Arial" w:hAnsi="Arial" w:cs="Arial"/>
        </w:rPr>
        <w:t>40</w:t>
      </w:r>
      <w:r w:rsidR="00D6045F">
        <w:rPr>
          <w:rFonts w:ascii="Arial" w:hAnsi="Arial" w:cs="Arial"/>
        </w:rPr>
        <w:t xml:space="preserve"> </w:t>
      </w:r>
      <w:r w:rsidR="002474BD">
        <w:rPr>
          <w:rFonts w:ascii="Arial" w:hAnsi="Arial" w:cs="Arial"/>
        </w:rPr>
        <w:t>non-members</w:t>
      </w:r>
      <w:r w:rsidR="00091503">
        <w:rPr>
          <w:rFonts w:ascii="Arial" w:hAnsi="Arial" w:cs="Arial"/>
        </w:rPr>
        <w:t xml:space="preserve"> (Fig. 2D)</w:t>
      </w:r>
      <w:r w:rsidRPr="00FA4A66">
        <w:rPr>
          <w:rFonts w:ascii="Arial" w:hAnsi="Arial" w:cs="Arial"/>
        </w:rPr>
        <w:t xml:space="preserve">. </w:t>
      </w:r>
      <w:r w:rsidR="001A096A">
        <w:rPr>
          <w:rFonts w:ascii="Arial" w:hAnsi="Arial" w:cs="Arial"/>
        </w:rPr>
        <w:t xml:space="preserve"> </w:t>
      </w:r>
      <w:r w:rsidRPr="00FA4A66">
        <w:rPr>
          <w:rFonts w:ascii="Arial" w:hAnsi="Arial" w:cs="Arial"/>
        </w:rPr>
        <w:t>These individuals, having strong connectivity between members and non-members, serve as brokers between the consortium and outside researchers.</w:t>
      </w:r>
    </w:p>
    <w:p w14:paraId="331F2935" w14:textId="77777777" w:rsidR="00A14C33" w:rsidRDefault="00A14C33" w:rsidP="00C53EF0">
      <w:pPr>
        <w:pStyle w:val="Paragraph"/>
        <w:ind w:firstLine="0"/>
        <w:jc w:val="both"/>
        <w:rPr>
          <w:rFonts w:ascii="Arial" w:hAnsi="Arial" w:cs="Arial"/>
        </w:rPr>
      </w:pPr>
    </w:p>
    <w:p w14:paraId="31D70D2E" w14:textId="25EDA423" w:rsidR="00452431" w:rsidRDefault="003E1773" w:rsidP="00C53EF0">
      <w:pPr>
        <w:pStyle w:val="Paragraph"/>
        <w:ind w:firstLine="0"/>
        <w:jc w:val="both"/>
        <w:rPr>
          <w:rFonts w:ascii="Arial" w:hAnsi="Arial" w:cs="Arial"/>
        </w:rPr>
      </w:pPr>
      <w:r>
        <w:rPr>
          <w:rFonts w:ascii="Arial" w:hAnsi="Arial" w:cs="Arial"/>
        </w:rPr>
        <w:t>We also analyzed another large scientific consortium, the</w:t>
      </w:r>
      <w:r w:rsidRPr="003E1773">
        <w:rPr>
          <w:rFonts w:ascii="Arial" w:hAnsi="Arial" w:cs="Arial"/>
        </w:rPr>
        <w:t xml:space="preserve"> Model Organism </w:t>
      </w:r>
      <w:proofErr w:type="spellStart"/>
      <w:r w:rsidRPr="003E1773">
        <w:rPr>
          <w:rFonts w:ascii="Arial" w:hAnsi="Arial" w:cs="Arial"/>
        </w:rPr>
        <w:t>ENCyclopedia</w:t>
      </w:r>
      <w:proofErr w:type="spellEnd"/>
      <w:r w:rsidRPr="003E1773">
        <w:rPr>
          <w:rFonts w:ascii="Arial" w:hAnsi="Arial" w:cs="Arial"/>
        </w:rPr>
        <w:t xml:space="preserve"> Of DNA Elements </w:t>
      </w:r>
      <w:r>
        <w:rPr>
          <w:rFonts w:ascii="Arial" w:hAnsi="Arial" w:cs="Arial"/>
        </w:rPr>
        <w:t>(</w:t>
      </w:r>
      <w:proofErr w:type="spellStart"/>
      <w:r w:rsidRPr="003E1773">
        <w:rPr>
          <w:rFonts w:ascii="Arial" w:hAnsi="Arial" w:cs="Arial"/>
        </w:rPr>
        <w:t>modENCODE</w:t>
      </w:r>
      <w:proofErr w:type="spellEnd"/>
      <w:r>
        <w:rPr>
          <w:rFonts w:ascii="Arial" w:hAnsi="Arial" w:cs="Arial"/>
        </w:rPr>
        <w:t xml:space="preserve">), which studied the genomes of two model organisms, </w:t>
      </w:r>
      <w:r w:rsidRPr="003E1773">
        <w:rPr>
          <w:rFonts w:ascii="Arial" w:hAnsi="Arial" w:cs="Arial"/>
          <w:i/>
        </w:rPr>
        <w:t>D. melanogaster</w:t>
      </w:r>
      <w:r w:rsidRPr="003E1773">
        <w:rPr>
          <w:rFonts w:ascii="Arial" w:hAnsi="Arial" w:cs="Arial"/>
        </w:rPr>
        <w:t xml:space="preserve"> and </w:t>
      </w:r>
      <w:r w:rsidRPr="003E1773">
        <w:rPr>
          <w:rFonts w:ascii="Arial" w:hAnsi="Arial" w:cs="Arial"/>
          <w:i/>
        </w:rPr>
        <w:t xml:space="preserve">C. </w:t>
      </w:r>
      <w:proofErr w:type="spellStart"/>
      <w:r w:rsidRPr="003E1773">
        <w:rPr>
          <w:rFonts w:ascii="Arial" w:hAnsi="Arial" w:cs="Arial"/>
          <w:i/>
        </w:rPr>
        <w:t>elegans</w:t>
      </w:r>
      <w:proofErr w:type="spellEnd"/>
      <w:r>
        <w:rPr>
          <w:rFonts w:ascii="Arial" w:hAnsi="Arial" w:cs="Arial"/>
        </w:rPr>
        <w:t xml:space="preserve">. </w:t>
      </w:r>
      <w:r w:rsidR="00452431">
        <w:rPr>
          <w:rFonts w:ascii="Arial" w:hAnsi="Arial" w:cs="Arial"/>
        </w:rPr>
        <w:t xml:space="preserve">Our investigation of the </w:t>
      </w:r>
      <w:proofErr w:type="spellStart"/>
      <w:r w:rsidR="00452431">
        <w:rPr>
          <w:rFonts w:ascii="Arial" w:hAnsi="Arial" w:cs="Arial"/>
        </w:rPr>
        <w:t>modENCODE</w:t>
      </w:r>
      <w:proofErr w:type="spellEnd"/>
      <w:r w:rsidR="00452431">
        <w:rPr>
          <w:rFonts w:ascii="Arial" w:hAnsi="Arial" w:cs="Arial"/>
        </w:rPr>
        <w:t xml:space="preserve"> consortium had similar results.</w:t>
      </w:r>
      <w:r w:rsidR="00A36762">
        <w:rPr>
          <w:rFonts w:ascii="Arial" w:hAnsi="Arial" w:cs="Arial"/>
        </w:rPr>
        <w:t xml:space="preserve"> </w:t>
      </w:r>
      <w:r w:rsidR="00D21747">
        <w:rPr>
          <w:rFonts w:ascii="Arial" w:hAnsi="Arial" w:cs="Arial"/>
        </w:rPr>
        <w:t xml:space="preserve">We identified </w:t>
      </w:r>
      <w:r w:rsidR="00C8767A">
        <w:rPr>
          <w:rFonts w:ascii="Arial" w:hAnsi="Arial" w:cs="Arial"/>
        </w:rPr>
        <w:t>716</w:t>
      </w:r>
      <w:r w:rsidR="00CE46E1">
        <w:rPr>
          <w:rFonts w:ascii="Arial" w:hAnsi="Arial" w:cs="Arial"/>
        </w:rPr>
        <w:t xml:space="preserve"> members and </w:t>
      </w:r>
      <w:r w:rsidR="00C8767A">
        <w:rPr>
          <w:rFonts w:ascii="Arial" w:hAnsi="Arial" w:cs="Arial"/>
        </w:rPr>
        <w:t>959</w:t>
      </w:r>
      <w:r w:rsidR="00DE524E">
        <w:rPr>
          <w:rFonts w:ascii="Arial" w:hAnsi="Arial" w:cs="Arial"/>
        </w:rPr>
        <w:t xml:space="preserve"> </w:t>
      </w:r>
      <w:r w:rsidR="006B68F8">
        <w:rPr>
          <w:rFonts w:ascii="Arial" w:hAnsi="Arial" w:cs="Arial"/>
        </w:rPr>
        <w:t>non-</w:t>
      </w:r>
      <w:r w:rsidR="00241709">
        <w:rPr>
          <w:rFonts w:ascii="Arial" w:hAnsi="Arial" w:cs="Arial"/>
        </w:rPr>
        <w:t>members</w:t>
      </w:r>
      <w:r w:rsidR="005F05AE">
        <w:rPr>
          <w:rFonts w:ascii="Arial" w:hAnsi="Arial" w:cs="Arial"/>
        </w:rPr>
        <w:t>.</w:t>
      </w:r>
      <w:r w:rsidR="005F4854">
        <w:rPr>
          <w:rFonts w:ascii="Arial" w:hAnsi="Arial" w:cs="Arial"/>
        </w:rPr>
        <w:t xml:space="preserve">  Using the same method as above, we obtained the set of authors, </w:t>
      </w: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oMath>
      <w:r w:rsidR="005F4854">
        <w:rPr>
          <w:rFonts w:ascii="Arial" w:hAnsi="Arial" w:cs="Arial"/>
        </w:rPr>
        <w:t xml:space="preserve">, who have co-authored at least one of the </w:t>
      </w:r>
      <w:proofErr w:type="spellStart"/>
      <w:r w:rsidR="00074337">
        <w:rPr>
          <w:rFonts w:ascii="Arial" w:hAnsi="Arial" w:cs="Arial"/>
        </w:rPr>
        <w:t>modENCODE</w:t>
      </w:r>
      <w:proofErr w:type="spellEnd"/>
      <w:r w:rsidR="00074337">
        <w:rPr>
          <w:rFonts w:ascii="Arial" w:hAnsi="Arial" w:cs="Arial"/>
        </w:rPr>
        <w:t xml:space="preserve"> consortium</w:t>
      </w:r>
      <w:r w:rsidR="00074337" w:rsidDel="00074337">
        <w:rPr>
          <w:rFonts w:ascii="Arial" w:hAnsi="Arial" w:cs="Arial"/>
        </w:rPr>
        <w:t xml:space="preserve"> </w:t>
      </w:r>
      <w:r w:rsidR="00074337">
        <w:rPr>
          <w:rFonts w:ascii="Arial" w:hAnsi="Arial" w:cs="Arial"/>
        </w:rPr>
        <w:t>m</w:t>
      </w:r>
      <w:r w:rsidR="00BD42D6">
        <w:rPr>
          <w:rFonts w:ascii="Arial" w:hAnsi="Arial" w:cs="Arial"/>
        </w:rPr>
        <w:t>a</w:t>
      </w:r>
      <w:r w:rsidR="005F4854">
        <w:rPr>
          <w:rFonts w:ascii="Arial" w:hAnsi="Arial" w:cs="Arial"/>
        </w:rPr>
        <w:t xml:space="preserve">jor papers published by the </w:t>
      </w:r>
      <w:proofErr w:type="spellStart"/>
      <w:r w:rsidR="005F4854">
        <w:rPr>
          <w:rFonts w:ascii="Arial" w:hAnsi="Arial" w:cs="Arial"/>
        </w:rPr>
        <w:t>modENCODE</w:t>
      </w:r>
      <w:proofErr w:type="spellEnd"/>
      <w:r w:rsidR="005F4854">
        <w:rPr>
          <w:rFonts w:ascii="Arial" w:hAnsi="Arial" w:cs="Arial"/>
        </w:rPr>
        <w:t xml:space="preserve"> consortium.</w:t>
      </w:r>
      <w:r w:rsidR="00E9079C">
        <w:rPr>
          <w:rFonts w:ascii="Arial" w:hAnsi="Arial" w:cs="Arial"/>
        </w:rPr>
        <w:t xml:space="preserve">  We also obtained the set of authors, </w:t>
      </w:r>
      <m:oMath>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oMath>
      <w:r w:rsidR="00E9079C">
        <w:rPr>
          <w:rFonts w:ascii="Arial" w:hAnsi="Arial" w:cs="Arial"/>
        </w:rPr>
        <w:t xml:space="preserve">, who have co-authored </w:t>
      </w:r>
      <w:r w:rsidR="00BF48FA">
        <w:rPr>
          <w:rFonts w:ascii="Arial" w:hAnsi="Arial" w:cs="Arial"/>
        </w:rPr>
        <w:t xml:space="preserve">at least one paper in which the corresponding author was part of </w:t>
      </w: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oMath>
      <w:r w:rsidR="00BF48FA">
        <w:rPr>
          <w:rFonts w:ascii="Arial" w:hAnsi="Arial" w:cs="Arial"/>
        </w:rPr>
        <w:t>.</w:t>
      </w:r>
      <w:r w:rsidR="00B21B41">
        <w:rPr>
          <w:rFonts w:ascii="Arial" w:hAnsi="Arial" w:cs="Arial"/>
        </w:rPr>
        <w:t xml:space="preserve">  The set of members is defined as </w:t>
      </w:r>
      <m:oMath>
        <m:sSub>
          <m:sSubPr>
            <m:ctrlPr>
              <w:rPr>
                <w:rFonts w:ascii="Cambria Math" w:hAnsi="Cambria Math" w:cs="Arial"/>
                <w:i/>
              </w:rPr>
            </m:ctrlPr>
          </m:sSubPr>
          <m:e>
            <m:r>
              <w:rPr>
                <w:rFonts w:ascii="Cambria Math" w:hAnsi="Cambria Math" w:cs="Arial"/>
              </w:rPr>
              <m:t>S</m:t>
            </m:r>
          </m:e>
          <m:sub>
            <m:r>
              <w:rPr>
                <w:rFonts w:ascii="Cambria Math" w:hAnsi="Cambria Math" w:cs="Arial"/>
              </w:rPr>
              <m:t>1</m:t>
            </m:r>
          </m:sub>
        </m:sSub>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S</m:t>
                </m:r>
              </m:e>
              <m:sub>
                <m:r>
                  <w:rPr>
                    <w:rFonts w:ascii="Cambria Math" w:hAnsi="Cambria Math" w:cs="Arial"/>
                  </w:rPr>
                  <m:t>2</m:t>
                </m:r>
              </m:sub>
            </m:sSub>
          </m:e>
        </m:nary>
      </m:oMath>
      <w:r w:rsidR="00B21B41">
        <w:rPr>
          <w:rFonts w:ascii="Arial" w:hAnsi="Arial" w:cs="Arial"/>
        </w:rPr>
        <w:t>.</w:t>
      </w:r>
      <w:r w:rsidR="00484517">
        <w:rPr>
          <w:rFonts w:ascii="Arial" w:hAnsi="Arial" w:cs="Arial"/>
        </w:rPr>
        <w:t xml:space="preserve">  We constructed temporal co-authorship networks for the </w:t>
      </w:r>
      <w:proofErr w:type="spellStart"/>
      <w:r w:rsidR="00484517">
        <w:rPr>
          <w:rFonts w:ascii="Arial" w:hAnsi="Arial" w:cs="Arial"/>
        </w:rPr>
        <w:t>modENCODE</w:t>
      </w:r>
      <w:proofErr w:type="spellEnd"/>
      <w:r w:rsidR="00484517">
        <w:rPr>
          <w:rFonts w:ascii="Arial" w:hAnsi="Arial" w:cs="Arial"/>
        </w:rPr>
        <w:t xml:space="preserve"> members and non-members cumulatively for the years from 2007 to 2014 (Fig. 3A).  </w:t>
      </w:r>
      <w:r w:rsidR="000E573E">
        <w:rPr>
          <w:rFonts w:ascii="Arial" w:hAnsi="Arial" w:cs="Arial"/>
        </w:rPr>
        <w:t>As before, the networks show how the information from the consortium diffused out throu</w:t>
      </w:r>
      <w:r w:rsidR="00055B87">
        <w:rPr>
          <w:rFonts w:ascii="Arial" w:hAnsi="Arial" w:cs="Arial"/>
        </w:rPr>
        <w:t>gh specific individuals.  Fig. 3</w:t>
      </w:r>
      <w:r w:rsidR="000E573E">
        <w:rPr>
          <w:rFonts w:ascii="Arial" w:hAnsi="Arial" w:cs="Arial"/>
        </w:rPr>
        <w:t>B shows the number of co-authorship modules (right y-axis) and the network modularity (left y-axis) over time.</w:t>
      </w:r>
      <w:r w:rsidR="00A86BD3">
        <w:rPr>
          <w:rFonts w:ascii="Arial" w:hAnsi="Arial" w:cs="Arial"/>
        </w:rPr>
        <w:t xml:space="preserve">  </w:t>
      </w:r>
      <w:r w:rsidR="00B54D32">
        <w:rPr>
          <w:rFonts w:ascii="Arial" w:hAnsi="Arial" w:cs="Arial"/>
        </w:rPr>
        <w:t xml:space="preserve">Initially, the consortium members formed a </w:t>
      </w:r>
      <w:proofErr w:type="gramStart"/>
      <w:r w:rsidR="00B54D32">
        <w:rPr>
          <w:rFonts w:ascii="Arial" w:hAnsi="Arial" w:cs="Arial"/>
        </w:rPr>
        <w:t>tightly-connected</w:t>
      </w:r>
      <w:proofErr w:type="gramEnd"/>
      <w:r w:rsidR="00B54D32">
        <w:rPr>
          <w:rFonts w:ascii="Arial" w:hAnsi="Arial" w:cs="Arial"/>
        </w:rPr>
        <w:t xml:space="preserve"> single module in the years 2007 to 2010 in the first few years, </w:t>
      </w:r>
      <w:r w:rsidR="00633F20">
        <w:rPr>
          <w:rFonts w:ascii="Arial" w:hAnsi="Arial" w:cs="Arial"/>
        </w:rPr>
        <w:t xml:space="preserve">and continued to maintain a generally unified </w:t>
      </w:r>
      <w:r w:rsidR="00974259">
        <w:rPr>
          <w:rFonts w:ascii="Arial" w:hAnsi="Arial" w:cs="Arial"/>
        </w:rPr>
        <w:t>modular structure in later years</w:t>
      </w:r>
      <w:r w:rsidR="00A86BD3">
        <w:rPr>
          <w:rFonts w:ascii="Arial" w:hAnsi="Arial" w:cs="Arial"/>
        </w:rPr>
        <w:t>.</w:t>
      </w:r>
      <w:r w:rsidR="00974259">
        <w:rPr>
          <w:rFonts w:ascii="Arial" w:hAnsi="Arial" w:cs="Arial"/>
        </w:rPr>
        <w:t xml:space="preserve">  On the other hand, the non-members tended to form independent modules whose numbers were increasing, but without forming a unified structure.</w:t>
      </w:r>
      <w:r w:rsidR="00F85A10">
        <w:rPr>
          <w:rFonts w:ascii="Arial" w:hAnsi="Arial" w:cs="Arial"/>
        </w:rPr>
        <w:t xml:space="preserve">  </w:t>
      </w:r>
      <w:r w:rsidR="00421952">
        <w:rPr>
          <w:rFonts w:ascii="Arial" w:hAnsi="Arial" w:cs="Arial"/>
        </w:rPr>
        <w:t xml:space="preserve">Of particular interest are authors who joined at least one </w:t>
      </w:r>
      <w:proofErr w:type="spellStart"/>
      <w:r w:rsidR="00421952">
        <w:rPr>
          <w:rFonts w:ascii="Arial" w:hAnsi="Arial" w:cs="Arial"/>
        </w:rPr>
        <w:t>modENCODE</w:t>
      </w:r>
      <w:proofErr w:type="spellEnd"/>
      <w:r w:rsidR="00421952">
        <w:rPr>
          <w:rFonts w:ascii="Arial" w:hAnsi="Arial" w:cs="Arial"/>
        </w:rPr>
        <w:t xml:space="preserve"> member to 10 non-members</w:t>
      </w:r>
      <w:r w:rsidR="00E7119B">
        <w:rPr>
          <w:rFonts w:ascii="Arial" w:hAnsi="Arial" w:cs="Arial"/>
        </w:rPr>
        <w:t xml:space="preserve"> (Fig. 3D)</w:t>
      </w:r>
      <w:r w:rsidR="00421952">
        <w:rPr>
          <w:rFonts w:ascii="Arial" w:hAnsi="Arial" w:cs="Arial"/>
        </w:rPr>
        <w:t xml:space="preserve">.  </w:t>
      </w:r>
      <w:r w:rsidR="0088151E">
        <w:rPr>
          <w:rFonts w:ascii="Arial" w:hAnsi="Arial" w:cs="Arial"/>
        </w:rPr>
        <w:t>These people,</w:t>
      </w:r>
      <w:r w:rsidR="00F85A10">
        <w:rPr>
          <w:rFonts w:ascii="Arial" w:hAnsi="Arial" w:cs="Arial"/>
        </w:rPr>
        <w:t xml:space="preserve"> having strong connectivity between both members and non-members</w:t>
      </w:r>
      <w:r w:rsidR="0088151E">
        <w:rPr>
          <w:rFonts w:ascii="Arial" w:hAnsi="Arial" w:cs="Arial"/>
        </w:rPr>
        <w:t>, served as brokers between the consortium and outside researchers</w:t>
      </w:r>
      <w:r w:rsidR="00F85A10">
        <w:rPr>
          <w:rFonts w:ascii="Arial" w:hAnsi="Arial" w:cs="Arial"/>
        </w:rPr>
        <w:t>.</w:t>
      </w:r>
    </w:p>
    <w:p w14:paraId="22217215" w14:textId="77777777" w:rsidR="00452431" w:rsidRPr="00FA4A66" w:rsidRDefault="00452431" w:rsidP="00C53EF0">
      <w:pPr>
        <w:pStyle w:val="Paragraph"/>
        <w:ind w:firstLine="0"/>
        <w:jc w:val="both"/>
        <w:rPr>
          <w:rFonts w:ascii="Arial" w:hAnsi="Arial" w:cs="Arial"/>
        </w:rPr>
      </w:pPr>
    </w:p>
    <w:p w14:paraId="4D7CAEBE" w14:textId="79E2776E" w:rsidR="0022362E" w:rsidRDefault="00C341B6" w:rsidP="00C53EF0">
      <w:pPr>
        <w:pStyle w:val="Paragraph"/>
        <w:ind w:firstLine="0"/>
        <w:jc w:val="both"/>
        <w:rPr>
          <w:rFonts w:ascii="Arial" w:hAnsi="Arial" w:cs="Arial"/>
        </w:rPr>
      </w:pPr>
      <w:r w:rsidRPr="00FA4A66">
        <w:rPr>
          <w:rFonts w:ascii="Arial" w:hAnsi="Arial" w:cs="Arial"/>
        </w:rPr>
        <w:t xml:space="preserve">In summary, our analysis revealed that the </w:t>
      </w:r>
      <w:r w:rsidR="005F3001">
        <w:rPr>
          <w:rFonts w:ascii="Arial" w:hAnsi="Arial" w:cs="Arial"/>
        </w:rPr>
        <w:t>consortium</w:t>
      </w:r>
      <w:r w:rsidR="005F3001" w:rsidRPr="00FA4A66">
        <w:rPr>
          <w:rFonts w:ascii="Arial" w:hAnsi="Arial" w:cs="Arial"/>
        </w:rPr>
        <w:t xml:space="preserve"> </w:t>
      </w:r>
      <w:r w:rsidRPr="00FA4A66">
        <w:rPr>
          <w:rFonts w:ascii="Arial" w:hAnsi="Arial" w:cs="Arial"/>
        </w:rPr>
        <w:t>members work closely as a community whereas non-members collaborate in the scale of a few laboratories. We found that there are a few brokers playing an important role by initiating the connections between</w:t>
      </w:r>
      <w:r w:rsidR="00AC572E">
        <w:rPr>
          <w:rFonts w:ascii="Arial" w:hAnsi="Arial" w:cs="Arial"/>
        </w:rPr>
        <w:t xml:space="preserve"> the consortium and non-members, thus we suggest that the large scientific consortia set up formal outreach groups or individuals </w:t>
      </w:r>
      <w:r w:rsidR="008C75D9">
        <w:rPr>
          <w:rFonts w:ascii="Arial" w:hAnsi="Arial" w:cs="Arial"/>
        </w:rPr>
        <w:t xml:space="preserve">to </w:t>
      </w:r>
      <w:r w:rsidR="00DF67EB">
        <w:rPr>
          <w:rFonts w:ascii="Arial" w:hAnsi="Arial" w:cs="Arial"/>
        </w:rPr>
        <w:t>communicate</w:t>
      </w:r>
      <w:r w:rsidR="00AC572E">
        <w:rPr>
          <w:rFonts w:ascii="Arial" w:hAnsi="Arial" w:cs="Arial"/>
        </w:rPr>
        <w:t xml:space="preserve"> with outside researchers. The </w:t>
      </w:r>
      <w:r w:rsidR="00D42E8C">
        <w:rPr>
          <w:rFonts w:ascii="Arial" w:hAnsi="Arial" w:cs="Arial"/>
        </w:rPr>
        <w:t xml:space="preserve">outside </w:t>
      </w:r>
      <w:r w:rsidR="00602BEE">
        <w:rPr>
          <w:rFonts w:ascii="Arial" w:hAnsi="Arial" w:cs="Arial"/>
        </w:rPr>
        <w:t>researchers</w:t>
      </w:r>
      <w:r w:rsidR="00AC572E">
        <w:rPr>
          <w:rFonts w:ascii="Arial" w:hAnsi="Arial" w:cs="Arial"/>
        </w:rPr>
        <w:t xml:space="preserve"> are encouraged to </w:t>
      </w:r>
      <w:r w:rsidR="00716586">
        <w:rPr>
          <w:rFonts w:ascii="Arial" w:hAnsi="Arial" w:cs="Arial"/>
        </w:rPr>
        <w:t>contact</w:t>
      </w:r>
      <w:r w:rsidR="00AC572E">
        <w:rPr>
          <w:rFonts w:ascii="Arial" w:hAnsi="Arial" w:cs="Arial"/>
        </w:rPr>
        <w:t xml:space="preserve"> those outreach groups</w:t>
      </w:r>
      <w:r w:rsidR="00602BEE">
        <w:rPr>
          <w:rFonts w:ascii="Arial" w:hAnsi="Arial" w:cs="Arial"/>
        </w:rPr>
        <w:t xml:space="preserve"> to find poten</w:t>
      </w:r>
      <w:r w:rsidR="00B57527">
        <w:rPr>
          <w:rFonts w:ascii="Arial" w:hAnsi="Arial" w:cs="Arial"/>
        </w:rPr>
        <w:t>tial collaborators in consortia</w:t>
      </w:r>
      <w:r w:rsidR="00AC572E">
        <w:rPr>
          <w:rFonts w:ascii="Arial" w:hAnsi="Arial" w:cs="Arial"/>
        </w:rPr>
        <w:t>.</w:t>
      </w:r>
      <w:r w:rsidRPr="00FA4A66">
        <w:rPr>
          <w:rFonts w:ascii="Arial" w:hAnsi="Arial" w:cs="Arial"/>
        </w:rPr>
        <w:t xml:space="preserve"> </w:t>
      </w:r>
      <w:r w:rsidR="000B318E">
        <w:rPr>
          <w:rFonts w:ascii="Arial" w:hAnsi="Arial" w:cs="Arial"/>
        </w:rPr>
        <w:t xml:space="preserve">The consortia members also should </w:t>
      </w:r>
      <w:r w:rsidR="009300AC">
        <w:rPr>
          <w:rFonts w:ascii="Arial" w:hAnsi="Arial" w:cs="Arial"/>
        </w:rPr>
        <w:t xml:space="preserve">establish strong connections; e.g., </w:t>
      </w:r>
      <w:r w:rsidR="00370CF8">
        <w:rPr>
          <w:rFonts w:ascii="Arial" w:hAnsi="Arial" w:cs="Arial"/>
        </w:rPr>
        <w:t xml:space="preserve">together </w:t>
      </w:r>
      <w:r w:rsidR="009300AC">
        <w:rPr>
          <w:rFonts w:ascii="Arial" w:hAnsi="Arial" w:cs="Arial"/>
        </w:rPr>
        <w:t>publishing consortia-related papers, to facilitate collaborations</w:t>
      </w:r>
      <w:r w:rsidR="00370CF8">
        <w:rPr>
          <w:rFonts w:ascii="Arial" w:hAnsi="Arial" w:cs="Arial"/>
        </w:rPr>
        <w:t xml:space="preserve"> with both inside and outside communities</w:t>
      </w:r>
      <w:r w:rsidR="009300AC">
        <w:rPr>
          <w:rFonts w:ascii="Arial" w:hAnsi="Arial" w:cs="Arial"/>
        </w:rPr>
        <w:t>.</w:t>
      </w:r>
      <w:r w:rsidR="000B318E">
        <w:rPr>
          <w:rFonts w:ascii="Arial" w:hAnsi="Arial" w:cs="Arial"/>
        </w:rPr>
        <w:t xml:space="preserve"> </w:t>
      </w:r>
      <w:r w:rsidRPr="00FA4A66">
        <w:rPr>
          <w:rFonts w:ascii="Arial" w:hAnsi="Arial" w:cs="Arial"/>
        </w:rPr>
        <w:t>Fro</w:t>
      </w:r>
      <w:r w:rsidR="007B034D">
        <w:rPr>
          <w:rFonts w:ascii="Arial" w:hAnsi="Arial" w:cs="Arial"/>
        </w:rPr>
        <w:t xml:space="preserve">m the trends observed in Fig. </w:t>
      </w:r>
      <w:r w:rsidR="009907F7">
        <w:rPr>
          <w:rFonts w:ascii="Arial" w:hAnsi="Arial" w:cs="Arial"/>
        </w:rPr>
        <w:t>2B and Fig. 3B</w:t>
      </w:r>
      <w:r w:rsidRPr="00FA4A66">
        <w:rPr>
          <w:rFonts w:ascii="Arial" w:hAnsi="Arial" w:cs="Arial"/>
        </w:rPr>
        <w:t>, we believe that stronger links between two sides will be established in the near future. Large collaborative efforts and traditional collaborations will continue to complement each other, benefiting the scientific community as a whole.</w:t>
      </w:r>
    </w:p>
    <w:p w14:paraId="22CEEF85" w14:textId="77777777" w:rsidR="00500673" w:rsidRDefault="00500673" w:rsidP="00C53EF0">
      <w:pPr>
        <w:pStyle w:val="Paragraph"/>
        <w:ind w:firstLine="0"/>
        <w:jc w:val="both"/>
        <w:rPr>
          <w:rFonts w:ascii="Arial" w:hAnsi="Arial" w:cs="Arial"/>
        </w:rPr>
      </w:pPr>
    </w:p>
    <w:p w14:paraId="11CFA075" w14:textId="0C68B91C" w:rsidR="00321D21" w:rsidRDefault="00D73714" w:rsidP="00C53EF0">
      <w:pPr>
        <w:pStyle w:val="Paragraph"/>
        <w:ind w:firstLine="0"/>
        <w:jc w:val="both"/>
        <w:rPr>
          <w:rFonts w:ascii="Arial" w:hAnsi="Arial" w:cs="Arial"/>
        </w:rPr>
      </w:pPr>
      <w:r w:rsidRPr="00FA4A66">
        <w:rPr>
          <w:rFonts w:ascii="Arial" w:hAnsi="Arial" w:cs="Arial"/>
          <w:b/>
        </w:rPr>
        <w:t xml:space="preserve">Fig. </w:t>
      </w:r>
      <w:r w:rsidR="00FB229F">
        <w:rPr>
          <w:rFonts w:ascii="Arial" w:hAnsi="Arial" w:cs="Arial"/>
          <w:b/>
        </w:rPr>
        <w:t>1</w:t>
      </w:r>
      <w:r w:rsidRPr="00FA4A66">
        <w:rPr>
          <w:rFonts w:ascii="Arial" w:hAnsi="Arial" w:cs="Arial"/>
        </w:rPr>
        <w:t xml:space="preserve">. </w:t>
      </w:r>
      <w:r w:rsidR="00FB229F" w:rsidRPr="00FA4A66">
        <w:rPr>
          <w:rFonts w:ascii="Arial" w:hAnsi="Arial" w:cs="Arial"/>
        </w:rPr>
        <w:t xml:space="preserve"> </w:t>
      </w:r>
      <w:r w:rsidR="00430A7F" w:rsidRPr="00430A7F">
        <w:rPr>
          <w:rFonts w:ascii="Arial" w:hAnsi="Arial" w:cs="Arial"/>
        </w:rPr>
        <w:t>Numbers of PubMed indexed papers from 1993-</w:t>
      </w:r>
      <w:r w:rsidR="002C3C2E" w:rsidRPr="00430A7F">
        <w:rPr>
          <w:rFonts w:ascii="Arial" w:hAnsi="Arial" w:cs="Arial"/>
        </w:rPr>
        <w:t>20</w:t>
      </w:r>
      <w:r w:rsidR="002C3C2E">
        <w:rPr>
          <w:rFonts w:ascii="Arial" w:hAnsi="Arial" w:cs="Arial"/>
        </w:rPr>
        <w:t>1</w:t>
      </w:r>
      <w:r w:rsidR="002C3C2E" w:rsidRPr="00430A7F">
        <w:rPr>
          <w:rFonts w:ascii="Arial" w:hAnsi="Arial" w:cs="Arial"/>
        </w:rPr>
        <w:t>3</w:t>
      </w:r>
      <w:r w:rsidR="00430A7F">
        <w:rPr>
          <w:rFonts w:ascii="Arial" w:hAnsi="Arial" w:cs="Arial"/>
        </w:rPr>
        <w:t xml:space="preserve">. </w:t>
      </w:r>
      <w:r w:rsidR="00FB229F">
        <w:rPr>
          <w:rFonts w:ascii="Arial" w:hAnsi="Arial" w:cs="Arial"/>
        </w:rPr>
        <w:t>The dashed curve with blue-diamond marks displays the numbers of consortia papers indexed by PubMed (i.e., the paper’s author names appear “consortium” or “consortia”) per year from 1993-</w:t>
      </w:r>
      <w:r w:rsidR="002C3C2E">
        <w:rPr>
          <w:rFonts w:ascii="Arial" w:hAnsi="Arial" w:cs="Arial"/>
        </w:rPr>
        <w:t>20</w:t>
      </w:r>
      <w:r w:rsidR="002C3C2E">
        <w:rPr>
          <w:rFonts w:ascii="Arial" w:hAnsi="Arial" w:cs="Arial"/>
        </w:rPr>
        <w:t>1</w:t>
      </w:r>
      <w:r w:rsidR="002C3C2E">
        <w:rPr>
          <w:rFonts w:ascii="Arial" w:hAnsi="Arial" w:cs="Arial"/>
        </w:rPr>
        <w:t>3</w:t>
      </w:r>
      <w:r w:rsidR="00FB229F">
        <w:rPr>
          <w:rFonts w:ascii="Arial" w:hAnsi="Arial" w:cs="Arial"/>
        </w:rPr>
        <w:t>. The solid curve with black-square marks displays the numbers of total papers indexed by PubMed per year from 1993-</w:t>
      </w:r>
      <w:r w:rsidR="002C3C2E">
        <w:rPr>
          <w:rFonts w:ascii="Arial" w:hAnsi="Arial" w:cs="Arial"/>
        </w:rPr>
        <w:t>20</w:t>
      </w:r>
      <w:r w:rsidR="002C3C2E">
        <w:rPr>
          <w:rFonts w:ascii="Arial" w:hAnsi="Arial" w:cs="Arial"/>
        </w:rPr>
        <w:t>1</w:t>
      </w:r>
      <w:r w:rsidR="002C3C2E">
        <w:rPr>
          <w:rFonts w:ascii="Arial" w:hAnsi="Arial" w:cs="Arial"/>
        </w:rPr>
        <w:t xml:space="preserve">3 </w:t>
      </w:r>
      <w:r w:rsidR="00FB229F">
        <w:rPr>
          <w:rFonts w:ascii="Arial" w:hAnsi="Arial" w:cs="Arial"/>
        </w:rPr>
        <w:t>in PubMed</w:t>
      </w:r>
      <w:r w:rsidR="00321D21">
        <w:rPr>
          <w:rFonts w:ascii="Arial" w:hAnsi="Arial" w:cs="Arial"/>
        </w:rPr>
        <w:t>.</w:t>
      </w:r>
    </w:p>
    <w:p w14:paraId="15990EEE" w14:textId="77777777" w:rsidR="00321D21" w:rsidRDefault="00321D21" w:rsidP="00C53EF0">
      <w:pPr>
        <w:pStyle w:val="Paragraph"/>
        <w:ind w:firstLine="0"/>
        <w:jc w:val="both"/>
        <w:rPr>
          <w:rFonts w:ascii="Arial" w:hAnsi="Arial" w:cs="Arial"/>
        </w:rPr>
      </w:pPr>
    </w:p>
    <w:p w14:paraId="43489CB8" w14:textId="66FFA811" w:rsidR="008B416F" w:rsidRDefault="00321D21" w:rsidP="00C53EF0">
      <w:pPr>
        <w:pStyle w:val="Paragraph"/>
        <w:ind w:firstLine="0"/>
        <w:jc w:val="both"/>
        <w:rPr>
          <w:rFonts w:ascii="Arial" w:hAnsi="Arial" w:cs="Arial"/>
        </w:rPr>
      </w:pPr>
      <w:r w:rsidRPr="00DA3E9B">
        <w:rPr>
          <w:rFonts w:ascii="Arial" w:hAnsi="Arial" w:cs="Arial"/>
          <w:b/>
        </w:rPr>
        <w:lastRenderedPageBreak/>
        <w:t>Fig. 2.</w:t>
      </w:r>
      <w:r w:rsidR="0064273D" w:rsidRPr="0064273D">
        <w:rPr>
          <w:rFonts w:ascii="Arial" w:hAnsi="Arial" w:cs="Arial"/>
          <w:b/>
        </w:rPr>
        <w:t xml:space="preserve"> </w:t>
      </w:r>
      <w:r w:rsidR="009E561C">
        <w:rPr>
          <w:rFonts w:ascii="Arial" w:hAnsi="Arial" w:cs="Arial"/>
          <w:b/>
        </w:rPr>
        <w:t xml:space="preserve"> </w:t>
      </w:r>
      <w:r w:rsidR="0064273D" w:rsidRPr="0064273D">
        <w:rPr>
          <w:rFonts w:ascii="Arial" w:hAnsi="Arial" w:cs="Arial"/>
          <w:b/>
        </w:rPr>
        <w:t>V</w:t>
      </w:r>
      <w:r w:rsidR="0064273D" w:rsidRPr="00FA4A66">
        <w:rPr>
          <w:rFonts w:ascii="Arial" w:hAnsi="Arial" w:cs="Arial"/>
          <w:b/>
        </w:rPr>
        <w:t xml:space="preserve">isualization and analysis of co-authorship networks driven by ENCODE consortium. </w:t>
      </w:r>
      <w:r w:rsidR="0064273D">
        <w:rPr>
          <w:rFonts w:ascii="Arial" w:hAnsi="Arial" w:cs="Arial"/>
        </w:rPr>
        <w:t xml:space="preserve"> </w:t>
      </w:r>
      <w:r w:rsidR="00EB238A" w:rsidRPr="00FA4A66">
        <w:rPr>
          <w:rFonts w:ascii="Arial" w:hAnsi="Arial" w:cs="Arial"/>
        </w:rPr>
        <w:t>(</w:t>
      </w:r>
      <w:r>
        <w:rPr>
          <w:rFonts w:ascii="Arial" w:hAnsi="Arial" w:cs="Arial"/>
          <w:b/>
        </w:rPr>
        <w:t>A</w:t>
      </w:r>
      <w:r w:rsidR="00EB238A" w:rsidRPr="00FA4A66">
        <w:rPr>
          <w:rFonts w:ascii="Arial" w:hAnsi="Arial" w:cs="Arial"/>
        </w:rPr>
        <w:t>) Temporal co-authorship networks for ENCODE members (yellow, green) and non-members (red, dark-red) cumulatively from 2004 to 201</w:t>
      </w:r>
      <w:r w:rsidR="00192301">
        <w:rPr>
          <w:rFonts w:ascii="Arial" w:hAnsi="Arial" w:cs="Arial"/>
        </w:rPr>
        <w:t>4</w:t>
      </w:r>
      <w:r w:rsidR="00EB238A" w:rsidRPr="00FA4A66">
        <w:rPr>
          <w:rFonts w:ascii="Arial" w:hAnsi="Arial" w:cs="Arial"/>
        </w:rPr>
        <w:t>. Nodes are authors who were connected by number of co-authored publications. Green nodes are brokers in ENCODE members. Dark-red nodes are brokers in non-members. (</w:t>
      </w:r>
      <w:r>
        <w:rPr>
          <w:rFonts w:ascii="Arial" w:hAnsi="Arial" w:cs="Arial"/>
          <w:b/>
        </w:rPr>
        <w:t>B</w:t>
      </w:r>
      <w:r w:rsidR="00EB238A" w:rsidRPr="00FA4A66">
        <w:rPr>
          <w:rFonts w:ascii="Arial" w:hAnsi="Arial" w:cs="Arial"/>
        </w:rPr>
        <w:t>) Number of co-authorship modules (</w:t>
      </w:r>
      <w:r w:rsidR="004153BD">
        <w:rPr>
          <w:rFonts w:ascii="Arial" w:hAnsi="Arial" w:cs="Arial"/>
        </w:rPr>
        <w:t>squares</w:t>
      </w:r>
      <w:r w:rsidR="006E0E15">
        <w:rPr>
          <w:rFonts w:ascii="Arial" w:hAnsi="Arial" w:cs="Arial"/>
        </w:rPr>
        <w:t xml:space="preserve"> + dashed line</w:t>
      </w:r>
      <w:r w:rsidR="00EB238A" w:rsidRPr="00FA4A66">
        <w:rPr>
          <w:rFonts w:ascii="Arial" w:hAnsi="Arial" w:cs="Arial"/>
        </w:rPr>
        <w:t>, right y-axis) and network modularity over time (</w:t>
      </w:r>
      <w:r w:rsidR="004D7379">
        <w:rPr>
          <w:rFonts w:ascii="Arial" w:hAnsi="Arial" w:cs="Arial"/>
        </w:rPr>
        <w:t>circles</w:t>
      </w:r>
      <w:r w:rsidR="007359A5">
        <w:rPr>
          <w:rFonts w:ascii="Arial" w:hAnsi="Arial" w:cs="Arial"/>
        </w:rPr>
        <w:t xml:space="preserve"> + solid line</w:t>
      </w:r>
      <w:r w:rsidR="00EB238A" w:rsidRPr="00FA4A66">
        <w:rPr>
          <w:rFonts w:ascii="Arial" w:hAnsi="Arial" w:cs="Arial"/>
        </w:rPr>
        <w:t xml:space="preserve">, left y-axis) for temporal networks in </w:t>
      </w:r>
      <w:r w:rsidR="00187FE1">
        <w:rPr>
          <w:rFonts w:ascii="Arial" w:hAnsi="Arial" w:cs="Arial"/>
        </w:rPr>
        <w:t xml:space="preserve">Fig. </w:t>
      </w:r>
      <w:r w:rsidR="0038233E">
        <w:rPr>
          <w:rFonts w:ascii="Arial" w:hAnsi="Arial" w:cs="Arial"/>
        </w:rPr>
        <w:t>2</w:t>
      </w:r>
      <w:r w:rsidR="00EB238A" w:rsidRPr="00FA4A66">
        <w:rPr>
          <w:rFonts w:ascii="Arial" w:hAnsi="Arial" w:cs="Arial"/>
        </w:rPr>
        <w:t>A.</w:t>
      </w:r>
      <w:r w:rsidR="00D25374">
        <w:rPr>
          <w:rFonts w:ascii="Arial" w:hAnsi="Arial" w:cs="Arial"/>
        </w:rPr>
        <w:t xml:space="preserve">  </w:t>
      </w:r>
      <w:r w:rsidR="00D25374">
        <w:rPr>
          <w:rFonts w:ascii="Arial" w:hAnsi="Arial" w:cs="Arial"/>
          <w:b/>
        </w:rPr>
        <w:t xml:space="preserve">(C) </w:t>
      </w:r>
      <w:r w:rsidR="00D25374">
        <w:rPr>
          <w:rFonts w:ascii="Arial" w:hAnsi="Arial" w:cs="Arial"/>
        </w:rPr>
        <w:t xml:space="preserve">Number of brokers who are </w:t>
      </w:r>
      <w:proofErr w:type="gramStart"/>
      <w:r w:rsidR="00D25374">
        <w:rPr>
          <w:rFonts w:ascii="Arial" w:hAnsi="Arial" w:cs="Arial"/>
        </w:rPr>
        <w:t>ENCODE</w:t>
      </w:r>
      <w:proofErr w:type="gramEnd"/>
      <w:r w:rsidR="00D25374">
        <w:rPr>
          <w:rFonts w:ascii="Arial" w:hAnsi="Arial" w:cs="Arial"/>
        </w:rPr>
        <w:t xml:space="preserve"> members or non-members over time.</w:t>
      </w:r>
      <w:r w:rsidR="0033626B">
        <w:rPr>
          <w:rFonts w:ascii="Arial" w:hAnsi="Arial" w:cs="Arial"/>
        </w:rPr>
        <w:t xml:space="preserve">  </w:t>
      </w:r>
      <w:r w:rsidR="0033626B" w:rsidRPr="00DA3E9B">
        <w:rPr>
          <w:rFonts w:ascii="Arial" w:hAnsi="Arial" w:cs="Arial"/>
          <w:b/>
        </w:rPr>
        <w:t>(D)</w:t>
      </w:r>
      <w:r w:rsidR="0033626B">
        <w:rPr>
          <w:rFonts w:ascii="Arial" w:hAnsi="Arial" w:cs="Arial"/>
        </w:rPr>
        <w:t xml:space="preserve"> Number of ENCODE member neighbors (y-axis) vs. the number of non-member neighbors (x-axis) for all authors up to 2014.  Brokers (dark-red, green) have at least one ENCODE member neighbor and 40 non-member neighbors.</w:t>
      </w:r>
    </w:p>
    <w:p w14:paraId="53B115AF" w14:textId="77777777" w:rsidR="007B78DB" w:rsidRDefault="007B78DB" w:rsidP="00C53EF0">
      <w:pPr>
        <w:pStyle w:val="Paragraph"/>
        <w:ind w:firstLine="0"/>
        <w:jc w:val="both"/>
        <w:rPr>
          <w:rFonts w:ascii="Arial" w:hAnsi="Arial" w:cs="Arial"/>
        </w:rPr>
      </w:pPr>
    </w:p>
    <w:p w14:paraId="2713CAC1" w14:textId="19CD63E4" w:rsidR="003B76EA" w:rsidRDefault="009E561C" w:rsidP="003B76EA">
      <w:pPr>
        <w:pStyle w:val="Paragraph"/>
        <w:ind w:firstLine="0"/>
        <w:jc w:val="both"/>
        <w:rPr>
          <w:rFonts w:ascii="Arial" w:hAnsi="Arial" w:cs="Arial"/>
        </w:rPr>
      </w:pPr>
      <w:r w:rsidRPr="00DA3E9B">
        <w:rPr>
          <w:rFonts w:ascii="Arial" w:hAnsi="Arial" w:cs="Arial"/>
          <w:b/>
        </w:rPr>
        <w:t>Fig. 3</w:t>
      </w:r>
      <w:r w:rsidR="00321D21" w:rsidRPr="00DA3E9B">
        <w:rPr>
          <w:rFonts w:ascii="Arial" w:hAnsi="Arial" w:cs="Arial"/>
          <w:b/>
        </w:rPr>
        <w:t xml:space="preserve">.  </w:t>
      </w:r>
      <w:proofErr w:type="gramStart"/>
      <w:r w:rsidR="00321D21" w:rsidRPr="00DA3E9B">
        <w:rPr>
          <w:rFonts w:ascii="Arial" w:hAnsi="Arial" w:cs="Arial"/>
          <w:b/>
        </w:rPr>
        <w:t xml:space="preserve">Visualization and analysis of co-authorship networks driven by </w:t>
      </w:r>
      <w:proofErr w:type="spellStart"/>
      <w:r w:rsidR="00321D21" w:rsidRPr="00DA3E9B">
        <w:rPr>
          <w:rFonts w:ascii="Arial" w:hAnsi="Arial" w:cs="Arial"/>
          <w:b/>
        </w:rPr>
        <w:t>mod</w:t>
      </w:r>
      <w:r w:rsidRPr="00DA3E9B">
        <w:rPr>
          <w:rFonts w:ascii="Arial" w:hAnsi="Arial" w:cs="Arial"/>
          <w:b/>
        </w:rPr>
        <w:t>ENCODE</w:t>
      </w:r>
      <w:proofErr w:type="spellEnd"/>
      <w:r w:rsidRPr="00DA3E9B">
        <w:rPr>
          <w:rFonts w:ascii="Arial" w:hAnsi="Arial" w:cs="Arial"/>
          <w:b/>
        </w:rPr>
        <w:t xml:space="preserve"> consortium.</w:t>
      </w:r>
      <w:proofErr w:type="gramEnd"/>
      <w:r w:rsidRPr="006612CF">
        <w:rPr>
          <w:rFonts w:ascii="Arial" w:hAnsi="Arial" w:cs="Arial"/>
        </w:rPr>
        <w:t xml:space="preserve">  </w:t>
      </w:r>
      <w:r w:rsidRPr="00DA3E9B">
        <w:rPr>
          <w:rFonts w:ascii="Arial" w:hAnsi="Arial" w:cs="Arial"/>
          <w:b/>
        </w:rPr>
        <w:t>(A)</w:t>
      </w:r>
      <w:r>
        <w:rPr>
          <w:rFonts w:ascii="Arial" w:hAnsi="Arial" w:cs="Arial"/>
        </w:rPr>
        <w:t xml:space="preserve"> Temporal co-authorship networks for </w:t>
      </w:r>
      <w:proofErr w:type="spellStart"/>
      <w:r>
        <w:rPr>
          <w:rFonts w:ascii="Arial" w:hAnsi="Arial" w:cs="Arial"/>
        </w:rPr>
        <w:t>modENCODE</w:t>
      </w:r>
      <w:proofErr w:type="spellEnd"/>
      <w:r>
        <w:rPr>
          <w:rFonts w:ascii="Arial" w:hAnsi="Arial" w:cs="Arial"/>
        </w:rPr>
        <w:t xml:space="preserve"> members (yellow, green) and non-members (red, dark-red) cumulatively from 2007 to 2014.  Nodes are authors </w:t>
      </w:r>
      <w:r w:rsidR="00243559">
        <w:rPr>
          <w:rFonts w:ascii="Arial" w:hAnsi="Arial" w:cs="Arial"/>
        </w:rPr>
        <w:t xml:space="preserve">connected by the number of co-authored publications.  Green nodes are brokers among the </w:t>
      </w:r>
      <w:proofErr w:type="spellStart"/>
      <w:r w:rsidR="00243559">
        <w:rPr>
          <w:rFonts w:ascii="Arial" w:hAnsi="Arial" w:cs="Arial"/>
        </w:rPr>
        <w:t>modENCODE</w:t>
      </w:r>
      <w:proofErr w:type="spellEnd"/>
      <w:r w:rsidR="00243559">
        <w:rPr>
          <w:rFonts w:ascii="Arial" w:hAnsi="Arial" w:cs="Arial"/>
        </w:rPr>
        <w:t xml:space="preserve"> members, and dark-red nodes are brokers among the non-members.  </w:t>
      </w:r>
      <w:r w:rsidR="00877765" w:rsidRPr="00DA3E9B">
        <w:rPr>
          <w:rFonts w:ascii="Arial" w:hAnsi="Arial" w:cs="Arial"/>
          <w:b/>
        </w:rPr>
        <w:t>(B)</w:t>
      </w:r>
      <w:r w:rsidR="00BA3140">
        <w:rPr>
          <w:rFonts w:ascii="Arial" w:hAnsi="Arial" w:cs="Arial"/>
        </w:rPr>
        <w:t xml:space="preserve"> </w:t>
      </w:r>
      <w:r w:rsidR="00DF7325">
        <w:rPr>
          <w:rFonts w:ascii="Arial" w:hAnsi="Arial" w:cs="Arial"/>
        </w:rPr>
        <w:t>Number of co-authorship modules (squares</w:t>
      </w:r>
      <w:r w:rsidR="001E2AEA">
        <w:rPr>
          <w:rFonts w:ascii="Arial" w:hAnsi="Arial" w:cs="Arial"/>
        </w:rPr>
        <w:t xml:space="preserve"> + dashed line</w:t>
      </w:r>
      <w:r w:rsidR="00DF7325">
        <w:rPr>
          <w:rFonts w:ascii="Arial" w:hAnsi="Arial" w:cs="Arial"/>
        </w:rPr>
        <w:t>, right-y-axis) and network modularity over time (circles</w:t>
      </w:r>
      <w:r w:rsidR="0034659E">
        <w:rPr>
          <w:rFonts w:ascii="Arial" w:hAnsi="Arial" w:cs="Arial"/>
        </w:rPr>
        <w:t xml:space="preserve"> + solid line</w:t>
      </w:r>
      <w:r w:rsidR="00DF7325">
        <w:rPr>
          <w:rFonts w:ascii="Arial" w:hAnsi="Arial" w:cs="Arial"/>
        </w:rPr>
        <w:t>, left y-axis) for temporal networks in Fig. 3A.</w:t>
      </w:r>
      <w:r w:rsidR="00EB4386">
        <w:rPr>
          <w:rFonts w:ascii="Arial" w:hAnsi="Arial" w:cs="Arial"/>
        </w:rPr>
        <w:t xml:space="preserve">  </w:t>
      </w:r>
      <w:r w:rsidR="00EB4386">
        <w:rPr>
          <w:rFonts w:ascii="Arial" w:hAnsi="Arial" w:cs="Arial"/>
          <w:b/>
        </w:rPr>
        <w:t>(C)</w:t>
      </w:r>
      <w:r w:rsidR="00EB4386">
        <w:rPr>
          <w:rFonts w:ascii="Arial" w:hAnsi="Arial" w:cs="Arial"/>
        </w:rPr>
        <w:t xml:space="preserve"> Number of brokers who are </w:t>
      </w:r>
      <w:proofErr w:type="spellStart"/>
      <w:r w:rsidR="00EB4386">
        <w:rPr>
          <w:rFonts w:ascii="Arial" w:hAnsi="Arial" w:cs="Arial"/>
        </w:rPr>
        <w:t>modENCODE</w:t>
      </w:r>
      <w:proofErr w:type="spellEnd"/>
      <w:r w:rsidR="00EB4386">
        <w:rPr>
          <w:rFonts w:ascii="Arial" w:hAnsi="Arial" w:cs="Arial"/>
        </w:rPr>
        <w:t xml:space="preserve"> members or non-members over time.</w:t>
      </w:r>
      <w:r w:rsidR="003B76EA">
        <w:rPr>
          <w:rFonts w:ascii="Arial" w:hAnsi="Arial" w:cs="Arial"/>
        </w:rPr>
        <w:t xml:space="preserve">  </w:t>
      </w:r>
      <w:r w:rsidR="003B76EA" w:rsidRPr="00F01908">
        <w:rPr>
          <w:rFonts w:ascii="Arial" w:hAnsi="Arial" w:cs="Arial"/>
          <w:b/>
        </w:rPr>
        <w:t>(D)</w:t>
      </w:r>
      <w:r w:rsidR="003B76EA">
        <w:rPr>
          <w:rFonts w:ascii="Arial" w:hAnsi="Arial" w:cs="Arial"/>
        </w:rPr>
        <w:t xml:space="preserve"> Number of </w:t>
      </w:r>
      <w:proofErr w:type="spellStart"/>
      <w:r w:rsidR="00E57713">
        <w:rPr>
          <w:rFonts w:ascii="Arial" w:hAnsi="Arial" w:cs="Arial"/>
        </w:rPr>
        <w:t>mod</w:t>
      </w:r>
      <w:r w:rsidR="003B76EA">
        <w:rPr>
          <w:rFonts w:ascii="Arial" w:hAnsi="Arial" w:cs="Arial"/>
        </w:rPr>
        <w:t>ENCODE</w:t>
      </w:r>
      <w:proofErr w:type="spellEnd"/>
      <w:r w:rsidR="003B76EA">
        <w:rPr>
          <w:rFonts w:ascii="Arial" w:hAnsi="Arial" w:cs="Arial"/>
        </w:rPr>
        <w:t xml:space="preserve"> member neighbors (y-axis) vs. the number of non-member neighbors (x-axis) for all authors up to 2014.  Brokers (dark-red, green) have at least one </w:t>
      </w:r>
      <w:proofErr w:type="spellStart"/>
      <w:r w:rsidR="00850649">
        <w:rPr>
          <w:rFonts w:ascii="Arial" w:hAnsi="Arial" w:cs="Arial"/>
        </w:rPr>
        <w:t>mod</w:t>
      </w:r>
      <w:r w:rsidR="00763215">
        <w:rPr>
          <w:rFonts w:ascii="Arial" w:hAnsi="Arial" w:cs="Arial"/>
        </w:rPr>
        <w:t>ENCODE</w:t>
      </w:r>
      <w:proofErr w:type="spellEnd"/>
      <w:r w:rsidR="00763215">
        <w:rPr>
          <w:rFonts w:ascii="Arial" w:hAnsi="Arial" w:cs="Arial"/>
        </w:rPr>
        <w:t xml:space="preserve"> member neighbor and 1</w:t>
      </w:r>
      <w:r w:rsidR="003B76EA">
        <w:rPr>
          <w:rFonts w:ascii="Arial" w:hAnsi="Arial" w:cs="Arial"/>
        </w:rPr>
        <w:t>0 non-member neighbors.</w:t>
      </w:r>
    </w:p>
    <w:p w14:paraId="3198E9A3" w14:textId="77777777" w:rsidR="00321D21" w:rsidRPr="00FA4A66" w:rsidRDefault="00321D21" w:rsidP="00C53EF0">
      <w:pPr>
        <w:pStyle w:val="Paragraph"/>
        <w:ind w:firstLine="0"/>
        <w:jc w:val="both"/>
        <w:rPr>
          <w:rFonts w:ascii="Arial" w:hAnsi="Arial" w:cs="Arial"/>
        </w:rPr>
      </w:pPr>
    </w:p>
    <w:p w14:paraId="4B99C86B" w14:textId="77777777" w:rsidR="008B416F" w:rsidRPr="00FA4A66" w:rsidRDefault="00370345" w:rsidP="00370345">
      <w:pPr>
        <w:pStyle w:val="Refhead"/>
        <w:rPr>
          <w:rFonts w:ascii="Arial" w:hAnsi="Arial" w:cs="Arial"/>
        </w:rPr>
      </w:pPr>
      <w:r w:rsidRPr="00FA4A66">
        <w:rPr>
          <w:rFonts w:ascii="Arial" w:hAnsi="Arial" w:cs="Arial"/>
        </w:rPr>
        <w:lastRenderedPageBreak/>
        <w:t>References:</w:t>
      </w:r>
    </w:p>
    <w:p w14:paraId="65AA95A6" w14:textId="77777777" w:rsidR="005229D2" w:rsidRPr="005229D2" w:rsidRDefault="00802111" w:rsidP="005229D2">
      <w:pPr>
        <w:pStyle w:val="Legend"/>
        <w:rPr>
          <w:noProof/>
        </w:rPr>
      </w:pPr>
      <w:r w:rsidRPr="00FA4A66">
        <w:rPr>
          <w:rFonts w:ascii="Arial" w:hAnsi="Arial" w:cs="Arial"/>
        </w:rPr>
        <w:fldChar w:fldCharType="begin"/>
      </w:r>
      <w:r w:rsidR="008B416F" w:rsidRPr="00FA4A66">
        <w:rPr>
          <w:rFonts w:ascii="Arial" w:hAnsi="Arial" w:cs="Arial"/>
        </w:rPr>
        <w:instrText xml:space="preserve"> ADDIN EN.REFLIST </w:instrText>
      </w:r>
      <w:r w:rsidRPr="00FA4A66">
        <w:rPr>
          <w:rFonts w:ascii="Arial" w:hAnsi="Arial" w:cs="Arial"/>
        </w:rPr>
        <w:fldChar w:fldCharType="separate"/>
      </w:r>
      <w:bookmarkStart w:id="1" w:name="_ENREF_1"/>
      <w:r w:rsidR="005229D2" w:rsidRPr="005229D2">
        <w:rPr>
          <w:noProof/>
        </w:rPr>
        <w:t>1 Guimera, R.</w:t>
      </w:r>
      <w:r w:rsidR="005229D2" w:rsidRPr="005229D2">
        <w:rPr>
          <w:i/>
          <w:noProof/>
        </w:rPr>
        <w:t>, et al.</w:t>
      </w:r>
      <w:r w:rsidR="005229D2" w:rsidRPr="005229D2">
        <w:rPr>
          <w:noProof/>
        </w:rPr>
        <w:t xml:space="preserve"> (2005) Team assembly mechanisms determine collaboration network structure and team performance. </w:t>
      </w:r>
      <w:r w:rsidR="005229D2" w:rsidRPr="005229D2">
        <w:rPr>
          <w:i/>
          <w:noProof/>
        </w:rPr>
        <w:t>Science</w:t>
      </w:r>
      <w:r w:rsidR="005229D2" w:rsidRPr="005229D2">
        <w:rPr>
          <w:noProof/>
        </w:rPr>
        <w:t xml:space="preserve"> 308, 697-702</w:t>
      </w:r>
      <w:bookmarkEnd w:id="1"/>
    </w:p>
    <w:p w14:paraId="5C3BE6E8" w14:textId="77777777" w:rsidR="005229D2" w:rsidRPr="005229D2" w:rsidRDefault="005229D2" w:rsidP="005229D2">
      <w:pPr>
        <w:pStyle w:val="Legend"/>
        <w:rPr>
          <w:noProof/>
        </w:rPr>
      </w:pPr>
      <w:bookmarkStart w:id="2" w:name="_ENREF_2"/>
      <w:r w:rsidRPr="005229D2">
        <w:rPr>
          <w:noProof/>
        </w:rPr>
        <w:t xml:space="preserve">2 Barabasi, A.L. (2005) Sociology. Network theory--the emergence of the creative enterprise. </w:t>
      </w:r>
      <w:r w:rsidRPr="005229D2">
        <w:rPr>
          <w:i/>
          <w:noProof/>
        </w:rPr>
        <w:t>Science</w:t>
      </w:r>
      <w:r w:rsidRPr="005229D2">
        <w:rPr>
          <w:noProof/>
        </w:rPr>
        <w:t xml:space="preserve"> 308, 639-641</w:t>
      </w:r>
      <w:bookmarkEnd w:id="2"/>
    </w:p>
    <w:p w14:paraId="011637D0" w14:textId="77777777" w:rsidR="005229D2" w:rsidRPr="005229D2" w:rsidRDefault="005229D2" w:rsidP="005229D2">
      <w:pPr>
        <w:pStyle w:val="Legend"/>
        <w:rPr>
          <w:noProof/>
        </w:rPr>
      </w:pPr>
      <w:bookmarkStart w:id="3" w:name="_ENREF_3"/>
      <w:r w:rsidRPr="005229D2">
        <w:rPr>
          <w:noProof/>
        </w:rPr>
        <w:t xml:space="preserve">3 Collaboration, C.M.S. (2012) A new boson with a mass of 125 GeV observed with the CMS experiment at the Large Hadron Collider. </w:t>
      </w:r>
      <w:r w:rsidRPr="005229D2">
        <w:rPr>
          <w:i/>
          <w:noProof/>
        </w:rPr>
        <w:t>Science</w:t>
      </w:r>
      <w:r w:rsidRPr="005229D2">
        <w:rPr>
          <w:noProof/>
        </w:rPr>
        <w:t xml:space="preserve"> 338, 1569-1575</w:t>
      </w:r>
      <w:bookmarkEnd w:id="3"/>
    </w:p>
    <w:p w14:paraId="4C67DEC2" w14:textId="77777777" w:rsidR="005229D2" w:rsidRPr="005229D2" w:rsidRDefault="005229D2" w:rsidP="005229D2">
      <w:pPr>
        <w:pStyle w:val="Legend"/>
        <w:rPr>
          <w:noProof/>
        </w:rPr>
      </w:pPr>
      <w:bookmarkStart w:id="4" w:name="_ENREF_4"/>
      <w:r w:rsidRPr="005229D2">
        <w:rPr>
          <w:noProof/>
        </w:rPr>
        <w:t xml:space="preserve">4 Collaboration, A. (2012) A particle consistent with the Higgs boson observed with the ATLAS detector at the Large Hadron Collider. </w:t>
      </w:r>
      <w:r w:rsidRPr="005229D2">
        <w:rPr>
          <w:i/>
          <w:noProof/>
        </w:rPr>
        <w:t>Science</w:t>
      </w:r>
      <w:r w:rsidRPr="005229D2">
        <w:rPr>
          <w:noProof/>
        </w:rPr>
        <w:t xml:space="preserve"> 338, 1576-1582</w:t>
      </w:r>
      <w:bookmarkEnd w:id="4"/>
    </w:p>
    <w:p w14:paraId="47D99B28" w14:textId="77777777" w:rsidR="005229D2" w:rsidRPr="005229D2" w:rsidRDefault="005229D2" w:rsidP="005229D2">
      <w:pPr>
        <w:pStyle w:val="Legend"/>
        <w:rPr>
          <w:noProof/>
        </w:rPr>
      </w:pPr>
      <w:bookmarkStart w:id="5" w:name="_ENREF_5"/>
      <w:r w:rsidRPr="005229D2">
        <w:rPr>
          <w:noProof/>
        </w:rPr>
        <w:t>5 Consortium, E.P.</w:t>
      </w:r>
      <w:r w:rsidRPr="005229D2">
        <w:rPr>
          <w:i/>
          <w:noProof/>
        </w:rPr>
        <w:t>, et al.</w:t>
      </w:r>
      <w:r w:rsidRPr="005229D2">
        <w:rPr>
          <w:noProof/>
        </w:rPr>
        <w:t xml:space="preserve"> (2012) An integrated encyclopedia of DNA elements in the human genome. </w:t>
      </w:r>
      <w:r w:rsidRPr="005229D2">
        <w:rPr>
          <w:i/>
          <w:noProof/>
        </w:rPr>
        <w:t>Nature</w:t>
      </w:r>
      <w:r w:rsidRPr="005229D2">
        <w:rPr>
          <w:noProof/>
        </w:rPr>
        <w:t xml:space="preserve"> 489, 57-74</w:t>
      </w:r>
      <w:bookmarkEnd w:id="5"/>
    </w:p>
    <w:p w14:paraId="02223B4E" w14:textId="77777777" w:rsidR="005229D2" w:rsidRPr="005229D2" w:rsidRDefault="005229D2" w:rsidP="005229D2">
      <w:pPr>
        <w:pStyle w:val="Legend"/>
        <w:rPr>
          <w:noProof/>
        </w:rPr>
      </w:pPr>
      <w:bookmarkStart w:id="6" w:name="_ENREF_6"/>
      <w:r w:rsidRPr="005229D2">
        <w:rPr>
          <w:noProof/>
        </w:rPr>
        <w:t xml:space="preserve">6 </w:t>
      </w:r>
      <w:bookmarkEnd w:id="6"/>
      <w:r>
        <w:rPr>
          <w:noProof/>
        </w:rPr>
        <w:t>ENCODE-related publication data are obtained from pages: http://genome.ucsc.edu/ENCODE/pubsEncode.html, http://encodeproject.org/ENCODE/pubsOther.html.</w:t>
      </w:r>
    </w:p>
    <w:p w14:paraId="7649D6C8" w14:textId="77777777" w:rsidR="005229D2" w:rsidRPr="005229D2" w:rsidRDefault="005229D2" w:rsidP="005229D2">
      <w:pPr>
        <w:pStyle w:val="Legend"/>
        <w:rPr>
          <w:noProof/>
        </w:rPr>
      </w:pPr>
      <w:bookmarkStart w:id="7" w:name="_ENREF_7"/>
      <w:r w:rsidRPr="005229D2">
        <w:rPr>
          <w:noProof/>
        </w:rPr>
        <w:t>7 Clauset, A.</w:t>
      </w:r>
      <w:r w:rsidRPr="005229D2">
        <w:rPr>
          <w:i/>
          <w:noProof/>
        </w:rPr>
        <w:t>, et al.</w:t>
      </w:r>
      <w:r w:rsidRPr="005229D2">
        <w:rPr>
          <w:noProof/>
        </w:rPr>
        <w:t xml:space="preserve"> (2004) Finding community structure in very large networks. </w:t>
      </w:r>
      <w:r w:rsidRPr="005229D2">
        <w:rPr>
          <w:i/>
          <w:noProof/>
        </w:rPr>
        <w:t>Physical Review E</w:t>
      </w:r>
      <w:r w:rsidRPr="005229D2">
        <w:rPr>
          <w:noProof/>
        </w:rPr>
        <w:t xml:space="preserve"> 70, 066111</w:t>
      </w:r>
      <w:bookmarkEnd w:id="7"/>
    </w:p>
    <w:p w14:paraId="09C1A063" w14:textId="77777777" w:rsidR="005229D2" w:rsidRDefault="005229D2" w:rsidP="005229D2">
      <w:pPr>
        <w:pStyle w:val="Legend"/>
        <w:rPr>
          <w:noProof/>
        </w:rPr>
      </w:pPr>
    </w:p>
    <w:p w14:paraId="6432A564" w14:textId="647935A3" w:rsidR="00D73714" w:rsidRPr="00FA4A66" w:rsidRDefault="00802111" w:rsidP="00103E1E">
      <w:pPr>
        <w:pStyle w:val="Legend"/>
        <w:rPr>
          <w:rFonts w:ascii="Arial" w:hAnsi="Arial" w:cs="Arial"/>
        </w:rPr>
      </w:pPr>
      <w:r w:rsidRPr="00FA4A66">
        <w:rPr>
          <w:rFonts w:ascii="Arial" w:hAnsi="Arial" w:cs="Arial"/>
        </w:rPr>
        <w:fldChar w:fldCharType="end"/>
      </w:r>
    </w:p>
    <w:sectPr w:rsidR="00D73714" w:rsidRPr="00FA4A66" w:rsidSect="00D73714">
      <w:pgSz w:w="12240" w:h="15840"/>
      <w:pgMar w:top="1440" w:right="1440" w:bottom="1440" w:left="1440" w:header="432"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B5A4F" w15:done="0"/>
  <w15:commentEx w15:paraId="46EB7B33" w15:done="0"/>
  <w15:commentEx w15:paraId="4D89AED0" w15:done="0"/>
  <w15:commentEx w15:paraId="45917D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7176F" w14:textId="77777777" w:rsidR="00511600" w:rsidRDefault="00511600" w:rsidP="00D73714">
      <w:r>
        <w:separator/>
      </w:r>
    </w:p>
  </w:endnote>
  <w:endnote w:type="continuationSeparator" w:id="0">
    <w:p w14:paraId="0C124FC9" w14:textId="77777777" w:rsidR="00511600" w:rsidRDefault="00511600" w:rsidP="00D7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D8350" w14:textId="77777777" w:rsidR="00511600" w:rsidRDefault="00511600" w:rsidP="00D73714">
      <w:r>
        <w:separator/>
      </w:r>
    </w:p>
  </w:footnote>
  <w:footnote w:type="continuationSeparator" w:id="0">
    <w:p w14:paraId="238BC847" w14:textId="77777777" w:rsidR="00511600" w:rsidRDefault="00511600" w:rsidP="00D737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263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306B60"/>
    <w:lvl w:ilvl="0">
      <w:start w:val="1"/>
      <w:numFmt w:val="decimal"/>
      <w:lvlText w:val="%1."/>
      <w:lvlJc w:val="left"/>
      <w:pPr>
        <w:tabs>
          <w:tab w:val="num" w:pos="1800"/>
        </w:tabs>
        <w:ind w:left="1800" w:hanging="360"/>
      </w:pPr>
    </w:lvl>
  </w:abstractNum>
  <w:abstractNum w:abstractNumId="2">
    <w:nsid w:val="FFFFFF7D"/>
    <w:multiLevelType w:val="singleLevel"/>
    <w:tmpl w:val="12C0A9CE"/>
    <w:lvl w:ilvl="0">
      <w:start w:val="1"/>
      <w:numFmt w:val="decimal"/>
      <w:lvlText w:val="%1."/>
      <w:lvlJc w:val="left"/>
      <w:pPr>
        <w:tabs>
          <w:tab w:val="num" w:pos="1440"/>
        </w:tabs>
        <w:ind w:left="1440" w:hanging="360"/>
      </w:pPr>
    </w:lvl>
  </w:abstractNum>
  <w:abstractNum w:abstractNumId="3">
    <w:nsid w:val="FFFFFF7E"/>
    <w:multiLevelType w:val="singleLevel"/>
    <w:tmpl w:val="FFF87976"/>
    <w:lvl w:ilvl="0">
      <w:start w:val="1"/>
      <w:numFmt w:val="decimal"/>
      <w:lvlText w:val="%1."/>
      <w:lvlJc w:val="left"/>
      <w:pPr>
        <w:tabs>
          <w:tab w:val="num" w:pos="1080"/>
        </w:tabs>
        <w:ind w:left="1080" w:hanging="360"/>
      </w:pPr>
    </w:lvl>
  </w:abstractNum>
  <w:abstractNum w:abstractNumId="4">
    <w:nsid w:val="FFFFFF7F"/>
    <w:multiLevelType w:val="singleLevel"/>
    <w:tmpl w:val="57B8ABE4"/>
    <w:lvl w:ilvl="0">
      <w:start w:val="1"/>
      <w:numFmt w:val="decimal"/>
      <w:lvlText w:val="%1."/>
      <w:lvlJc w:val="left"/>
      <w:pPr>
        <w:tabs>
          <w:tab w:val="num" w:pos="720"/>
        </w:tabs>
        <w:ind w:left="720" w:hanging="360"/>
      </w:pPr>
    </w:lvl>
  </w:abstractNum>
  <w:abstractNum w:abstractNumId="5">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50088B0"/>
    <w:lvl w:ilvl="0">
      <w:start w:val="1"/>
      <w:numFmt w:val="decimal"/>
      <w:lvlText w:val="%1."/>
      <w:lvlJc w:val="left"/>
      <w:pPr>
        <w:tabs>
          <w:tab w:val="num" w:pos="360"/>
        </w:tabs>
        <w:ind w:left="360" w:hanging="360"/>
      </w:pPr>
    </w:lvl>
  </w:abstractNum>
  <w:abstractNum w:abstractNumId="1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1">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Pan">
    <w15:presenceInfo w15:providerId="None" w15:userId="Eric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ends Cell B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64261D"/>
    <w:rsid w:val="000249BF"/>
    <w:rsid w:val="00025DED"/>
    <w:rsid w:val="0002722C"/>
    <w:rsid w:val="0005005F"/>
    <w:rsid w:val="000528D4"/>
    <w:rsid w:val="00055B87"/>
    <w:rsid w:val="00074337"/>
    <w:rsid w:val="00080F9A"/>
    <w:rsid w:val="00087B84"/>
    <w:rsid w:val="00091503"/>
    <w:rsid w:val="000B0618"/>
    <w:rsid w:val="000B318E"/>
    <w:rsid w:val="000B3E34"/>
    <w:rsid w:val="000E573E"/>
    <w:rsid w:val="000F1709"/>
    <w:rsid w:val="00103E1E"/>
    <w:rsid w:val="001045AC"/>
    <w:rsid w:val="00105994"/>
    <w:rsid w:val="00142A36"/>
    <w:rsid w:val="00187FE1"/>
    <w:rsid w:val="00192301"/>
    <w:rsid w:val="00195FCA"/>
    <w:rsid w:val="001A096A"/>
    <w:rsid w:val="001B0932"/>
    <w:rsid w:val="001B36C0"/>
    <w:rsid w:val="001E2AEA"/>
    <w:rsid w:val="001E68AB"/>
    <w:rsid w:val="0022362E"/>
    <w:rsid w:val="00224B41"/>
    <w:rsid w:val="00241709"/>
    <w:rsid w:val="00243559"/>
    <w:rsid w:val="002474BD"/>
    <w:rsid w:val="00276344"/>
    <w:rsid w:val="002A132E"/>
    <w:rsid w:val="002B7246"/>
    <w:rsid w:val="002C3C2E"/>
    <w:rsid w:val="00317D45"/>
    <w:rsid w:val="00321D21"/>
    <w:rsid w:val="0033626B"/>
    <w:rsid w:val="0034659E"/>
    <w:rsid w:val="0036313F"/>
    <w:rsid w:val="00363A8E"/>
    <w:rsid w:val="00370345"/>
    <w:rsid w:val="00370CF8"/>
    <w:rsid w:val="003730AC"/>
    <w:rsid w:val="0038233E"/>
    <w:rsid w:val="003A4138"/>
    <w:rsid w:val="003B76EA"/>
    <w:rsid w:val="003E1773"/>
    <w:rsid w:val="004046F5"/>
    <w:rsid w:val="004153BD"/>
    <w:rsid w:val="00421952"/>
    <w:rsid w:val="00430A7F"/>
    <w:rsid w:val="00452431"/>
    <w:rsid w:val="00484517"/>
    <w:rsid w:val="00496B5F"/>
    <w:rsid w:val="004A4619"/>
    <w:rsid w:val="004A6BC6"/>
    <w:rsid w:val="004A6BE2"/>
    <w:rsid w:val="004B59AD"/>
    <w:rsid w:val="004D7379"/>
    <w:rsid w:val="004E42B3"/>
    <w:rsid w:val="00500673"/>
    <w:rsid w:val="00506C74"/>
    <w:rsid w:val="00511600"/>
    <w:rsid w:val="00512876"/>
    <w:rsid w:val="005229D2"/>
    <w:rsid w:val="00545BEA"/>
    <w:rsid w:val="00547983"/>
    <w:rsid w:val="00560345"/>
    <w:rsid w:val="005974E0"/>
    <w:rsid w:val="005A74D7"/>
    <w:rsid w:val="005D68D7"/>
    <w:rsid w:val="005E1D3B"/>
    <w:rsid w:val="005F05AE"/>
    <w:rsid w:val="005F3001"/>
    <w:rsid w:val="005F4854"/>
    <w:rsid w:val="00602BEE"/>
    <w:rsid w:val="00633F20"/>
    <w:rsid w:val="0064261D"/>
    <w:rsid w:val="0064273D"/>
    <w:rsid w:val="00645472"/>
    <w:rsid w:val="006612CF"/>
    <w:rsid w:val="006A096A"/>
    <w:rsid w:val="006B68F8"/>
    <w:rsid w:val="006E0E15"/>
    <w:rsid w:val="006E2DD2"/>
    <w:rsid w:val="00716586"/>
    <w:rsid w:val="007359A5"/>
    <w:rsid w:val="00760368"/>
    <w:rsid w:val="00763215"/>
    <w:rsid w:val="00777603"/>
    <w:rsid w:val="007848B6"/>
    <w:rsid w:val="007848ED"/>
    <w:rsid w:val="007A67D7"/>
    <w:rsid w:val="007B034D"/>
    <w:rsid w:val="007B78DB"/>
    <w:rsid w:val="007C27A8"/>
    <w:rsid w:val="007D622A"/>
    <w:rsid w:val="007E4A87"/>
    <w:rsid w:val="007F4BAA"/>
    <w:rsid w:val="00802111"/>
    <w:rsid w:val="00812473"/>
    <w:rsid w:val="00812CE8"/>
    <w:rsid w:val="00850649"/>
    <w:rsid w:val="00877765"/>
    <w:rsid w:val="0088151E"/>
    <w:rsid w:val="008866DC"/>
    <w:rsid w:val="00895BF8"/>
    <w:rsid w:val="008B0AB4"/>
    <w:rsid w:val="008B416F"/>
    <w:rsid w:val="008C75D9"/>
    <w:rsid w:val="008E2ABA"/>
    <w:rsid w:val="00902DAA"/>
    <w:rsid w:val="009259D1"/>
    <w:rsid w:val="009300AC"/>
    <w:rsid w:val="00974259"/>
    <w:rsid w:val="009907F7"/>
    <w:rsid w:val="0099596B"/>
    <w:rsid w:val="009A07CE"/>
    <w:rsid w:val="009D7524"/>
    <w:rsid w:val="009E561C"/>
    <w:rsid w:val="009F5B26"/>
    <w:rsid w:val="00A14C33"/>
    <w:rsid w:val="00A36762"/>
    <w:rsid w:val="00A441E7"/>
    <w:rsid w:val="00A51818"/>
    <w:rsid w:val="00A73A62"/>
    <w:rsid w:val="00A85C43"/>
    <w:rsid w:val="00A86BD3"/>
    <w:rsid w:val="00A87590"/>
    <w:rsid w:val="00AA02F6"/>
    <w:rsid w:val="00AC56D5"/>
    <w:rsid w:val="00AC572E"/>
    <w:rsid w:val="00AD0F2D"/>
    <w:rsid w:val="00AD7201"/>
    <w:rsid w:val="00AE13CD"/>
    <w:rsid w:val="00B059DA"/>
    <w:rsid w:val="00B10B54"/>
    <w:rsid w:val="00B21B41"/>
    <w:rsid w:val="00B54D32"/>
    <w:rsid w:val="00B57527"/>
    <w:rsid w:val="00B67DAD"/>
    <w:rsid w:val="00B81839"/>
    <w:rsid w:val="00B94278"/>
    <w:rsid w:val="00BA3140"/>
    <w:rsid w:val="00BA392E"/>
    <w:rsid w:val="00BD42D6"/>
    <w:rsid w:val="00BE5158"/>
    <w:rsid w:val="00BF2320"/>
    <w:rsid w:val="00BF48FA"/>
    <w:rsid w:val="00BF778F"/>
    <w:rsid w:val="00C129C0"/>
    <w:rsid w:val="00C15A05"/>
    <w:rsid w:val="00C341B6"/>
    <w:rsid w:val="00C41BE0"/>
    <w:rsid w:val="00C45778"/>
    <w:rsid w:val="00C53EF0"/>
    <w:rsid w:val="00C62125"/>
    <w:rsid w:val="00C8767A"/>
    <w:rsid w:val="00CA34F5"/>
    <w:rsid w:val="00CB3940"/>
    <w:rsid w:val="00CE3F14"/>
    <w:rsid w:val="00CE46E1"/>
    <w:rsid w:val="00D11485"/>
    <w:rsid w:val="00D21747"/>
    <w:rsid w:val="00D25374"/>
    <w:rsid w:val="00D42E8C"/>
    <w:rsid w:val="00D6045F"/>
    <w:rsid w:val="00D73714"/>
    <w:rsid w:val="00D823D5"/>
    <w:rsid w:val="00D85B3D"/>
    <w:rsid w:val="00DA3E9B"/>
    <w:rsid w:val="00DC1F9C"/>
    <w:rsid w:val="00DC2498"/>
    <w:rsid w:val="00DC578E"/>
    <w:rsid w:val="00DE35F0"/>
    <w:rsid w:val="00DE524E"/>
    <w:rsid w:val="00DF583B"/>
    <w:rsid w:val="00DF67EB"/>
    <w:rsid w:val="00DF7325"/>
    <w:rsid w:val="00E02EFB"/>
    <w:rsid w:val="00E10480"/>
    <w:rsid w:val="00E11FEC"/>
    <w:rsid w:val="00E124B0"/>
    <w:rsid w:val="00E57713"/>
    <w:rsid w:val="00E7119B"/>
    <w:rsid w:val="00E72365"/>
    <w:rsid w:val="00E9079C"/>
    <w:rsid w:val="00EB130B"/>
    <w:rsid w:val="00EB238A"/>
    <w:rsid w:val="00EB4386"/>
    <w:rsid w:val="00EE79C7"/>
    <w:rsid w:val="00F21EA7"/>
    <w:rsid w:val="00F278D4"/>
    <w:rsid w:val="00F33B76"/>
    <w:rsid w:val="00F85A10"/>
    <w:rsid w:val="00FA0EFF"/>
    <w:rsid w:val="00FA4A66"/>
    <w:rsid w:val="00FB16DF"/>
    <w:rsid w:val="00FB229F"/>
    <w:rsid w:val="00FB6275"/>
    <w:rsid w:val="00FD13E8"/>
    <w:rsid w:val="00FD3551"/>
    <w:rsid w:val="00FF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3F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basedOn w:val="DefaultParagraphFont"/>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basedOn w:val="DefaultParagraphFont"/>
    <w:link w:val="Footer"/>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styleId="PlaceholderText">
    <w:name w:val="Placeholder Text"/>
    <w:basedOn w:val="DefaultParagraphFont"/>
    <w:uiPriority w:val="99"/>
    <w:semiHidden/>
    <w:rsid w:val="003A413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basedOn w:val="DefaultParagraphFont"/>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basedOn w:val="DefaultParagraphFont"/>
    <w:link w:val="Footer"/>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styleId="PlaceholderText">
    <w:name w:val="Placeholder Text"/>
    <w:basedOn w:val="DefaultParagraphFont"/>
    <w:uiPriority w:val="99"/>
    <w:semiHidden/>
    <w:rsid w:val="003A4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8524">
      <w:bodyDiv w:val="1"/>
      <w:marLeft w:val="0"/>
      <w:marRight w:val="0"/>
      <w:marTop w:val="0"/>
      <w:marBottom w:val="0"/>
      <w:divBdr>
        <w:top w:val="none" w:sz="0" w:space="0" w:color="auto"/>
        <w:left w:val="none" w:sz="0" w:space="0" w:color="auto"/>
        <w:bottom w:val="none" w:sz="0" w:space="0" w:color="auto"/>
        <w:right w:val="none" w:sz="0" w:space="0" w:color="auto"/>
      </w:divBdr>
    </w:div>
    <w:div w:id="94758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1621</Words>
  <Characters>9241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Links>
    <vt:vector size="24" baseType="variant">
      <vt:variant>
        <vt:i4>7077934</vt:i4>
      </vt:variant>
      <vt:variant>
        <vt:i4>9</vt:i4>
      </vt:variant>
      <vt:variant>
        <vt:i4>0</vt:i4>
      </vt:variant>
      <vt:variant>
        <vt:i4>5</vt:i4>
      </vt:variant>
      <vt:variant>
        <vt:lpwstr>http://www.sciencemag.org/about/authors/prep/res/refs.xhtml</vt:lpwstr>
      </vt:variant>
      <vt:variant>
        <vt:lpwstr/>
      </vt:variant>
      <vt:variant>
        <vt:i4>5177356</vt:i4>
      </vt:variant>
      <vt:variant>
        <vt:i4>6</vt:i4>
      </vt:variant>
      <vt:variant>
        <vt:i4>0</vt:i4>
      </vt:variant>
      <vt:variant>
        <vt:i4>5</vt:i4>
      </vt:variant>
      <vt:variant>
        <vt:lpwstr>http://www.tug.org/utilities/texconv/textopc.html</vt:lpwstr>
      </vt:variant>
      <vt:variant>
        <vt:lpwstr/>
      </vt:variant>
      <vt:variant>
        <vt:i4>3801121</vt:i4>
      </vt:variant>
      <vt:variant>
        <vt:i4>3</vt:i4>
      </vt:variant>
      <vt:variant>
        <vt:i4>0</vt:i4>
      </vt:variant>
      <vt:variant>
        <vt:i4>5</vt:i4>
      </vt:variant>
      <vt:variant>
        <vt:lpwstr>http://www.sciencemag.org/site/feature/contribinfo/index.xhtml</vt:lpwstr>
      </vt:variant>
      <vt:variant>
        <vt:lpwstr/>
      </vt:variant>
      <vt:variant>
        <vt:i4>7798821</vt:i4>
      </vt:variant>
      <vt:variant>
        <vt:i4>0</vt:i4>
      </vt:variant>
      <vt:variant>
        <vt:i4>0</vt:i4>
      </vt:variant>
      <vt:variant>
        <vt:i4>5</vt:i4>
      </vt:variant>
      <vt:variant>
        <vt:lpwstr>http://www.submit2science.org/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bhanson</dc:creator>
  <cp:keywords/>
  <cp:lastModifiedBy>Daifeng Wang</cp:lastModifiedBy>
  <cp:revision>65</cp:revision>
  <cp:lastPrinted>2014-09-27T01:03:00Z</cp:lastPrinted>
  <dcterms:created xsi:type="dcterms:W3CDTF">2015-03-31T23:21:00Z</dcterms:created>
  <dcterms:modified xsi:type="dcterms:W3CDTF">2015-04-01T15:24:00Z</dcterms:modified>
</cp:coreProperties>
</file>