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A2D9C" w14:textId="64C5B6C4" w:rsidR="00A11832" w:rsidRPr="00451A08" w:rsidRDefault="00A11832" w:rsidP="00A11832">
      <w:pPr>
        <w:spacing w:line="480" w:lineRule="auto"/>
        <w:jc w:val="center"/>
        <w:outlineLvl w:val="0"/>
        <w:rPr>
          <w:rFonts w:ascii="Arial" w:eastAsia="Times New Roman" w:hAnsi="Arial" w:cs="Arial"/>
          <w:b/>
          <w:bCs/>
          <w:color w:val="000000"/>
          <w:sz w:val="24"/>
          <w:szCs w:val="24"/>
        </w:rPr>
      </w:pPr>
      <w:bookmarkStart w:id="0" w:name="_Toc399919755"/>
      <w:bookmarkStart w:id="1" w:name="_Toc409598164"/>
      <w:r w:rsidRPr="00451A08">
        <w:rPr>
          <w:rFonts w:ascii="Arial" w:eastAsia="Arial Unicode MS" w:hAnsi="Arial" w:cs="Arial Unicode MS"/>
          <w:b/>
          <w:sz w:val="24"/>
          <w:szCs w:val="24"/>
        </w:rPr>
        <w:t>Non-invasive Analysis of the</w:t>
      </w:r>
      <w:r w:rsidRPr="000D3E0D">
        <w:rPr>
          <w:rFonts w:ascii="Arial" w:eastAsia="Arial Unicode MS" w:hAnsi="Arial" w:cs="Arial Unicode MS"/>
          <w:b/>
          <w:sz w:val="24"/>
          <w:szCs w:val="24"/>
        </w:rPr>
        <w:t xml:space="preserve"> </w:t>
      </w:r>
      <w:r w:rsidR="005E5927" w:rsidRPr="000D3E0D">
        <w:rPr>
          <w:rFonts w:ascii="Arial" w:eastAsia="Arial Unicode MS" w:hAnsi="Arial" w:cs="Arial Unicode MS"/>
          <w:b/>
          <w:sz w:val="24"/>
          <w:szCs w:val="24"/>
        </w:rPr>
        <w:t>Sputum</w:t>
      </w:r>
      <w:r w:rsidRPr="00451A08">
        <w:rPr>
          <w:rFonts w:ascii="Arial" w:eastAsia="Arial Unicode MS" w:hAnsi="Arial" w:cs="Arial Unicode MS"/>
          <w:b/>
          <w:sz w:val="24"/>
          <w:szCs w:val="24"/>
        </w:rPr>
        <w:t xml:space="preserve"> Transcriptome Discriminates Clinical Phenotypes of Asthma</w:t>
      </w:r>
      <w:bookmarkEnd w:id="0"/>
      <w:bookmarkEnd w:id="1"/>
    </w:p>
    <w:p w14:paraId="31187BA7" w14:textId="178F1DEB" w:rsidR="00A11832" w:rsidRDefault="00A11832" w:rsidP="00A11832">
      <w:pPr>
        <w:spacing w:line="480" w:lineRule="auto"/>
        <w:rPr>
          <w:rFonts w:ascii="Arial" w:hAnsi="Arial" w:cs="Arial"/>
          <w:sz w:val="36"/>
          <w:szCs w:val="36"/>
        </w:rPr>
      </w:pPr>
      <w:r w:rsidRPr="00451A08">
        <w:rPr>
          <w:rFonts w:ascii="Arial" w:eastAsia="Times New Roman" w:hAnsi="Arial" w:cs="Arial"/>
          <w:b/>
          <w:bCs/>
          <w:color w:val="000000"/>
          <w:sz w:val="24"/>
          <w:szCs w:val="24"/>
        </w:rPr>
        <w:t xml:space="preserve">Xiting Yan, Jen-Hwa Chu, </w:t>
      </w:r>
      <w:r w:rsidRPr="00451A08">
        <w:rPr>
          <w:rFonts w:ascii="Arial" w:hAnsi="Arial" w:cs="Arial"/>
          <w:b/>
          <w:sz w:val="24"/>
          <w:szCs w:val="24"/>
        </w:rPr>
        <w:t xml:space="preserve">Jose Gomez, Maria Koenigs, Carole Holm, Xiaoxuan He, </w:t>
      </w:r>
      <w:r w:rsidR="00525EFD">
        <w:rPr>
          <w:rFonts w:ascii="Arial" w:hAnsi="Arial" w:cs="Arial"/>
          <w:b/>
          <w:sz w:val="24"/>
          <w:szCs w:val="24"/>
        </w:rPr>
        <w:t xml:space="preserve">Mario F. Perez, </w:t>
      </w:r>
      <w:r w:rsidRPr="00451A08">
        <w:rPr>
          <w:rFonts w:ascii="Arial" w:hAnsi="Arial" w:cs="Arial"/>
          <w:b/>
          <w:sz w:val="24"/>
          <w:szCs w:val="24"/>
        </w:rPr>
        <w:t xml:space="preserve">Hongyu Zhao, Shrikant Mane, Fernando D. Martinez, Carole Ober, Dan L. Nicolae, Kathleen C. Barnes, Stephanie J. London, Frank Gilliland, Scott T. Weiss, </w:t>
      </w:r>
      <w:r w:rsidRPr="00451A08">
        <w:rPr>
          <w:rFonts w:ascii="Arial" w:eastAsia="Times New Roman" w:hAnsi="Arial" w:cs="Arial"/>
          <w:b/>
          <w:bCs/>
          <w:color w:val="000000"/>
          <w:sz w:val="24"/>
          <w:szCs w:val="24"/>
        </w:rPr>
        <w:t>Benjamin A. Raby,</w:t>
      </w:r>
      <w:r w:rsidRPr="00451A08">
        <w:rPr>
          <w:rFonts w:ascii="Arial" w:eastAsia="Times New Roman" w:hAnsi="Arial" w:cs="Arial"/>
          <w:b/>
          <w:bCs/>
          <w:color w:val="000000"/>
          <w:sz w:val="24"/>
          <w:szCs w:val="24"/>
          <w:vertAlign w:val="superscript"/>
        </w:rPr>
        <w:t xml:space="preserve"> </w:t>
      </w:r>
      <w:r w:rsidRPr="00451A08">
        <w:rPr>
          <w:rFonts w:ascii="Arial" w:hAnsi="Arial" w:cs="Arial"/>
          <w:b/>
          <w:sz w:val="24"/>
          <w:szCs w:val="24"/>
        </w:rPr>
        <w:t xml:space="preserve">Lauren Cohn and </w:t>
      </w:r>
      <w:r w:rsidRPr="00451A08">
        <w:rPr>
          <w:rFonts w:ascii="Arial" w:eastAsia="Times New Roman" w:hAnsi="Arial" w:cs="Arial"/>
          <w:b/>
          <w:bCs/>
          <w:color w:val="000000"/>
          <w:sz w:val="24"/>
          <w:szCs w:val="24"/>
        </w:rPr>
        <w:t>Geoffrey L Chupp</w:t>
      </w:r>
    </w:p>
    <w:p w14:paraId="134C7835" w14:textId="77777777" w:rsidR="00A11832" w:rsidRDefault="00A11832" w:rsidP="00A11832">
      <w:pPr>
        <w:pStyle w:val="Subtitle"/>
        <w:jc w:val="center"/>
        <w:rPr>
          <w:rFonts w:ascii="Arial" w:hAnsi="Arial" w:cs="Arial"/>
          <w:sz w:val="36"/>
          <w:szCs w:val="36"/>
        </w:rPr>
      </w:pPr>
    </w:p>
    <w:p w14:paraId="77AC481E" w14:textId="77777777" w:rsidR="00A11832" w:rsidRDefault="00A11832" w:rsidP="00A11832">
      <w:pPr>
        <w:pStyle w:val="Subtitle"/>
        <w:jc w:val="center"/>
        <w:rPr>
          <w:rFonts w:ascii="Arial" w:hAnsi="Arial" w:cs="Arial"/>
          <w:sz w:val="36"/>
          <w:szCs w:val="36"/>
        </w:rPr>
      </w:pPr>
    </w:p>
    <w:p w14:paraId="27578FF3" w14:textId="77777777" w:rsidR="00A11832" w:rsidRDefault="00A11832" w:rsidP="00A11832">
      <w:pPr>
        <w:pStyle w:val="Subtitle"/>
        <w:jc w:val="center"/>
        <w:rPr>
          <w:rFonts w:ascii="Arial" w:hAnsi="Arial" w:cs="Arial"/>
          <w:sz w:val="36"/>
          <w:szCs w:val="36"/>
        </w:rPr>
      </w:pPr>
    </w:p>
    <w:p w14:paraId="5E53DDB7" w14:textId="1BB92EA7" w:rsidR="00A11832" w:rsidRPr="00F85F88" w:rsidRDefault="00A11832" w:rsidP="00A11832">
      <w:pPr>
        <w:pStyle w:val="Subtitle"/>
        <w:jc w:val="center"/>
        <w:rPr>
          <w:rFonts w:ascii="Arial" w:hAnsi="Arial" w:cs="Arial"/>
          <w:b/>
          <w:sz w:val="24"/>
          <w:szCs w:val="24"/>
        </w:rPr>
      </w:pPr>
      <w:r w:rsidRPr="00F85F88">
        <w:rPr>
          <w:rFonts w:ascii="Arial" w:hAnsi="Arial" w:cs="Arial"/>
          <w:b/>
          <w:color w:val="000000" w:themeColor="text1"/>
          <w:sz w:val="24"/>
          <w:szCs w:val="24"/>
        </w:rPr>
        <w:t>Online Data Supplement</w:t>
      </w:r>
      <w:r w:rsidRPr="00F85F88">
        <w:rPr>
          <w:rFonts w:ascii="Arial" w:hAnsi="Arial" w:cs="Arial"/>
          <w:b/>
          <w:sz w:val="24"/>
          <w:szCs w:val="24"/>
        </w:rPr>
        <w:br w:type="page"/>
      </w:r>
    </w:p>
    <w:sdt>
      <w:sdtPr>
        <w:rPr>
          <w:rFonts w:ascii="Arial" w:eastAsiaTheme="minorEastAsia" w:hAnsi="Arial" w:cstheme="minorBidi"/>
          <w:b w:val="0"/>
          <w:bCs w:val="0"/>
          <w:color w:val="auto"/>
          <w:sz w:val="22"/>
          <w:szCs w:val="22"/>
          <w:lang w:eastAsia="zh-CN"/>
        </w:rPr>
        <w:id w:val="-1552761618"/>
        <w:docPartObj>
          <w:docPartGallery w:val="Table of Contents"/>
          <w:docPartUnique/>
        </w:docPartObj>
      </w:sdtPr>
      <w:sdtEndPr>
        <w:rPr>
          <w:noProof/>
        </w:rPr>
      </w:sdtEndPr>
      <w:sdtContent>
        <w:p w14:paraId="6729D2B7" w14:textId="77777777" w:rsidR="00CB1674" w:rsidRPr="00130878" w:rsidRDefault="00CB1674">
          <w:pPr>
            <w:pStyle w:val="TOCHeading"/>
            <w:rPr>
              <w:rFonts w:ascii="Arial" w:hAnsi="Arial"/>
            </w:rPr>
          </w:pPr>
          <w:r w:rsidRPr="00130878">
            <w:rPr>
              <w:rFonts w:ascii="Arial" w:hAnsi="Arial"/>
            </w:rPr>
            <w:t>Table of Contents</w:t>
          </w:r>
        </w:p>
        <w:p w14:paraId="7B8293DC" w14:textId="77777777" w:rsidR="007F46B2" w:rsidRDefault="00CB1674">
          <w:pPr>
            <w:pStyle w:val="TOC1"/>
            <w:tabs>
              <w:tab w:val="right" w:leader="dot" w:pos="10790"/>
            </w:tabs>
            <w:rPr>
              <w:noProof/>
            </w:rPr>
          </w:pPr>
          <w:r w:rsidRPr="00130878">
            <w:rPr>
              <w:rFonts w:ascii="Arial" w:hAnsi="Arial"/>
            </w:rPr>
            <w:fldChar w:fldCharType="begin"/>
          </w:r>
          <w:r w:rsidRPr="00130878">
            <w:rPr>
              <w:rFonts w:ascii="Arial" w:hAnsi="Arial"/>
            </w:rPr>
            <w:instrText xml:space="preserve"> TOC \o "1-3" \h \z \u </w:instrText>
          </w:r>
          <w:r w:rsidRPr="00130878">
            <w:rPr>
              <w:rFonts w:ascii="Arial" w:hAnsi="Arial"/>
            </w:rPr>
            <w:fldChar w:fldCharType="separate"/>
          </w:r>
          <w:hyperlink w:anchor="_Toc409598164" w:history="1">
            <w:r w:rsidR="007F46B2" w:rsidRPr="000B4570">
              <w:rPr>
                <w:rStyle w:val="Hyperlink"/>
                <w:rFonts w:ascii="Arial" w:eastAsia="Arial Unicode MS" w:hAnsi="Arial" w:cs="Arial Unicode MS"/>
                <w:b/>
                <w:noProof/>
              </w:rPr>
              <w:t>Non-invasive Analysis of the Sputum Transcriptome Discriminates Clinical Phenotypes of Asthma</w:t>
            </w:r>
            <w:r w:rsidR="007F46B2">
              <w:rPr>
                <w:noProof/>
                <w:webHidden/>
              </w:rPr>
              <w:tab/>
            </w:r>
            <w:r w:rsidR="007F46B2">
              <w:rPr>
                <w:noProof/>
                <w:webHidden/>
              </w:rPr>
              <w:fldChar w:fldCharType="begin"/>
            </w:r>
            <w:r w:rsidR="007F46B2">
              <w:rPr>
                <w:noProof/>
                <w:webHidden/>
              </w:rPr>
              <w:instrText xml:space="preserve"> PAGEREF _Toc409598164 \h </w:instrText>
            </w:r>
            <w:r w:rsidR="007F46B2">
              <w:rPr>
                <w:noProof/>
                <w:webHidden/>
              </w:rPr>
            </w:r>
            <w:r w:rsidR="007F46B2">
              <w:rPr>
                <w:noProof/>
                <w:webHidden/>
              </w:rPr>
              <w:fldChar w:fldCharType="separate"/>
            </w:r>
            <w:r w:rsidR="007F46B2">
              <w:rPr>
                <w:noProof/>
                <w:webHidden/>
              </w:rPr>
              <w:t>1</w:t>
            </w:r>
            <w:r w:rsidR="007F46B2">
              <w:rPr>
                <w:noProof/>
                <w:webHidden/>
              </w:rPr>
              <w:fldChar w:fldCharType="end"/>
            </w:r>
          </w:hyperlink>
        </w:p>
        <w:p w14:paraId="5B6F5FDF" w14:textId="77777777" w:rsidR="007F46B2" w:rsidRDefault="007F46B2">
          <w:pPr>
            <w:pStyle w:val="TOC1"/>
            <w:tabs>
              <w:tab w:val="right" w:leader="dot" w:pos="10790"/>
            </w:tabs>
            <w:rPr>
              <w:noProof/>
            </w:rPr>
          </w:pPr>
          <w:hyperlink w:anchor="_Toc409598165" w:history="1">
            <w:r w:rsidRPr="000B4570">
              <w:rPr>
                <w:rStyle w:val="Hyperlink"/>
                <w:rFonts w:ascii="Arial" w:hAnsi="Arial" w:cs="Arial"/>
                <w:noProof/>
              </w:rPr>
              <w:t>Microarray Data Preprocessing</w:t>
            </w:r>
            <w:r>
              <w:rPr>
                <w:noProof/>
                <w:webHidden/>
              </w:rPr>
              <w:tab/>
            </w:r>
            <w:r>
              <w:rPr>
                <w:noProof/>
                <w:webHidden/>
              </w:rPr>
              <w:fldChar w:fldCharType="begin"/>
            </w:r>
            <w:r>
              <w:rPr>
                <w:noProof/>
                <w:webHidden/>
              </w:rPr>
              <w:instrText xml:space="preserve"> PAGEREF _Toc409598165 \h </w:instrText>
            </w:r>
            <w:r>
              <w:rPr>
                <w:noProof/>
                <w:webHidden/>
              </w:rPr>
            </w:r>
            <w:r>
              <w:rPr>
                <w:noProof/>
                <w:webHidden/>
              </w:rPr>
              <w:fldChar w:fldCharType="separate"/>
            </w:r>
            <w:r>
              <w:rPr>
                <w:noProof/>
                <w:webHidden/>
              </w:rPr>
              <w:t>3</w:t>
            </w:r>
            <w:r>
              <w:rPr>
                <w:noProof/>
                <w:webHidden/>
              </w:rPr>
              <w:fldChar w:fldCharType="end"/>
            </w:r>
          </w:hyperlink>
        </w:p>
        <w:p w14:paraId="5ABDDF14" w14:textId="77777777" w:rsidR="007F46B2" w:rsidRDefault="007F46B2">
          <w:pPr>
            <w:pStyle w:val="TOC2"/>
            <w:tabs>
              <w:tab w:val="right" w:leader="dot" w:pos="10790"/>
            </w:tabs>
            <w:rPr>
              <w:noProof/>
            </w:rPr>
          </w:pPr>
          <w:hyperlink w:anchor="_Toc409598166" w:history="1">
            <w:r w:rsidRPr="000B4570">
              <w:rPr>
                <w:rStyle w:val="Hyperlink"/>
                <w:rFonts w:ascii="Arial" w:hAnsi="Arial" w:cs="Arial"/>
                <w:i/>
                <w:noProof/>
              </w:rPr>
              <w:t>Sample Screening</w:t>
            </w:r>
            <w:r>
              <w:rPr>
                <w:noProof/>
                <w:webHidden/>
              </w:rPr>
              <w:tab/>
            </w:r>
            <w:r>
              <w:rPr>
                <w:noProof/>
                <w:webHidden/>
              </w:rPr>
              <w:fldChar w:fldCharType="begin"/>
            </w:r>
            <w:r>
              <w:rPr>
                <w:noProof/>
                <w:webHidden/>
              </w:rPr>
              <w:instrText xml:space="preserve"> PAGEREF _Toc409598166 \h </w:instrText>
            </w:r>
            <w:r>
              <w:rPr>
                <w:noProof/>
                <w:webHidden/>
              </w:rPr>
            </w:r>
            <w:r>
              <w:rPr>
                <w:noProof/>
                <w:webHidden/>
              </w:rPr>
              <w:fldChar w:fldCharType="separate"/>
            </w:r>
            <w:r>
              <w:rPr>
                <w:noProof/>
                <w:webHidden/>
              </w:rPr>
              <w:t>3</w:t>
            </w:r>
            <w:r>
              <w:rPr>
                <w:noProof/>
                <w:webHidden/>
              </w:rPr>
              <w:fldChar w:fldCharType="end"/>
            </w:r>
          </w:hyperlink>
        </w:p>
        <w:p w14:paraId="4123DFC7" w14:textId="77777777" w:rsidR="007F46B2" w:rsidRDefault="007F46B2">
          <w:pPr>
            <w:pStyle w:val="TOC2"/>
            <w:tabs>
              <w:tab w:val="right" w:leader="dot" w:pos="10790"/>
            </w:tabs>
            <w:rPr>
              <w:noProof/>
            </w:rPr>
          </w:pPr>
          <w:hyperlink w:anchor="_Toc409598167" w:history="1">
            <w:r w:rsidRPr="000B4570">
              <w:rPr>
                <w:rStyle w:val="Hyperlink"/>
                <w:rFonts w:ascii="Arial" w:hAnsi="Arial" w:cs="Arial"/>
                <w:i/>
                <w:noProof/>
              </w:rPr>
              <w:t>Normalization and Quality Control</w:t>
            </w:r>
            <w:r>
              <w:rPr>
                <w:noProof/>
                <w:webHidden/>
              </w:rPr>
              <w:tab/>
            </w:r>
            <w:r>
              <w:rPr>
                <w:noProof/>
                <w:webHidden/>
              </w:rPr>
              <w:fldChar w:fldCharType="begin"/>
            </w:r>
            <w:r>
              <w:rPr>
                <w:noProof/>
                <w:webHidden/>
              </w:rPr>
              <w:instrText xml:space="preserve"> PAGEREF _Toc409598167 \h </w:instrText>
            </w:r>
            <w:r>
              <w:rPr>
                <w:noProof/>
                <w:webHidden/>
              </w:rPr>
            </w:r>
            <w:r>
              <w:rPr>
                <w:noProof/>
                <w:webHidden/>
              </w:rPr>
              <w:fldChar w:fldCharType="separate"/>
            </w:r>
            <w:r>
              <w:rPr>
                <w:noProof/>
                <w:webHidden/>
              </w:rPr>
              <w:t>3</w:t>
            </w:r>
            <w:r>
              <w:rPr>
                <w:noProof/>
                <w:webHidden/>
              </w:rPr>
              <w:fldChar w:fldCharType="end"/>
            </w:r>
          </w:hyperlink>
        </w:p>
        <w:p w14:paraId="184CA325" w14:textId="77777777" w:rsidR="007F46B2" w:rsidRDefault="007F46B2">
          <w:pPr>
            <w:pStyle w:val="TOC2"/>
            <w:tabs>
              <w:tab w:val="right" w:leader="dot" w:pos="10790"/>
            </w:tabs>
            <w:rPr>
              <w:noProof/>
            </w:rPr>
          </w:pPr>
          <w:hyperlink w:anchor="_Toc409598168" w:history="1">
            <w:r w:rsidRPr="000B4570">
              <w:rPr>
                <w:rStyle w:val="Hyperlink"/>
                <w:rFonts w:ascii="Arial" w:hAnsi="Arial" w:cs="Arial"/>
                <w:i/>
                <w:noProof/>
              </w:rPr>
              <w:t>Batch Effect and RIN Number Adjustment</w:t>
            </w:r>
            <w:r>
              <w:rPr>
                <w:noProof/>
                <w:webHidden/>
              </w:rPr>
              <w:tab/>
            </w:r>
            <w:r>
              <w:rPr>
                <w:noProof/>
                <w:webHidden/>
              </w:rPr>
              <w:fldChar w:fldCharType="begin"/>
            </w:r>
            <w:r>
              <w:rPr>
                <w:noProof/>
                <w:webHidden/>
              </w:rPr>
              <w:instrText xml:space="preserve"> PAGEREF _Toc409598168 \h </w:instrText>
            </w:r>
            <w:r>
              <w:rPr>
                <w:noProof/>
                <w:webHidden/>
              </w:rPr>
            </w:r>
            <w:r>
              <w:rPr>
                <w:noProof/>
                <w:webHidden/>
              </w:rPr>
              <w:fldChar w:fldCharType="separate"/>
            </w:r>
            <w:r>
              <w:rPr>
                <w:noProof/>
                <w:webHidden/>
              </w:rPr>
              <w:t>3</w:t>
            </w:r>
            <w:r>
              <w:rPr>
                <w:noProof/>
                <w:webHidden/>
              </w:rPr>
              <w:fldChar w:fldCharType="end"/>
            </w:r>
          </w:hyperlink>
        </w:p>
        <w:p w14:paraId="4F1B91B7" w14:textId="77777777" w:rsidR="007F46B2" w:rsidRDefault="007F46B2">
          <w:pPr>
            <w:pStyle w:val="TOC1"/>
            <w:tabs>
              <w:tab w:val="right" w:leader="dot" w:pos="10790"/>
            </w:tabs>
            <w:rPr>
              <w:noProof/>
            </w:rPr>
          </w:pPr>
          <w:hyperlink w:anchor="_Toc409598169" w:history="1">
            <w:r w:rsidRPr="000B4570">
              <w:rPr>
                <w:rStyle w:val="Hyperlink"/>
                <w:rFonts w:ascii="Arial" w:hAnsi="Arial" w:cs="Arial"/>
                <w:noProof/>
              </w:rPr>
              <w:t>Identifying the Sputum TEA Clusters</w:t>
            </w:r>
            <w:r>
              <w:rPr>
                <w:noProof/>
                <w:webHidden/>
              </w:rPr>
              <w:tab/>
            </w:r>
            <w:r>
              <w:rPr>
                <w:noProof/>
                <w:webHidden/>
              </w:rPr>
              <w:fldChar w:fldCharType="begin"/>
            </w:r>
            <w:r>
              <w:rPr>
                <w:noProof/>
                <w:webHidden/>
              </w:rPr>
              <w:instrText xml:space="preserve"> PAGEREF _Toc409598169 \h </w:instrText>
            </w:r>
            <w:r>
              <w:rPr>
                <w:noProof/>
                <w:webHidden/>
              </w:rPr>
            </w:r>
            <w:r>
              <w:rPr>
                <w:noProof/>
                <w:webHidden/>
              </w:rPr>
              <w:fldChar w:fldCharType="separate"/>
            </w:r>
            <w:r>
              <w:rPr>
                <w:noProof/>
                <w:webHidden/>
              </w:rPr>
              <w:t>5</w:t>
            </w:r>
            <w:r>
              <w:rPr>
                <w:noProof/>
                <w:webHidden/>
              </w:rPr>
              <w:fldChar w:fldCharType="end"/>
            </w:r>
          </w:hyperlink>
        </w:p>
        <w:p w14:paraId="6FB1FA0F" w14:textId="77777777" w:rsidR="007F46B2" w:rsidRDefault="007F46B2">
          <w:pPr>
            <w:pStyle w:val="TOC2"/>
            <w:tabs>
              <w:tab w:val="right" w:leader="dot" w:pos="10790"/>
            </w:tabs>
            <w:rPr>
              <w:noProof/>
            </w:rPr>
          </w:pPr>
          <w:hyperlink w:anchor="_Toc409598170" w:history="1">
            <w:r w:rsidRPr="000B4570">
              <w:rPr>
                <w:rStyle w:val="Hyperlink"/>
                <w:rFonts w:ascii="Arial" w:hAnsi="Arial" w:cs="Arial"/>
                <w:i/>
                <w:noProof/>
              </w:rPr>
              <w:t>Pathway based distance between samples</w:t>
            </w:r>
            <w:r>
              <w:rPr>
                <w:noProof/>
                <w:webHidden/>
              </w:rPr>
              <w:tab/>
            </w:r>
            <w:r>
              <w:rPr>
                <w:noProof/>
                <w:webHidden/>
              </w:rPr>
              <w:fldChar w:fldCharType="begin"/>
            </w:r>
            <w:r>
              <w:rPr>
                <w:noProof/>
                <w:webHidden/>
              </w:rPr>
              <w:instrText xml:space="preserve"> PAGEREF _Toc409598170 \h </w:instrText>
            </w:r>
            <w:r>
              <w:rPr>
                <w:noProof/>
                <w:webHidden/>
              </w:rPr>
            </w:r>
            <w:r>
              <w:rPr>
                <w:noProof/>
                <w:webHidden/>
              </w:rPr>
              <w:fldChar w:fldCharType="separate"/>
            </w:r>
            <w:r>
              <w:rPr>
                <w:noProof/>
                <w:webHidden/>
              </w:rPr>
              <w:t>5</w:t>
            </w:r>
            <w:r>
              <w:rPr>
                <w:noProof/>
                <w:webHidden/>
              </w:rPr>
              <w:fldChar w:fldCharType="end"/>
            </w:r>
          </w:hyperlink>
        </w:p>
        <w:p w14:paraId="19D316D3" w14:textId="77777777" w:rsidR="007F46B2" w:rsidRDefault="007F46B2">
          <w:pPr>
            <w:pStyle w:val="TOC2"/>
            <w:tabs>
              <w:tab w:val="right" w:leader="dot" w:pos="10790"/>
            </w:tabs>
            <w:rPr>
              <w:noProof/>
            </w:rPr>
          </w:pPr>
          <w:hyperlink w:anchor="_Toc409598171" w:history="1">
            <w:r w:rsidRPr="000B4570">
              <w:rPr>
                <w:rStyle w:val="Hyperlink"/>
                <w:rFonts w:ascii="Arial" w:hAnsi="Arial" w:cs="Arial"/>
                <w:i/>
                <w:noProof/>
              </w:rPr>
              <w:t>Pathways driving each TEA cluster</w:t>
            </w:r>
            <w:r>
              <w:rPr>
                <w:noProof/>
                <w:webHidden/>
              </w:rPr>
              <w:tab/>
            </w:r>
            <w:r>
              <w:rPr>
                <w:noProof/>
                <w:webHidden/>
              </w:rPr>
              <w:fldChar w:fldCharType="begin"/>
            </w:r>
            <w:r>
              <w:rPr>
                <w:noProof/>
                <w:webHidden/>
              </w:rPr>
              <w:instrText xml:space="preserve"> PAGEREF _Toc409598171 \h </w:instrText>
            </w:r>
            <w:r>
              <w:rPr>
                <w:noProof/>
                <w:webHidden/>
              </w:rPr>
            </w:r>
            <w:r>
              <w:rPr>
                <w:noProof/>
                <w:webHidden/>
              </w:rPr>
              <w:fldChar w:fldCharType="separate"/>
            </w:r>
            <w:r>
              <w:rPr>
                <w:noProof/>
                <w:webHidden/>
              </w:rPr>
              <w:t>6</w:t>
            </w:r>
            <w:r>
              <w:rPr>
                <w:noProof/>
                <w:webHidden/>
              </w:rPr>
              <w:fldChar w:fldCharType="end"/>
            </w:r>
          </w:hyperlink>
        </w:p>
        <w:p w14:paraId="521F5C6A" w14:textId="77777777" w:rsidR="007F46B2" w:rsidRDefault="007F46B2">
          <w:pPr>
            <w:pStyle w:val="TOC2"/>
            <w:tabs>
              <w:tab w:val="right" w:leader="dot" w:pos="10790"/>
            </w:tabs>
            <w:rPr>
              <w:noProof/>
            </w:rPr>
          </w:pPr>
          <w:hyperlink w:anchor="_Toc409598172" w:history="1">
            <w:r w:rsidRPr="000B4570">
              <w:rPr>
                <w:rStyle w:val="Hyperlink"/>
                <w:rFonts w:ascii="Arial" w:hAnsi="Arial" w:cs="Arial"/>
                <w:i/>
                <w:noProof/>
              </w:rPr>
              <w:t>Pathways enriched for DEGs of each TEA cluster</w:t>
            </w:r>
            <w:r>
              <w:rPr>
                <w:noProof/>
                <w:webHidden/>
              </w:rPr>
              <w:tab/>
            </w:r>
            <w:r>
              <w:rPr>
                <w:noProof/>
                <w:webHidden/>
              </w:rPr>
              <w:fldChar w:fldCharType="begin"/>
            </w:r>
            <w:r>
              <w:rPr>
                <w:noProof/>
                <w:webHidden/>
              </w:rPr>
              <w:instrText xml:space="preserve"> PAGEREF _Toc409598172 \h </w:instrText>
            </w:r>
            <w:r>
              <w:rPr>
                <w:noProof/>
                <w:webHidden/>
              </w:rPr>
            </w:r>
            <w:r>
              <w:rPr>
                <w:noProof/>
                <w:webHidden/>
              </w:rPr>
              <w:fldChar w:fldCharType="separate"/>
            </w:r>
            <w:r>
              <w:rPr>
                <w:noProof/>
                <w:webHidden/>
              </w:rPr>
              <w:t>7</w:t>
            </w:r>
            <w:r>
              <w:rPr>
                <w:noProof/>
                <w:webHidden/>
              </w:rPr>
              <w:fldChar w:fldCharType="end"/>
            </w:r>
          </w:hyperlink>
        </w:p>
        <w:p w14:paraId="18293E74" w14:textId="77777777" w:rsidR="007F46B2" w:rsidRDefault="007F46B2">
          <w:pPr>
            <w:pStyle w:val="TOC2"/>
            <w:tabs>
              <w:tab w:val="right" w:leader="dot" w:pos="10790"/>
            </w:tabs>
            <w:rPr>
              <w:noProof/>
            </w:rPr>
          </w:pPr>
          <w:hyperlink w:anchor="_Toc409598173" w:history="1">
            <w:r w:rsidRPr="000B4570">
              <w:rPr>
                <w:rStyle w:val="Hyperlink"/>
                <w:rFonts w:ascii="Arial" w:hAnsi="Arial" w:cs="Arial"/>
                <w:i/>
                <w:noProof/>
              </w:rPr>
              <w:t>TH2 gene expression among the TEA clusters</w:t>
            </w:r>
            <w:r>
              <w:rPr>
                <w:noProof/>
                <w:webHidden/>
              </w:rPr>
              <w:tab/>
            </w:r>
            <w:r>
              <w:rPr>
                <w:noProof/>
                <w:webHidden/>
              </w:rPr>
              <w:fldChar w:fldCharType="begin"/>
            </w:r>
            <w:r>
              <w:rPr>
                <w:noProof/>
                <w:webHidden/>
              </w:rPr>
              <w:instrText xml:space="preserve"> PAGEREF _Toc409598173 \h </w:instrText>
            </w:r>
            <w:r>
              <w:rPr>
                <w:noProof/>
                <w:webHidden/>
              </w:rPr>
            </w:r>
            <w:r>
              <w:rPr>
                <w:noProof/>
                <w:webHidden/>
              </w:rPr>
              <w:fldChar w:fldCharType="separate"/>
            </w:r>
            <w:r>
              <w:rPr>
                <w:noProof/>
                <w:webHidden/>
              </w:rPr>
              <w:t>8</w:t>
            </w:r>
            <w:r>
              <w:rPr>
                <w:noProof/>
                <w:webHidden/>
              </w:rPr>
              <w:fldChar w:fldCharType="end"/>
            </w:r>
          </w:hyperlink>
        </w:p>
        <w:p w14:paraId="014DA9DB" w14:textId="77777777" w:rsidR="007F46B2" w:rsidRDefault="007F46B2">
          <w:pPr>
            <w:pStyle w:val="TOC2"/>
            <w:tabs>
              <w:tab w:val="right" w:leader="dot" w:pos="10790"/>
            </w:tabs>
            <w:rPr>
              <w:noProof/>
            </w:rPr>
          </w:pPr>
          <w:hyperlink w:anchor="_Toc409598174" w:history="1">
            <w:r w:rsidRPr="000B4570">
              <w:rPr>
                <w:rStyle w:val="Hyperlink"/>
                <w:rFonts w:ascii="Arial" w:hAnsi="Arial" w:cs="Arial"/>
                <w:i/>
                <w:noProof/>
              </w:rPr>
              <w:t>Sputum TEA classifier using blood gene expression</w:t>
            </w:r>
            <w:r>
              <w:rPr>
                <w:noProof/>
                <w:webHidden/>
              </w:rPr>
              <w:tab/>
            </w:r>
            <w:r>
              <w:rPr>
                <w:noProof/>
                <w:webHidden/>
              </w:rPr>
              <w:fldChar w:fldCharType="begin"/>
            </w:r>
            <w:r>
              <w:rPr>
                <w:noProof/>
                <w:webHidden/>
              </w:rPr>
              <w:instrText xml:space="preserve"> PAGEREF _Toc409598174 \h </w:instrText>
            </w:r>
            <w:r>
              <w:rPr>
                <w:noProof/>
                <w:webHidden/>
              </w:rPr>
            </w:r>
            <w:r>
              <w:rPr>
                <w:noProof/>
                <w:webHidden/>
              </w:rPr>
              <w:fldChar w:fldCharType="separate"/>
            </w:r>
            <w:r>
              <w:rPr>
                <w:noProof/>
                <w:webHidden/>
              </w:rPr>
              <w:t>8</w:t>
            </w:r>
            <w:r>
              <w:rPr>
                <w:noProof/>
                <w:webHidden/>
              </w:rPr>
              <w:fldChar w:fldCharType="end"/>
            </w:r>
          </w:hyperlink>
        </w:p>
        <w:p w14:paraId="1B79F580" w14:textId="77777777" w:rsidR="007F46B2" w:rsidRDefault="007F46B2">
          <w:pPr>
            <w:pStyle w:val="TOC1"/>
            <w:tabs>
              <w:tab w:val="right" w:leader="dot" w:pos="10790"/>
            </w:tabs>
            <w:rPr>
              <w:noProof/>
            </w:rPr>
          </w:pPr>
          <w:hyperlink w:anchor="_Toc409598175" w:history="1">
            <w:r w:rsidRPr="000B4570">
              <w:rPr>
                <w:rStyle w:val="Hyperlink"/>
                <w:rFonts w:ascii="Arial" w:hAnsi="Arial" w:cs="Arial"/>
                <w:noProof/>
              </w:rPr>
              <w:t>Validation of clinical phenotypes associated with TEA clusters in a second cohort</w:t>
            </w:r>
            <w:r>
              <w:rPr>
                <w:noProof/>
                <w:webHidden/>
              </w:rPr>
              <w:tab/>
            </w:r>
            <w:r>
              <w:rPr>
                <w:noProof/>
                <w:webHidden/>
              </w:rPr>
              <w:fldChar w:fldCharType="begin"/>
            </w:r>
            <w:r>
              <w:rPr>
                <w:noProof/>
                <w:webHidden/>
              </w:rPr>
              <w:instrText xml:space="preserve"> PAGEREF _Toc409598175 \h </w:instrText>
            </w:r>
            <w:r>
              <w:rPr>
                <w:noProof/>
                <w:webHidden/>
              </w:rPr>
            </w:r>
            <w:r>
              <w:rPr>
                <w:noProof/>
                <w:webHidden/>
              </w:rPr>
              <w:fldChar w:fldCharType="separate"/>
            </w:r>
            <w:r>
              <w:rPr>
                <w:noProof/>
                <w:webHidden/>
              </w:rPr>
              <w:t>11</w:t>
            </w:r>
            <w:r>
              <w:rPr>
                <w:noProof/>
                <w:webHidden/>
              </w:rPr>
              <w:fldChar w:fldCharType="end"/>
            </w:r>
          </w:hyperlink>
        </w:p>
        <w:p w14:paraId="30CBF928" w14:textId="77777777" w:rsidR="007F46B2" w:rsidRDefault="007F46B2">
          <w:pPr>
            <w:pStyle w:val="TOC2"/>
            <w:tabs>
              <w:tab w:val="right" w:leader="dot" w:pos="10790"/>
            </w:tabs>
            <w:rPr>
              <w:noProof/>
            </w:rPr>
          </w:pPr>
          <w:hyperlink w:anchor="_Toc409598176" w:history="1">
            <w:r w:rsidRPr="000B4570">
              <w:rPr>
                <w:rStyle w:val="Hyperlink"/>
                <w:rFonts w:ascii="Arial" w:hAnsi="Arial" w:cs="Arial"/>
                <w:i/>
                <w:noProof/>
              </w:rPr>
              <w:t>Asthma BRIDGE Cohort</w:t>
            </w:r>
            <w:r>
              <w:rPr>
                <w:noProof/>
                <w:webHidden/>
              </w:rPr>
              <w:tab/>
            </w:r>
            <w:r>
              <w:rPr>
                <w:noProof/>
                <w:webHidden/>
              </w:rPr>
              <w:fldChar w:fldCharType="begin"/>
            </w:r>
            <w:r>
              <w:rPr>
                <w:noProof/>
                <w:webHidden/>
              </w:rPr>
              <w:instrText xml:space="preserve"> PAGEREF _Toc409598176 \h </w:instrText>
            </w:r>
            <w:r>
              <w:rPr>
                <w:noProof/>
                <w:webHidden/>
              </w:rPr>
            </w:r>
            <w:r>
              <w:rPr>
                <w:noProof/>
                <w:webHidden/>
              </w:rPr>
              <w:fldChar w:fldCharType="separate"/>
            </w:r>
            <w:r>
              <w:rPr>
                <w:noProof/>
                <w:webHidden/>
              </w:rPr>
              <w:t>11</w:t>
            </w:r>
            <w:r>
              <w:rPr>
                <w:noProof/>
                <w:webHidden/>
              </w:rPr>
              <w:fldChar w:fldCharType="end"/>
            </w:r>
          </w:hyperlink>
        </w:p>
        <w:p w14:paraId="1C2247B7" w14:textId="77777777" w:rsidR="007F46B2" w:rsidRDefault="007F46B2">
          <w:pPr>
            <w:pStyle w:val="TOC2"/>
            <w:tabs>
              <w:tab w:val="right" w:leader="dot" w:pos="10790"/>
            </w:tabs>
            <w:rPr>
              <w:noProof/>
            </w:rPr>
          </w:pPr>
          <w:hyperlink w:anchor="_Toc409598177" w:history="1">
            <w:r w:rsidRPr="000B4570">
              <w:rPr>
                <w:rStyle w:val="Hyperlink"/>
                <w:rFonts w:ascii="Arial" w:hAnsi="Arial" w:cs="Arial"/>
                <w:i/>
                <w:noProof/>
              </w:rPr>
              <w:t>Sputum TEA cluster identification</w:t>
            </w:r>
            <w:r>
              <w:rPr>
                <w:noProof/>
                <w:webHidden/>
              </w:rPr>
              <w:tab/>
            </w:r>
            <w:r>
              <w:rPr>
                <w:noProof/>
                <w:webHidden/>
              </w:rPr>
              <w:fldChar w:fldCharType="begin"/>
            </w:r>
            <w:r>
              <w:rPr>
                <w:noProof/>
                <w:webHidden/>
              </w:rPr>
              <w:instrText xml:space="preserve"> PAGEREF _Toc409598177 \h </w:instrText>
            </w:r>
            <w:r>
              <w:rPr>
                <w:noProof/>
                <w:webHidden/>
              </w:rPr>
            </w:r>
            <w:r>
              <w:rPr>
                <w:noProof/>
                <w:webHidden/>
              </w:rPr>
              <w:fldChar w:fldCharType="separate"/>
            </w:r>
            <w:r>
              <w:rPr>
                <w:noProof/>
                <w:webHidden/>
              </w:rPr>
              <w:t>11</w:t>
            </w:r>
            <w:r>
              <w:rPr>
                <w:noProof/>
                <w:webHidden/>
              </w:rPr>
              <w:fldChar w:fldCharType="end"/>
            </w:r>
          </w:hyperlink>
        </w:p>
        <w:p w14:paraId="6A2600F2" w14:textId="77777777" w:rsidR="007F46B2" w:rsidRDefault="007F46B2">
          <w:pPr>
            <w:pStyle w:val="TOC1"/>
            <w:tabs>
              <w:tab w:val="right" w:leader="dot" w:pos="10790"/>
            </w:tabs>
            <w:rPr>
              <w:noProof/>
            </w:rPr>
          </w:pPr>
          <w:hyperlink w:anchor="_Toc409598178" w:history="1">
            <w:r w:rsidRPr="000B4570">
              <w:rPr>
                <w:rStyle w:val="Hyperlink"/>
                <w:rFonts w:ascii="Arial" w:hAnsi="Arial" w:cs="Arial"/>
                <w:noProof/>
              </w:rPr>
              <w:t>REFERENCES</w:t>
            </w:r>
            <w:r>
              <w:rPr>
                <w:noProof/>
                <w:webHidden/>
              </w:rPr>
              <w:tab/>
            </w:r>
            <w:r>
              <w:rPr>
                <w:noProof/>
                <w:webHidden/>
              </w:rPr>
              <w:fldChar w:fldCharType="begin"/>
            </w:r>
            <w:r>
              <w:rPr>
                <w:noProof/>
                <w:webHidden/>
              </w:rPr>
              <w:instrText xml:space="preserve"> PAGEREF _Toc409598178 \h </w:instrText>
            </w:r>
            <w:r>
              <w:rPr>
                <w:noProof/>
                <w:webHidden/>
              </w:rPr>
            </w:r>
            <w:r>
              <w:rPr>
                <w:noProof/>
                <w:webHidden/>
              </w:rPr>
              <w:fldChar w:fldCharType="separate"/>
            </w:r>
            <w:r>
              <w:rPr>
                <w:noProof/>
                <w:webHidden/>
              </w:rPr>
              <w:t>12</w:t>
            </w:r>
            <w:r>
              <w:rPr>
                <w:noProof/>
                <w:webHidden/>
              </w:rPr>
              <w:fldChar w:fldCharType="end"/>
            </w:r>
          </w:hyperlink>
        </w:p>
        <w:p w14:paraId="31DE6680" w14:textId="77777777" w:rsidR="00CB1674" w:rsidRPr="00130878" w:rsidRDefault="00CB1674">
          <w:pPr>
            <w:rPr>
              <w:rFonts w:ascii="Arial" w:hAnsi="Arial"/>
              <w:b/>
              <w:bCs/>
              <w:noProof/>
            </w:rPr>
          </w:pPr>
          <w:r w:rsidRPr="00130878">
            <w:rPr>
              <w:rFonts w:ascii="Arial" w:hAnsi="Arial"/>
              <w:b/>
              <w:bCs/>
              <w:noProof/>
            </w:rPr>
            <w:fldChar w:fldCharType="end"/>
          </w:r>
        </w:p>
      </w:sdtContent>
    </w:sdt>
    <w:p w14:paraId="3C0F0688" w14:textId="77777777" w:rsidR="00CB1674" w:rsidRPr="00130878" w:rsidRDefault="00CB1674">
      <w:pPr>
        <w:rPr>
          <w:rFonts w:ascii="Arial" w:hAnsi="Arial"/>
        </w:rPr>
      </w:pPr>
      <w:r w:rsidRPr="00130878">
        <w:rPr>
          <w:rFonts w:ascii="Arial" w:hAnsi="Arial" w:cs="Arial"/>
        </w:rPr>
        <w:br w:type="page"/>
      </w:r>
      <w:bookmarkStart w:id="2" w:name="_GoBack"/>
      <w:bookmarkEnd w:id="2"/>
    </w:p>
    <w:p w14:paraId="277A5491" w14:textId="77777777" w:rsidR="002A672A" w:rsidRPr="00130878" w:rsidRDefault="00CB1674" w:rsidP="002A672A">
      <w:pPr>
        <w:pStyle w:val="Heading1"/>
        <w:spacing w:before="200"/>
        <w:rPr>
          <w:rFonts w:ascii="Arial" w:hAnsi="Arial" w:cs="Arial"/>
          <w:color w:val="auto"/>
        </w:rPr>
      </w:pPr>
      <w:bookmarkStart w:id="3" w:name="_Toc409598165"/>
      <w:r w:rsidRPr="00130878">
        <w:rPr>
          <w:rFonts w:ascii="Arial" w:hAnsi="Arial" w:cs="Arial"/>
          <w:color w:val="auto"/>
        </w:rPr>
        <w:lastRenderedPageBreak/>
        <w:t xml:space="preserve">Microarray </w:t>
      </w:r>
      <w:r w:rsidR="002A672A" w:rsidRPr="00130878">
        <w:rPr>
          <w:rFonts w:ascii="Arial" w:hAnsi="Arial" w:cs="Arial"/>
          <w:color w:val="auto"/>
        </w:rPr>
        <w:t>Data Preprocessing</w:t>
      </w:r>
      <w:bookmarkEnd w:id="3"/>
    </w:p>
    <w:p w14:paraId="7FD5D286" w14:textId="65BF1DB7" w:rsidR="00A03553" w:rsidRPr="00130878" w:rsidRDefault="00A03553" w:rsidP="00A03553">
      <w:pPr>
        <w:pStyle w:val="Heading2"/>
        <w:rPr>
          <w:rFonts w:ascii="Arial" w:hAnsi="Arial" w:cs="Arial"/>
          <w:i/>
          <w:color w:val="auto"/>
          <w:sz w:val="24"/>
          <w:szCs w:val="24"/>
          <w:u w:val="single"/>
        </w:rPr>
      </w:pPr>
      <w:bookmarkStart w:id="4" w:name="_Toc409598166"/>
      <w:r>
        <w:rPr>
          <w:rFonts w:ascii="Arial" w:hAnsi="Arial" w:cs="Arial"/>
          <w:i/>
          <w:color w:val="auto"/>
          <w:sz w:val="24"/>
          <w:szCs w:val="24"/>
          <w:u w:val="single"/>
        </w:rPr>
        <w:t>Sample Screening</w:t>
      </w:r>
      <w:bookmarkEnd w:id="4"/>
    </w:p>
    <w:p w14:paraId="3B539A9A" w14:textId="78AFC67C" w:rsidR="00A03553" w:rsidRPr="000D3E0D" w:rsidRDefault="0021182E" w:rsidP="00A03553">
      <w:pPr>
        <w:rPr>
          <w:rFonts w:ascii="Arial" w:hAnsi="Arial" w:cs="Arial"/>
          <w:sz w:val="24"/>
          <w:szCs w:val="24"/>
        </w:rPr>
      </w:pPr>
      <w:r>
        <w:rPr>
          <w:rFonts w:ascii="Arial" w:hAnsi="Arial" w:cs="Arial"/>
          <w:sz w:val="24"/>
          <w:szCs w:val="24"/>
        </w:rPr>
        <w:t xml:space="preserve">We have collected </w:t>
      </w:r>
      <w:r w:rsidR="002D4386">
        <w:rPr>
          <w:rFonts w:ascii="Arial" w:hAnsi="Arial" w:cs="Arial"/>
          <w:sz w:val="24"/>
          <w:szCs w:val="24"/>
        </w:rPr>
        <w:t>1</w:t>
      </w:r>
      <w:r w:rsidR="00131FD9">
        <w:rPr>
          <w:rFonts w:ascii="Arial" w:hAnsi="Arial" w:cs="Arial"/>
          <w:sz w:val="24"/>
          <w:szCs w:val="24"/>
        </w:rPr>
        <w:t>90</w:t>
      </w:r>
      <w:r>
        <w:rPr>
          <w:rFonts w:ascii="Arial" w:hAnsi="Arial" w:cs="Arial"/>
          <w:sz w:val="24"/>
          <w:szCs w:val="24"/>
        </w:rPr>
        <w:t xml:space="preserve"> visits by subjects including both asthma patients and healthy controls. All these subjects have total pack year </w:t>
      </w:r>
      <m:oMath>
        <m:r>
          <w:rPr>
            <w:rFonts w:ascii="Cambria Math" w:hAnsi="Cambria Math" w:cs="Arial"/>
            <w:sz w:val="24"/>
            <w:szCs w:val="24"/>
          </w:rPr>
          <m:t>≤</m:t>
        </m:r>
      </m:oMath>
      <w:r>
        <w:rPr>
          <w:rFonts w:ascii="Arial" w:hAnsi="Arial" w:cs="Arial"/>
          <w:sz w:val="24"/>
          <w:szCs w:val="24"/>
        </w:rPr>
        <w:t>10, squamous cell %</w:t>
      </w:r>
      <m:oMath>
        <m:r>
          <w:rPr>
            <w:rFonts w:ascii="Cambria Math" w:hAnsi="Cambria Math" w:cs="Arial"/>
            <w:sz w:val="24"/>
            <w:szCs w:val="24"/>
          </w:rPr>
          <m:t>≤</m:t>
        </m:r>
      </m:oMath>
      <w:r>
        <w:rPr>
          <w:rFonts w:ascii="Arial" w:hAnsi="Arial" w:cs="Arial"/>
          <w:sz w:val="24"/>
          <w:szCs w:val="24"/>
        </w:rPr>
        <w:t xml:space="preserve">25% and have at least one array hybridized. </w:t>
      </w:r>
      <w:r w:rsidR="00BC2AEC">
        <w:rPr>
          <w:rFonts w:ascii="Arial" w:hAnsi="Arial" w:cs="Arial"/>
          <w:sz w:val="24"/>
          <w:szCs w:val="24"/>
        </w:rPr>
        <w:t>Some</w:t>
      </w:r>
      <w:r w:rsidR="004A54FA">
        <w:rPr>
          <w:rFonts w:ascii="Arial" w:hAnsi="Arial" w:cs="Arial"/>
          <w:sz w:val="24"/>
          <w:szCs w:val="24"/>
        </w:rPr>
        <w:t xml:space="preserve"> of these visits </w:t>
      </w:r>
      <w:r w:rsidR="00D867A8">
        <w:rPr>
          <w:rFonts w:ascii="Arial" w:hAnsi="Arial" w:cs="Arial"/>
          <w:sz w:val="24"/>
          <w:szCs w:val="24"/>
        </w:rPr>
        <w:t>were</w:t>
      </w:r>
      <w:r w:rsidR="004A54FA">
        <w:rPr>
          <w:rFonts w:ascii="Arial" w:hAnsi="Arial" w:cs="Arial"/>
          <w:sz w:val="24"/>
          <w:szCs w:val="24"/>
        </w:rPr>
        <w:t xml:space="preserve"> replicated visits by the same patient. Therefore, for the same </w:t>
      </w:r>
      <w:r w:rsidR="00131FD9">
        <w:rPr>
          <w:rFonts w:ascii="Arial" w:hAnsi="Arial" w:cs="Arial"/>
          <w:sz w:val="24"/>
          <w:szCs w:val="24"/>
        </w:rPr>
        <w:t>subject</w:t>
      </w:r>
      <w:r w:rsidR="004A54FA">
        <w:rPr>
          <w:rFonts w:ascii="Arial" w:hAnsi="Arial" w:cs="Arial"/>
          <w:sz w:val="24"/>
          <w:szCs w:val="24"/>
        </w:rPr>
        <w:t>, we only kept</w:t>
      </w:r>
      <w:r w:rsidR="001C47CF">
        <w:rPr>
          <w:rFonts w:ascii="Arial" w:hAnsi="Arial" w:cs="Arial"/>
          <w:sz w:val="24"/>
          <w:szCs w:val="24"/>
        </w:rPr>
        <w:t xml:space="preserve"> the visit with the highest </w:t>
      </w:r>
      <w:r w:rsidR="00D506C9">
        <w:rPr>
          <w:rFonts w:ascii="Arial" w:hAnsi="Arial" w:cs="Arial"/>
          <w:sz w:val="24"/>
          <w:szCs w:val="24"/>
        </w:rPr>
        <w:t>RNA quality (RIN number)</w:t>
      </w:r>
      <w:r w:rsidR="00DE56E9">
        <w:rPr>
          <w:rFonts w:ascii="Arial" w:hAnsi="Arial" w:cs="Arial"/>
          <w:sz w:val="24"/>
          <w:szCs w:val="24"/>
        </w:rPr>
        <w:t xml:space="preserve"> </w:t>
      </w:r>
      <w:r w:rsidR="001C47CF">
        <w:rPr>
          <w:rFonts w:ascii="Arial" w:hAnsi="Arial" w:cs="Arial"/>
          <w:sz w:val="24"/>
          <w:szCs w:val="24"/>
        </w:rPr>
        <w:t>which resulted in 1</w:t>
      </w:r>
      <w:r w:rsidR="00131FD9">
        <w:rPr>
          <w:rFonts w:ascii="Arial" w:hAnsi="Arial" w:cs="Arial"/>
          <w:sz w:val="24"/>
          <w:szCs w:val="24"/>
        </w:rPr>
        <w:t>71</w:t>
      </w:r>
      <w:r w:rsidR="001C47CF">
        <w:rPr>
          <w:rFonts w:ascii="Arial" w:hAnsi="Arial" w:cs="Arial"/>
          <w:sz w:val="24"/>
          <w:szCs w:val="24"/>
        </w:rPr>
        <w:t xml:space="preserve"> visits</w:t>
      </w:r>
      <w:r w:rsidR="00A64EF5">
        <w:rPr>
          <w:rFonts w:ascii="Arial" w:hAnsi="Arial" w:cs="Arial"/>
          <w:sz w:val="24"/>
          <w:szCs w:val="24"/>
        </w:rPr>
        <w:t xml:space="preserve"> by subjects including 12 healthy normal controls and 159 asthma patient</w:t>
      </w:r>
      <w:r w:rsidR="00B753CC">
        <w:rPr>
          <w:rFonts w:ascii="Arial" w:hAnsi="Arial" w:cs="Arial"/>
          <w:sz w:val="24"/>
          <w:szCs w:val="24"/>
        </w:rPr>
        <w:t>s. For the 159 asthma patients, 108 were measured for the sputum gene expression profile</w:t>
      </w:r>
      <w:r w:rsidR="00615848">
        <w:rPr>
          <w:rFonts w:ascii="Arial" w:hAnsi="Arial" w:cs="Arial"/>
          <w:sz w:val="24"/>
          <w:szCs w:val="24"/>
        </w:rPr>
        <w:t xml:space="preserve"> using the Affymetrix HuGene 1.</w:t>
      </w:r>
      <w:r w:rsidR="00A159DA">
        <w:rPr>
          <w:rFonts w:ascii="Arial" w:hAnsi="Arial" w:cs="Arial"/>
          <w:sz w:val="24"/>
          <w:szCs w:val="24"/>
        </w:rPr>
        <w:t>0 ST</w:t>
      </w:r>
      <w:r w:rsidR="00615848">
        <w:rPr>
          <w:rFonts w:ascii="Arial" w:hAnsi="Arial" w:cs="Arial"/>
          <w:sz w:val="24"/>
          <w:szCs w:val="24"/>
        </w:rPr>
        <w:t xml:space="preserve"> array</w:t>
      </w:r>
      <w:r w:rsidR="0049658F">
        <w:rPr>
          <w:rFonts w:ascii="Arial" w:hAnsi="Arial" w:cs="Arial"/>
          <w:sz w:val="24"/>
          <w:szCs w:val="24"/>
        </w:rPr>
        <w:t>s</w:t>
      </w:r>
      <w:r w:rsidR="00B753CC">
        <w:rPr>
          <w:rFonts w:ascii="Arial" w:hAnsi="Arial" w:cs="Arial"/>
          <w:sz w:val="24"/>
          <w:szCs w:val="24"/>
        </w:rPr>
        <w:t>.</w:t>
      </w:r>
      <w:r w:rsidR="00B753CC" w:rsidRPr="000D3E0D">
        <w:rPr>
          <w:rFonts w:ascii="Arial" w:hAnsi="Arial" w:cs="Arial"/>
          <w:sz w:val="24"/>
          <w:szCs w:val="24"/>
        </w:rPr>
        <w:t xml:space="preserve"> </w:t>
      </w:r>
      <w:r w:rsidR="002257CE" w:rsidRPr="000D3E0D">
        <w:rPr>
          <w:rFonts w:ascii="Arial" w:hAnsi="Arial" w:cs="Arial"/>
          <w:sz w:val="24"/>
          <w:szCs w:val="24"/>
        </w:rPr>
        <w:t xml:space="preserve">A flow chart showing the sample size for the </w:t>
      </w:r>
      <w:r w:rsidR="000B4064" w:rsidRPr="000D3E0D">
        <w:rPr>
          <w:rFonts w:ascii="Arial" w:hAnsi="Arial" w:cs="Arial"/>
          <w:sz w:val="24"/>
          <w:szCs w:val="24"/>
        </w:rPr>
        <w:t xml:space="preserve">sample </w:t>
      </w:r>
      <w:r w:rsidR="002257CE" w:rsidRPr="000D3E0D">
        <w:rPr>
          <w:rFonts w:ascii="Arial" w:hAnsi="Arial" w:cs="Arial"/>
          <w:sz w:val="24"/>
          <w:szCs w:val="24"/>
        </w:rPr>
        <w:t>screening</w:t>
      </w:r>
      <w:r w:rsidR="000B4064" w:rsidRPr="000D3E0D">
        <w:rPr>
          <w:rFonts w:ascii="Arial" w:hAnsi="Arial" w:cs="Arial"/>
          <w:sz w:val="24"/>
          <w:szCs w:val="24"/>
        </w:rPr>
        <w:t xml:space="preserve"> steps</w:t>
      </w:r>
      <w:r w:rsidR="002257CE" w:rsidRPr="000D3E0D">
        <w:rPr>
          <w:rFonts w:ascii="Arial" w:hAnsi="Arial" w:cs="Arial"/>
          <w:sz w:val="24"/>
          <w:szCs w:val="24"/>
        </w:rPr>
        <w:t xml:space="preserve"> is shown in</w:t>
      </w:r>
      <w:r w:rsidR="001422D1" w:rsidRPr="000D3E0D">
        <w:rPr>
          <w:rFonts w:ascii="Arial" w:hAnsi="Arial" w:cs="Arial"/>
          <w:sz w:val="24"/>
          <w:szCs w:val="24"/>
        </w:rPr>
        <w:t xml:space="preserve"> </w:t>
      </w:r>
      <w:r w:rsidR="001422D1" w:rsidRPr="000D3E0D">
        <w:rPr>
          <w:rFonts w:ascii="Arial" w:hAnsi="Arial" w:cs="Arial"/>
          <w:sz w:val="24"/>
          <w:szCs w:val="24"/>
        </w:rPr>
        <w:fldChar w:fldCharType="begin"/>
      </w:r>
      <w:r w:rsidR="001422D1" w:rsidRPr="000D3E0D">
        <w:rPr>
          <w:rFonts w:ascii="Arial" w:hAnsi="Arial" w:cs="Arial"/>
          <w:sz w:val="24"/>
          <w:szCs w:val="24"/>
        </w:rPr>
        <w:instrText xml:space="preserve"> REF _Ref402790275 \h  \* MERGEFORMAT </w:instrText>
      </w:r>
      <w:r w:rsidR="001422D1" w:rsidRPr="000D3E0D">
        <w:rPr>
          <w:rFonts w:ascii="Arial" w:hAnsi="Arial" w:cs="Arial"/>
          <w:sz w:val="24"/>
          <w:szCs w:val="24"/>
        </w:rPr>
      </w:r>
      <w:r w:rsidR="001422D1" w:rsidRPr="000D3E0D">
        <w:rPr>
          <w:rFonts w:ascii="Arial" w:hAnsi="Arial" w:cs="Arial"/>
          <w:sz w:val="24"/>
          <w:szCs w:val="24"/>
        </w:rPr>
        <w:fldChar w:fldCharType="separate"/>
      </w:r>
      <w:r w:rsidR="001422D1" w:rsidRPr="000D3E0D">
        <w:rPr>
          <w:rFonts w:ascii="Arial" w:hAnsi="Arial" w:cs="Arial"/>
          <w:sz w:val="24"/>
          <w:szCs w:val="24"/>
        </w:rPr>
        <w:t>Figure E1</w:t>
      </w:r>
      <w:r w:rsidR="001422D1" w:rsidRPr="000D3E0D">
        <w:rPr>
          <w:rFonts w:ascii="Arial" w:hAnsi="Arial" w:cs="Arial"/>
          <w:sz w:val="24"/>
          <w:szCs w:val="24"/>
        </w:rPr>
        <w:fldChar w:fldCharType="end"/>
      </w:r>
      <w:r w:rsidR="002257CE" w:rsidRPr="000D3E0D">
        <w:rPr>
          <w:rFonts w:ascii="Arial" w:hAnsi="Arial" w:cs="Arial"/>
          <w:sz w:val="24"/>
          <w:szCs w:val="24"/>
        </w:rPr>
        <w:t>.</w:t>
      </w:r>
    </w:p>
    <w:p w14:paraId="4AEFE659" w14:textId="77777777" w:rsidR="002257CE" w:rsidRDefault="002257CE" w:rsidP="00265AE7">
      <w:pPr>
        <w:keepNext/>
        <w:jc w:val="center"/>
      </w:pPr>
      <w:r w:rsidRPr="00265AE7">
        <w:rPr>
          <w:rFonts w:ascii="Arial" w:hAnsi="Arial" w:cs="Arial"/>
          <w:noProof/>
          <w:sz w:val="24"/>
          <w:szCs w:val="24"/>
        </w:rPr>
        <w:drawing>
          <wp:inline distT="0" distB="0" distL="0" distR="0" wp14:anchorId="35A339FA" wp14:editId="638109CB">
            <wp:extent cx="5033478" cy="210893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_chart_supplement_revised.jpg"/>
                    <pic:cNvPicPr/>
                  </pic:nvPicPr>
                  <pic:blipFill>
                    <a:blip r:embed="rId7">
                      <a:extLst>
                        <a:ext uri="{28A0092B-C50C-407E-A947-70E740481C1C}">
                          <a14:useLocalDpi xmlns:a14="http://schemas.microsoft.com/office/drawing/2010/main" val="0"/>
                        </a:ext>
                      </a:extLst>
                    </a:blip>
                    <a:stretch>
                      <a:fillRect/>
                    </a:stretch>
                  </pic:blipFill>
                  <pic:spPr>
                    <a:xfrm>
                      <a:off x="0" y="0"/>
                      <a:ext cx="5038534" cy="2111053"/>
                    </a:xfrm>
                    <a:prstGeom prst="rect">
                      <a:avLst/>
                    </a:prstGeom>
                  </pic:spPr>
                </pic:pic>
              </a:graphicData>
            </a:graphic>
          </wp:inline>
        </w:drawing>
      </w:r>
    </w:p>
    <w:p w14:paraId="14454655" w14:textId="472F0C98" w:rsidR="002257CE" w:rsidRPr="000D3E0D" w:rsidRDefault="002257CE" w:rsidP="00265AE7">
      <w:pPr>
        <w:pStyle w:val="Caption"/>
        <w:jc w:val="center"/>
        <w:rPr>
          <w:rFonts w:ascii="Arial" w:hAnsi="Arial" w:cs="Arial"/>
          <w:color w:val="auto"/>
          <w:sz w:val="24"/>
          <w:szCs w:val="24"/>
        </w:rPr>
      </w:pPr>
      <w:bookmarkStart w:id="5" w:name="_Ref402790275"/>
      <w:r w:rsidRPr="009A3259">
        <w:rPr>
          <w:rFonts w:ascii="Arial" w:hAnsi="Arial"/>
        </w:rPr>
        <w:t>Figure E</w:t>
      </w:r>
      <w:r w:rsidRPr="009A3259">
        <w:rPr>
          <w:rFonts w:ascii="Arial" w:hAnsi="Arial"/>
        </w:rPr>
        <w:fldChar w:fldCharType="begin"/>
      </w:r>
      <w:r w:rsidRPr="009A3259">
        <w:rPr>
          <w:rFonts w:ascii="Arial" w:hAnsi="Arial"/>
        </w:rPr>
        <w:instrText xml:space="preserve"> SEQ Figure_S \* ARABIC </w:instrText>
      </w:r>
      <w:r w:rsidRPr="009A3259">
        <w:rPr>
          <w:rFonts w:ascii="Arial" w:hAnsi="Arial"/>
        </w:rPr>
        <w:fldChar w:fldCharType="separate"/>
      </w:r>
      <w:r w:rsidR="00DA02E1">
        <w:rPr>
          <w:rFonts w:ascii="Arial" w:hAnsi="Arial"/>
          <w:noProof/>
        </w:rPr>
        <w:t>1</w:t>
      </w:r>
      <w:r w:rsidRPr="009A3259">
        <w:rPr>
          <w:rFonts w:ascii="Arial" w:hAnsi="Arial"/>
        </w:rPr>
        <w:fldChar w:fldCharType="end"/>
      </w:r>
      <w:bookmarkEnd w:id="5"/>
      <w:r w:rsidRPr="009A3259">
        <w:rPr>
          <w:rFonts w:ascii="Arial" w:hAnsi="Arial"/>
        </w:rPr>
        <w:t>. Flow chart showing the sample size for the</w:t>
      </w:r>
      <w:r w:rsidR="00EC0388" w:rsidRPr="009A3259">
        <w:rPr>
          <w:rFonts w:ascii="Arial" w:hAnsi="Arial"/>
        </w:rPr>
        <w:t xml:space="preserve"> sample</w:t>
      </w:r>
      <w:r w:rsidRPr="009A3259">
        <w:rPr>
          <w:rFonts w:ascii="Arial" w:hAnsi="Arial"/>
        </w:rPr>
        <w:t xml:space="preserve"> screening steps.</w:t>
      </w:r>
    </w:p>
    <w:p w14:paraId="1B0B0B41" w14:textId="77777777" w:rsidR="00081D93" w:rsidRPr="00130878" w:rsidRDefault="00081D93" w:rsidP="00081D93">
      <w:pPr>
        <w:pStyle w:val="Heading2"/>
        <w:rPr>
          <w:rFonts w:ascii="Arial" w:hAnsi="Arial" w:cs="Arial"/>
          <w:i/>
          <w:color w:val="auto"/>
          <w:sz w:val="24"/>
          <w:szCs w:val="24"/>
          <w:u w:val="single"/>
        </w:rPr>
      </w:pPr>
      <w:bookmarkStart w:id="6" w:name="_Toc409598167"/>
      <w:r w:rsidRPr="00130878">
        <w:rPr>
          <w:rFonts w:ascii="Arial" w:hAnsi="Arial" w:cs="Arial"/>
          <w:i/>
          <w:color w:val="auto"/>
          <w:sz w:val="24"/>
          <w:szCs w:val="24"/>
          <w:u w:val="single"/>
        </w:rPr>
        <w:t>Normalization</w:t>
      </w:r>
      <w:r w:rsidR="00CC15A3" w:rsidRPr="00130878">
        <w:rPr>
          <w:rFonts w:ascii="Arial" w:hAnsi="Arial" w:cs="Arial"/>
          <w:i/>
          <w:color w:val="auto"/>
          <w:sz w:val="24"/>
          <w:szCs w:val="24"/>
          <w:u w:val="single"/>
        </w:rPr>
        <w:t xml:space="preserve"> and Quality Control</w:t>
      </w:r>
      <w:bookmarkEnd w:id="6"/>
    </w:p>
    <w:p w14:paraId="11BB8885" w14:textId="6359A4E1" w:rsidR="00CC15A3" w:rsidRPr="00130878" w:rsidRDefault="00E87238" w:rsidP="00CC15A3">
      <w:pPr>
        <w:rPr>
          <w:rFonts w:ascii="Arial" w:hAnsi="Arial" w:cs="Arial"/>
          <w:sz w:val="24"/>
          <w:szCs w:val="24"/>
        </w:rPr>
      </w:pPr>
      <w:r w:rsidRPr="00130878">
        <w:rPr>
          <w:rFonts w:ascii="Arial" w:hAnsi="Arial" w:cs="Arial"/>
          <w:sz w:val="24"/>
          <w:szCs w:val="24"/>
        </w:rPr>
        <w:t>T</w:t>
      </w:r>
      <w:r w:rsidR="00812567" w:rsidRPr="00130878">
        <w:rPr>
          <w:rFonts w:ascii="Arial" w:hAnsi="Arial" w:cs="Arial"/>
          <w:sz w:val="24"/>
          <w:szCs w:val="24"/>
        </w:rPr>
        <w:t xml:space="preserve">he raw microarray data (CEL files) were </w:t>
      </w:r>
      <w:r w:rsidR="00EE7D95" w:rsidRPr="00130878">
        <w:rPr>
          <w:rFonts w:ascii="Arial" w:hAnsi="Arial" w:cs="Arial"/>
          <w:sz w:val="24"/>
          <w:szCs w:val="24"/>
        </w:rPr>
        <w:t>corrected for background</w:t>
      </w:r>
      <w:r w:rsidR="00382034" w:rsidRPr="00130878">
        <w:rPr>
          <w:rFonts w:ascii="Arial" w:hAnsi="Arial" w:cs="Arial"/>
          <w:sz w:val="24"/>
          <w:szCs w:val="24"/>
        </w:rPr>
        <w:t xml:space="preserve"> signal</w:t>
      </w:r>
      <w:r w:rsidR="00EE7D95" w:rsidRPr="00130878">
        <w:rPr>
          <w:rFonts w:ascii="Arial" w:hAnsi="Arial" w:cs="Arial"/>
          <w:sz w:val="24"/>
          <w:szCs w:val="24"/>
        </w:rPr>
        <w:t>, quantile normalized and summarized using</w:t>
      </w:r>
      <w:r w:rsidR="00CB697C" w:rsidRPr="00130878">
        <w:rPr>
          <w:rFonts w:ascii="Arial" w:hAnsi="Arial" w:cs="Arial"/>
          <w:sz w:val="24"/>
          <w:szCs w:val="24"/>
        </w:rPr>
        <w:t xml:space="preserve"> </w:t>
      </w:r>
      <w:r w:rsidR="00FF6599" w:rsidRPr="00130878">
        <w:rPr>
          <w:rFonts w:ascii="Arial" w:hAnsi="Arial" w:cs="Arial"/>
          <w:sz w:val="24"/>
          <w:szCs w:val="24"/>
        </w:rPr>
        <w:t>robust multiarray average</w:t>
      </w:r>
      <w:r w:rsidR="000B4064" w:rsidRPr="000D3E0D">
        <w:rPr>
          <w:rFonts w:ascii="Arial" w:hAnsi="Arial" w:cs="Arial"/>
          <w:noProof/>
          <w:sz w:val="24"/>
          <w:szCs w:val="24"/>
          <w:vertAlign w:val="superscript"/>
        </w:rPr>
        <w:t>E</w:t>
      </w:r>
      <w:hyperlink w:anchor="_ENREF_1" w:tooltip="Irizarry, 2003 #22" w:history="1">
        <w:r w:rsidR="00DE664B" w:rsidRPr="00130878">
          <w:rPr>
            <w:rFonts w:ascii="Arial" w:hAnsi="Arial" w:cs="Arial"/>
            <w:sz w:val="24"/>
            <w:szCs w:val="24"/>
          </w:rPr>
          <w:fldChar w:fldCharType="begin"/>
        </w:r>
        <w:r w:rsidR="00DE664B">
          <w:rPr>
            <w:rFonts w:ascii="Arial" w:hAnsi="Arial" w:cs="Arial"/>
            <w:sz w:val="24"/>
            <w:szCs w:val="24"/>
          </w:rPr>
          <w:instrText xml:space="preserve"> ADDIN EN.CITE &lt;EndNote&gt;&lt;Cite&gt;&lt;Author&gt;Irizarry&lt;/Author&gt;&lt;Year&gt;2003&lt;/Year&gt;&lt;RecNum&gt;22&lt;/RecNum&gt;&lt;DisplayText&gt;&lt;style face="superscript"&gt;1&lt;/style&gt;&lt;/DisplayText&gt;&lt;record&gt;&lt;rec-number&gt;22&lt;/rec-number&gt;&lt;foreign-keys&gt;&lt;key app="EN" db-id="rf99xxzw1vet56epp9iprwsxztt2d0zdwfxz" timestamp="1395340872"&gt;22&lt;/key&gt;&lt;/foreign-keys&gt;&lt;ref-type name="Journal Article"&gt;17&lt;/ref-type&gt;&lt;contributors&gt;&lt;authors&gt;&lt;author&gt;Irizarry, R. A.&lt;/author&gt;&lt;author&gt;Bolstad, B. M.&lt;/author&gt;&lt;author&gt;Collin, F.&lt;/author&gt;&lt;author&gt;Cope, L. M.&lt;/author&gt;&lt;author&gt;Hobbs, B.&lt;/author&gt;&lt;author&gt;Speed, T. P.&lt;/author&gt;&lt;/authors&gt;&lt;/contributors&gt;&lt;auth-address&gt;Department of Biostatistics, Johns Hopkins University, Baltimore, MD 21205, USA. rafa@jhu.edu&lt;/auth-address&gt;&lt;titles&gt;&lt;title&gt;Summaries of Affymetrix GeneChip probe level data&lt;/title&gt;&lt;secondary-title&gt;Nucleic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research&lt;/abbr-1&gt;&lt;/alt-periodical&gt;&lt;pages&gt;e15&lt;/pages&gt;&lt;volume&gt;31&lt;/volume&gt;&lt;number&gt;4&lt;/number&gt;&lt;keywords&gt;&lt;keyword&gt;Central Nervous System/metabolism&lt;/keyword&gt;&lt;keyword&gt;DNA Probes/*genetics/standards&lt;/keyword&gt;&lt;keyword&gt;Gene Expression Profiling&lt;/keyword&gt;&lt;keyword&gt;Humans&lt;/keyword&gt;&lt;keyword&gt;Liver/metabolism&lt;/keyword&gt;&lt;keyword&gt;Oligonucleotide Array Sequence Analysis/*methods/standards&lt;/keyword&gt;&lt;keyword&gt;RNA, Messenger/genetics/metabolism&lt;/keyword&gt;&lt;keyword&gt;Reproducibility of Results&lt;/keyword&gt;&lt;keyword&gt;Software&lt;/keyword&gt;&lt;/keywords&gt;&lt;dates&gt;&lt;year&gt;2003&lt;/year&gt;&lt;pub-dates&gt;&lt;date&gt;Feb 15&lt;/date&gt;&lt;/pub-dates&gt;&lt;/dates&gt;&lt;isbn&gt;1362-4962 (Electronic)&amp;#xD;0305-1048 (Linking)&lt;/isbn&gt;&lt;accession-num&gt;12582260&lt;/accession-num&gt;&lt;urls&gt;&lt;related-urls&gt;&lt;url&gt;http://www.ncbi.nlm.nih.gov/pubmed/12582260&lt;/url&gt;&lt;/related-urls&gt;&lt;/urls&gt;&lt;custom2&gt;150247&lt;/custom2&gt;&lt;/record&gt;&lt;/Cite&gt;&lt;/EndNote&gt;</w:instrText>
        </w:r>
        <w:r w:rsidR="00DE664B" w:rsidRPr="00130878">
          <w:rPr>
            <w:rFonts w:ascii="Arial" w:hAnsi="Arial" w:cs="Arial"/>
            <w:sz w:val="24"/>
            <w:szCs w:val="24"/>
          </w:rPr>
          <w:fldChar w:fldCharType="separate"/>
        </w:r>
        <w:r w:rsidR="00DE664B" w:rsidRPr="008D6782">
          <w:rPr>
            <w:rFonts w:ascii="Arial" w:hAnsi="Arial" w:cs="Arial"/>
            <w:noProof/>
            <w:sz w:val="24"/>
            <w:szCs w:val="24"/>
            <w:vertAlign w:val="superscript"/>
          </w:rPr>
          <w:t>1</w:t>
        </w:r>
        <w:r w:rsidR="00DE664B" w:rsidRPr="00130878">
          <w:rPr>
            <w:rFonts w:ascii="Arial" w:hAnsi="Arial" w:cs="Arial"/>
            <w:sz w:val="24"/>
            <w:szCs w:val="24"/>
          </w:rPr>
          <w:fldChar w:fldCharType="end"/>
        </w:r>
      </w:hyperlink>
      <w:r w:rsidR="00FF6599" w:rsidRPr="00130878">
        <w:rPr>
          <w:rFonts w:ascii="Arial" w:hAnsi="Arial" w:cs="Arial"/>
          <w:sz w:val="24"/>
          <w:szCs w:val="24"/>
        </w:rPr>
        <w:t xml:space="preserve"> (</w:t>
      </w:r>
      <w:r w:rsidR="00CB697C" w:rsidRPr="00130878">
        <w:rPr>
          <w:rFonts w:ascii="Arial" w:hAnsi="Arial" w:cs="Arial"/>
          <w:sz w:val="24"/>
          <w:szCs w:val="24"/>
        </w:rPr>
        <w:t>RMA</w:t>
      </w:r>
      <w:r w:rsidR="00FF6599" w:rsidRPr="00130878">
        <w:rPr>
          <w:rFonts w:ascii="Arial" w:hAnsi="Arial" w:cs="Arial"/>
          <w:sz w:val="24"/>
          <w:szCs w:val="24"/>
        </w:rPr>
        <w:t>)</w:t>
      </w:r>
      <w:r w:rsidR="00CB697C" w:rsidRPr="00130878">
        <w:rPr>
          <w:rFonts w:ascii="Arial" w:hAnsi="Arial" w:cs="Arial"/>
          <w:sz w:val="24"/>
          <w:szCs w:val="24"/>
        </w:rPr>
        <w:t xml:space="preserve"> implemented</w:t>
      </w:r>
      <w:r w:rsidR="000D072D" w:rsidRPr="00130878">
        <w:rPr>
          <w:rFonts w:ascii="Arial" w:hAnsi="Arial" w:cs="Arial"/>
          <w:sz w:val="24"/>
          <w:szCs w:val="24"/>
        </w:rPr>
        <w:t xml:space="preserve"> by</w:t>
      </w:r>
      <w:r w:rsidR="00EE7D95" w:rsidRPr="00130878">
        <w:rPr>
          <w:rFonts w:ascii="Arial" w:hAnsi="Arial" w:cs="Arial"/>
          <w:sz w:val="24"/>
          <w:szCs w:val="24"/>
        </w:rPr>
        <w:t xml:space="preserve"> the </w:t>
      </w:r>
      <w:r w:rsidR="00D40CDD">
        <w:rPr>
          <w:rFonts w:ascii="Arial" w:hAnsi="Arial" w:cs="Arial"/>
          <w:sz w:val="24"/>
          <w:szCs w:val="24"/>
        </w:rPr>
        <w:t xml:space="preserve">XPS </w:t>
      </w:r>
      <w:r w:rsidR="00EE7D95" w:rsidRPr="00130878">
        <w:rPr>
          <w:rFonts w:ascii="Arial" w:hAnsi="Arial" w:cs="Arial"/>
          <w:sz w:val="24"/>
          <w:szCs w:val="24"/>
        </w:rPr>
        <w:t>R package</w:t>
      </w:r>
      <w:r w:rsidR="00382034" w:rsidRPr="00130878">
        <w:rPr>
          <w:rFonts w:ascii="Arial" w:hAnsi="Arial" w:cs="Arial"/>
          <w:sz w:val="24"/>
          <w:szCs w:val="24"/>
        </w:rPr>
        <w:t xml:space="preserve"> to obtain the log2 transformed normalized gene expression levels</w:t>
      </w:r>
      <w:r w:rsidR="0097200E" w:rsidRPr="00130878">
        <w:rPr>
          <w:rFonts w:ascii="Arial" w:hAnsi="Arial" w:cs="Arial"/>
          <w:sz w:val="24"/>
          <w:szCs w:val="24"/>
        </w:rPr>
        <w:t xml:space="preserve"> in both blood and sputum</w:t>
      </w:r>
      <w:r w:rsidR="00EE7D95" w:rsidRPr="00130878">
        <w:rPr>
          <w:rFonts w:ascii="Arial" w:hAnsi="Arial" w:cs="Arial"/>
          <w:sz w:val="24"/>
          <w:szCs w:val="24"/>
        </w:rPr>
        <w:t xml:space="preserve">. </w:t>
      </w:r>
      <w:r w:rsidR="00BF1C84" w:rsidRPr="00130878">
        <w:rPr>
          <w:rFonts w:ascii="Arial" w:hAnsi="Arial" w:cs="Arial"/>
          <w:sz w:val="24"/>
          <w:szCs w:val="24"/>
        </w:rPr>
        <w:t>Then principal component analysis (PCA) was applied to visual</w:t>
      </w:r>
      <w:r w:rsidR="00B5548F" w:rsidRPr="00130878">
        <w:rPr>
          <w:rFonts w:ascii="Arial" w:hAnsi="Arial" w:cs="Arial"/>
          <w:sz w:val="24"/>
          <w:szCs w:val="24"/>
        </w:rPr>
        <w:t xml:space="preserve">ize the data and </w:t>
      </w:r>
      <w:r w:rsidR="00C947A1" w:rsidRPr="00130878">
        <w:rPr>
          <w:rFonts w:ascii="Arial" w:hAnsi="Arial" w:cs="Arial"/>
          <w:sz w:val="24"/>
          <w:szCs w:val="24"/>
        </w:rPr>
        <w:t>remove</w:t>
      </w:r>
      <w:r w:rsidR="00B5548F" w:rsidRPr="00130878">
        <w:rPr>
          <w:rFonts w:ascii="Arial" w:hAnsi="Arial" w:cs="Arial"/>
          <w:sz w:val="24"/>
          <w:szCs w:val="24"/>
        </w:rPr>
        <w:t xml:space="preserve"> outlying arrays</w:t>
      </w:r>
      <w:r w:rsidR="00BF1C84" w:rsidRPr="00130878">
        <w:rPr>
          <w:rFonts w:ascii="Arial" w:hAnsi="Arial" w:cs="Arial"/>
          <w:sz w:val="24"/>
          <w:szCs w:val="24"/>
        </w:rPr>
        <w:t>.</w:t>
      </w:r>
      <w:r w:rsidR="005141DD">
        <w:rPr>
          <w:rFonts w:ascii="Arial" w:hAnsi="Arial" w:cs="Arial"/>
          <w:sz w:val="24"/>
          <w:szCs w:val="24"/>
        </w:rPr>
        <w:t xml:space="preserve"> </w:t>
      </w:r>
      <w:r w:rsidR="00936058" w:rsidRPr="00130878">
        <w:rPr>
          <w:rFonts w:ascii="Arial" w:hAnsi="Arial" w:cs="Arial"/>
          <w:sz w:val="24"/>
          <w:szCs w:val="24"/>
        </w:rPr>
        <w:t xml:space="preserve">To make sure the data has enough information </w:t>
      </w:r>
      <w:r w:rsidR="00B637A1" w:rsidRPr="00130878">
        <w:rPr>
          <w:rFonts w:ascii="Arial" w:hAnsi="Arial" w:cs="Arial"/>
          <w:sz w:val="24"/>
          <w:szCs w:val="24"/>
        </w:rPr>
        <w:t xml:space="preserve">for the batch effect adjustment, array </w:t>
      </w:r>
      <w:r w:rsidR="00936058" w:rsidRPr="00130878">
        <w:rPr>
          <w:rFonts w:ascii="Arial" w:hAnsi="Arial" w:cs="Arial"/>
          <w:sz w:val="24"/>
          <w:szCs w:val="24"/>
        </w:rPr>
        <w:t xml:space="preserve">batches with less than 3 arrays were removed from further analysis. </w:t>
      </w:r>
      <w:r w:rsidR="00DE376D">
        <w:rPr>
          <w:rFonts w:ascii="Arial" w:hAnsi="Arial" w:cs="Arial"/>
          <w:sz w:val="24"/>
          <w:szCs w:val="24"/>
        </w:rPr>
        <w:t>In total, 8 arrays were removed based resulting in 112 sputum arrays for 100 asthma patients and 12 healthy controls.</w:t>
      </w:r>
      <w:r w:rsidR="006872F2">
        <w:rPr>
          <w:rFonts w:ascii="Arial" w:hAnsi="Arial" w:cs="Arial"/>
          <w:sz w:val="24"/>
          <w:szCs w:val="24"/>
        </w:rPr>
        <w:t xml:space="preserve"> </w:t>
      </w:r>
    </w:p>
    <w:p w14:paraId="627109DE" w14:textId="77777777" w:rsidR="00CC15A3" w:rsidRPr="00130878" w:rsidRDefault="00CC15A3" w:rsidP="00CC15A3">
      <w:pPr>
        <w:pStyle w:val="Heading2"/>
        <w:rPr>
          <w:rFonts w:ascii="Arial" w:hAnsi="Arial" w:cs="Arial"/>
          <w:i/>
          <w:color w:val="auto"/>
          <w:sz w:val="24"/>
          <w:szCs w:val="24"/>
          <w:u w:val="single"/>
        </w:rPr>
      </w:pPr>
      <w:bookmarkStart w:id="7" w:name="_Toc409598168"/>
      <w:r w:rsidRPr="00130878">
        <w:rPr>
          <w:rFonts w:ascii="Arial" w:hAnsi="Arial" w:cs="Arial"/>
          <w:i/>
          <w:color w:val="auto"/>
          <w:sz w:val="24"/>
          <w:szCs w:val="24"/>
          <w:u w:val="single"/>
        </w:rPr>
        <w:t>Batch Effect</w:t>
      </w:r>
      <w:r w:rsidR="00877D05" w:rsidRPr="00130878">
        <w:rPr>
          <w:rFonts w:ascii="Arial" w:hAnsi="Arial" w:cs="Arial"/>
          <w:i/>
          <w:color w:val="auto"/>
          <w:sz w:val="24"/>
          <w:szCs w:val="24"/>
          <w:u w:val="single"/>
        </w:rPr>
        <w:t xml:space="preserve"> and RIN Number</w:t>
      </w:r>
      <w:r w:rsidRPr="00130878">
        <w:rPr>
          <w:rFonts w:ascii="Arial" w:hAnsi="Arial" w:cs="Arial"/>
          <w:i/>
          <w:color w:val="auto"/>
          <w:sz w:val="24"/>
          <w:szCs w:val="24"/>
          <w:u w:val="single"/>
        </w:rPr>
        <w:t xml:space="preserve"> Adjustment</w:t>
      </w:r>
      <w:bookmarkEnd w:id="7"/>
    </w:p>
    <w:p w14:paraId="2594624A" w14:textId="17624F5C" w:rsidR="00CC15A3" w:rsidRDefault="00D33CFD" w:rsidP="00CC15A3">
      <w:pPr>
        <w:rPr>
          <w:rFonts w:ascii="Arial" w:hAnsi="Arial" w:cs="Arial"/>
          <w:sz w:val="24"/>
          <w:szCs w:val="24"/>
        </w:rPr>
      </w:pPr>
      <w:r w:rsidRPr="00130878">
        <w:rPr>
          <w:rFonts w:ascii="Arial" w:hAnsi="Arial" w:cs="Arial"/>
          <w:sz w:val="24"/>
          <w:szCs w:val="24"/>
        </w:rPr>
        <w:t>Visualization of the array data using PCA s</w:t>
      </w:r>
      <w:r w:rsidR="006E10FE" w:rsidRPr="00130878">
        <w:rPr>
          <w:rFonts w:ascii="Arial" w:hAnsi="Arial" w:cs="Arial"/>
          <w:sz w:val="24"/>
          <w:szCs w:val="24"/>
        </w:rPr>
        <w:t>how</w:t>
      </w:r>
      <w:r w:rsidR="00A74E27" w:rsidRPr="00130878">
        <w:rPr>
          <w:rFonts w:ascii="Arial" w:hAnsi="Arial" w:cs="Arial"/>
          <w:sz w:val="24"/>
          <w:szCs w:val="24"/>
        </w:rPr>
        <w:t>ed</w:t>
      </w:r>
      <w:r w:rsidR="00B637A1" w:rsidRPr="00130878">
        <w:rPr>
          <w:rFonts w:ascii="Arial" w:hAnsi="Arial" w:cs="Arial"/>
          <w:sz w:val="24"/>
          <w:szCs w:val="24"/>
        </w:rPr>
        <w:t xml:space="preserve"> </w:t>
      </w:r>
      <w:r w:rsidR="00654F03" w:rsidRPr="00130878">
        <w:rPr>
          <w:rFonts w:ascii="Arial" w:hAnsi="Arial" w:cs="Arial"/>
          <w:sz w:val="24"/>
          <w:szCs w:val="24"/>
        </w:rPr>
        <w:t xml:space="preserve">existed </w:t>
      </w:r>
      <w:r w:rsidR="00B637A1" w:rsidRPr="00130878">
        <w:rPr>
          <w:rFonts w:ascii="Arial" w:hAnsi="Arial" w:cs="Arial"/>
          <w:sz w:val="24"/>
          <w:szCs w:val="24"/>
        </w:rPr>
        <w:t>batch effect in the data</w:t>
      </w:r>
      <w:r w:rsidR="002B724A">
        <w:rPr>
          <w:rFonts w:ascii="Arial" w:hAnsi="Arial" w:cs="Arial"/>
          <w:sz w:val="24"/>
          <w:szCs w:val="24"/>
        </w:rPr>
        <w:t xml:space="preserve"> (</w:t>
      </w:r>
      <w:r w:rsidR="002B724A" w:rsidRPr="000D3E0D">
        <w:rPr>
          <w:rFonts w:ascii="Arial" w:hAnsi="Arial" w:cs="Arial"/>
          <w:sz w:val="24"/>
          <w:szCs w:val="24"/>
        </w:rPr>
        <w:fldChar w:fldCharType="begin"/>
      </w:r>
      <w:r w:rsidR="002B724A" w:rsidRPr="000D3E0D">
        <w:rPr>
          <w:rFonts w:ascii="Arial" w:hAnsi="Arial" w:cs="Arial"/>
          <w:sz w:val="24"/>
          <w:szCs w:val="24"/>
        </w:rPr>
        <w:instrText xml:space="preserve"> REF _Ref387148403 \h  \* MERGEFORMAT </w:instrText>
      </w:r>
      <w:r w:rsidR="002B724A" w:rsidRPr="000D3E0D">
        <w:rPr>
          <w:rFonts w:ascii="Arial" w:hAnsi="Arial" w:cs="Arial"/>
          <w:sz w:val="24"/>
          <w:szCs w:val="24"/>
        </w:rPr>
      </w:r>
      <w:r w:rsidR="002B724A" w:rsidRPr="000D3E0D">
        <w:rPr>
          <w:rFonts w:ascii="Arial" w:hAnsi="Arial" w:cs="Arial"/>
          <w:sz w:val="24"/>
          <w:szCs w:val="24"/>
        </w:rPr>
        <w:fldChar w:fldCharType="separate"/>
      </w:r>
      <w:r w:rsidR="000942A5" w:rsidRPr="000D3E0D">
        <w:rPr>
          <w:rFonts w:ascii="Arial" w:hAnsi="Arial" w:cs="Arial"/>
          <w:sz w:val="24"/>
          <w:szCs w:val="24"/>
        </w:rPr>
        <w:t>Figure E2</w:t>
      </w:r>
      <w:r w:rsidR="002B724A" w:rsidRPr="000D3E0D">
        <w:rPr>
          <w:rFonts w:ascii="Arial" w:hAnsi="Arial" w:cs="Arial"/>
          <w:sz w:val="24"/>
          <w:szCs w:val="24"/>
        </w:rPr>
        <w:fldChar w:fldCharType="end"/>
      </w:r>
      <w:r w:rsidR="002B724A" w:rsidRPr="000D3E0D">
        <w:rPr>
          <w:rFonts w:ascii="Arial" w:hAnsi="Arial" w:cs="Arial"/>
          <w:sz w:val="24"/>
          <w:szCs w:val="24"/>
        </w:rPr>
        <w:t>A)</w:t>
      </w:r>
      <w:r w:rsidR="00BB3023" w:rsidRPr="000D3E0D">
        <w:rPr>
          <w:rFonts w:ascii="Arial" w:hAnsi="Arial" w:cs="Arial"/>
          <w:sz w:val="24"/>
          <w:szCs w:val="24"/>
        </w:rPr>
        <w:t>.</w:t>
      </w:r>
      <w:r w:rsidR="00BB3023" w:rsidRPr="00130878">
        <w:rPr>
          <w:rFonts w:ascii="Arial" w:hAnsi="Arial" w:cs="Arial"/>
          <w:sz w:val="24"/>
          <w:szCs w:val="24"/>
        </w:rPr>
        <w:t xml:space="preserve"> </w:t>
      </w:r>
      <w:r w:rsidR="005E47AE" w:rsidRPr="00130878">
        <w:rPr>
          <w:rFonts w:ascii="Arial" w:hAnsi="Arial" w:cs="Arial"/>
          <w:sz w:val="24"/>
          <w:szCs w:val="24"/>
        </w:rPr>
        <w:t>ComBat</w:t>
      </w:r>
      <w:r w:rsidR="004922A6" w:rsidRPr="000D3E0D">
        <w:rPr>
          <w:rFonts w:ascii="Arial" w:hAnsi="Arial" w:cs="Arial"/>
          <w:noProof/>
          <w:sz w:val="24"/>
          <w:szCs w:val="24"/>
          <w:vertAlign w:val="superscript"/>
        </w:rPr>
        <w:t>E</w:t>
      </w:r>
      <w:hyperlink w:anchor="_ENREF_2" w:tooltip="Johnson, 2007 #13" w:history="1">
        <w:r w:rsidR="00DE664B" w:rsidRPr="00130878">
          <w:rPr>
            <w:rFonts w:ascii="Arial" w:hAnsi="Arial" w:cs="Arial"/>
            <w:sz w:val="24"/>
            <w:szCs w:val="24"/>
          </w:rPr>
          <w:fldChar w:fldCharType="begin"/>
        </w:r>
        <w:r w:rsidR="00DE664B" w:rsidRPr="00130878">
          <w:rPr>
            <w:rFonts w:ascii="Arial" w:hAnsi="Arial" w:cs="Arial"/>
            <w:sz w:val="24"/>
            <w:szCs w:val="24"/>
          </w:rPr>
          <w:instrText xml:space="preserve"> ADDIN EN.CITE &lt;EndNote&gt;&lt;Cite&gt;&lt;Author&gt;Johnson&lt;/Author&gt;&lt;Year&gt;2007&lt;/Year&gt;&lt;RecNum&gt;13&lt;/RecNum&gt;&lt;DisplayText&gt;&lt;style face="superscript"&gt;2&lt;/style&gt;&lt;/DisplayText&gt;&lt;record&gt;&lt;rec-number&gt;13&lt;/rec-number&gt;&lt;foreign-keys&gt;&lt;key app="EN" db-id="rf99xxzw1vet56epp9iprwsxztt2d0zdwfxz" timestamp="1393880142"&gt;13&lt;/key&gt;&lt;/foreign-keys&gt;&lt;ref-type name="Journal Article"&gt;17&lt;/ref-type&gt;&lt;contributors&gt;&lt;authors&gt;&lt;author&gt;Johnson, W. E.&lt;/author&gt;&lt;author&gt;Li, C.&lt;/author&gt;&lt;author&gt;Rabinovic, A.&lt;/author&gt;&lt;/authors&gt;&lt;/contributors&gt;&lt;auth-address&gt;Department of Biostatistics and Computational Biology, Dana-Farber Cancer Institute, Boston, MA, USA.&lt;/auth-address&gt;&lt;titles&gt;&lt;title&gt;Adjusting batch effects in microarray expression data using empirical Bayes methods&lt;/title&gt;&lt;secondary-title&gt;Biostatistics&lt;/secondary-title&gt;&lt;alt-title&gt;Biostatistics&lt;/alt-title&gt;&lt;/titles&gt;&lt;periodical&gt;&lt;full-title&gt;Biostatistics&lt;/full-title&gt;&lt;abbr-1&gt;Biostatistics&lt;/abbr-1&gt;&lt;/periodical&gt;&lt;alt-periodical&gt;&lt;full-title&gt;Biostatistics&lt;/full-title&gt;&lt;abbr-1&gt;Biostatistics&lt;/abbr-1&gt;&lt;/alt-periodical&gt;&lt;pages&gt;118-27&lt;/pages&gt;&lt;volume&gt;8&lt;/volume&gt;&lt;number&gt;1&lt;/number&gt;&lt;keywords&gt;&lt;keyword&gt;*Bayes Theorem&lt;/keyword&gt;&lt;keyword&gt;*Data Interpretation, Statistical&lt;/keyword&gt;&lt;keyword&gt;Gene Expression Profiling/methods&lt;/keyword&gt;&lt;keyword&gt;Humans&lt;/keyword&gt;&lt;keyword&gt;Oligonucleotide Array Sequence Analysis/*methods&lt;/keyword&gt;&lt;/keywords&gt;&lt;dates&gt;&lt;year&gt;2007&lt;/year&gt;&lt;pub-dates&gt;&lt;date&gt;Jan&lt;/date&gt;&lt;/pub-dates&gt;&lt;/dates&gt;&lt;isbn&gt;1465-4644 (Print)&amp;#xD;1465-4644 (Linking)&lt;/isbn&gt;&lt;accession-num&gt;16632515&lt;/accession-num&gt;&lt;urls&gt;&lt;related-urls&gt;&lt;url&gt;http://www.ncbi.nlm.nih.gov/pubmed/16632515&lt;/url&gt;&lt;/related-urls&gt;&lt;/urls&gt;&lt;electronic-resource-num&gt;10.1093/biostatistics/kxj037&lt;/electronic-resource-num&gt;&lt;/record&gt;&lt;/Cite&gt;&lt;/EndNote&gt;</w:instrText>
        </w:r>
        <w:r w:rsidR="00DE664B" w:rsidRPr="00130878">
          <w:rPr>
            <w:rFonts w:ascii="Arial" w:hAnsi="Arial" w:cs="Arial"/>
            <w:sz w:val="24"/>
            <w:szCs w:val="24"/>
          </w:rPr>
          <w:fldChar w:fldCharType="separate"/>
        </w:r>
        <w:r w:rsidR="00DE664B" w:rsidRPr="00130878">
          <w:rPr>
            <w:rFonts w:ascii="Arial" w:hAnsi="Arial" w:cs="Arial"/>
            <w:noProof/>
            <w:sz w:val="24"/>
            <w:szCs w:val="24"/>
            <w:vertAlign w:val="superscript"/>
          </w:rPr>
          <w:t>2</w:t>
        </w:r>
        <w:r w:rsidR="00DE664B" w:rsidRPr="00130878">
          <w:rPr>
            <w:rFonts w:ascii="Arial" w:hAnsi="Arial" w:cs="Arial"/>
            <w:sz w:val="24"/>
            <w:szCs w:val="24"/>
          </w:rPr>
          <w:fldChar w:fldCharType="end"/>
        </w:r>
      </w:hyperlink>
      <w:r w:rsidR="00A0401D" w:rsidRPr="00130878">
        <w:rPr>
          <w:rFonts w:ascii="Arial" w:hAnsi="Arial" w:cs="Arial"/>
          <w:sz w:val="24"/>
          <w:szCs w:val="24"/>
        </w:rPr>
        <w:t xml:space="preserve"> was applied</w:t>
      </w:r>
      <w:r w:rsidR="00654F03" w:rsidRPr="00130878">
        <w:rPr>
          <w:rFonts w:ascii="Arial" w:hAnsi="Arial" w:cs="Arial"/>
          <w:sz w:val="24"/>
          <w:szCs w:val="24"/>
        </w:rPr>
        <w:t xml:space="preserve"> to adjust the data for batch effect</w:t>
      </w:r>
      <w:r w:rsidR="002B724A">
        <w:rPr>
          <w:rFonts w:ascii="Arial" w:hAnsi="Arial" w:cs="Arial"/>
          <w:sz w:val="24"/>
          <w:szCs w:val="24"/>
        </w:rPr>
        <w:t xml:space="preserve"> </w:t>
      </w:r>
      <w:r w:rsidR="002B724A" w:rsidRPr="000D3E0D">
        <w:rPr>
          <w:rFonts w:ascii="Arial" w:hAnsi="Arial" w:cs="Arial"/>
          <w:sz w:val="24"/>
          <w:szCs w:val="24"/>
        </w:rPr>
        <w:t>(</w:t>
      </w:r>
      <w:r w:rsidR="002B724A" w:rsidRPr="000D3E0D">
        <w:rPr>
          <w:rFonts w:ascii="Arial" w:hAnsi="Arial" w:cs="Arial"/>
          <w:sz w:val="24"/>
          <w:szCs w:val="24"/>
        </w:rPr>
        <w:fldChar w:fldCharType="begin"/>
      </w:r>
      <w:r w:rsidR="002B724A" w:rsidRPr="000D3E0D">
        <w:rPr>
          <w:rFonts w:ascii="Arial" w:hAnsi="Arial" w:cs="Arial"/>
          <w:sz w:val="24"/>
          <w:szCs w:val="24"/>
        </w:rPr>
        <w:instrText xml:space="preserve"> REF _Ref387148403 \h  \* MERGEFORMAT </w:instrText>
      </w:r>
      <w:r w:rsidR="002B724A" w:rsidRPr="000D3E0D">
        <w:rPr>
          <w:rFonts w:ascii="Arial" w:hAnsi="Arial" w:cs="Arial"/>
          <w:sz w:val="24"/>
          <w:szCs w:val="24"/>
        </w:rPr>
      </w:r>
      <w:r w:rsidR="002B724A" w:rsidRPr="000D3E0D">
        <w:rPr>
          <w:rFonts w:ascii="Arial" w:hAnsi="Arial" w:cs="Arial"/>
          <w:sz w:val="24"/>
          <w:szCs w:val="24"/>
        </w:rPr>
        <w:fldChar w:fldCharType="separate"/>
      </w:r>
      <w:r w:rsidR="000942A5" w:rsidRPr="000D3E0D">
        <w:rPr>
          <w:rFonts w:ascii="Arial" w:hAnsi="Arial" w:cs="Arial"/>
          <w:sz w:val="24"/>
          <w:szCs w:val="24"/>
        </w:rPr>
        <w:t>Figure E2</w:t>
      </w:r>
      <w:r w:rsidR="002B724A" w:rsidRPr="000D3E0D">
        <w:rPr>
          <w:rFonts w:ascii="Arial" w:hAnsi="Arial" w:cs="Arial"/>
          <w:sz w:val="24"/>
          <w:szCs w:val="24"/>
        </w:rPr>
        <w:fldChar w:fldCharType="end"/>
      </w:r>
      <w:r w:rsidR="002B724A" w:rsidRPr="000D3E0D">
        <w:rPr>
          <w:rFonts w:ascii="Arial" w:hAnsi="Arial" w:cs="Arial"/>
          <w:sz w:val="24"/>
          <w:szCs w:val="24"/>
        </w:rPr>
        <w:t>B)</w:t>
      </w:r>
      <w:r w:rsidR="000B0BE3" w:rsidRPr="00130878">
        <w:rPr>
          <w:rFonts w:ascii="Arial" w:hAnsi="Arial" w:cs="Arial"/>
          <w:sz w:val="24"/>
          <w:szCs w:val="24"/>
        </w:rPr>
        <w:t>.</w:t>
      </w:r>
      <w:r w:rsidR="00D806F0" w:rsidRPr="00130878">
        <w:rPr>
          <w:rFonts w:ascii="Arial" w:hAnsi="Arial" w:cs="Arial"/>
          <w:sz w:val="24"/>
          <w:szCs w:val="24"/>
        </w:rPr>
        <w:t xml:space="preserve"> The </w:t>
      </w:r>
      <w:r w:rsidR="002C28F5" w:rsidRPr="00130878">
        <w:rPr>
          <w:rFonts w:ascii="Arial" w:hAnsi="Arial" w:cs="Arial"/>
          <w:sz w:val="24"/>
          <w:szCs w:val="24"/>
        </w:rPr>
        <w:t xml:space="preserve">batch effect </w:t>
      </w:r>
      <w:r w:rsidR="00D806F0" w:rsidRPr="00130878">
        <w:rPr>
          <w:rFonts w:ascii="Arial" w:hAnsi="Arial" w:cs="Arial"/>
          <w:sz w:val="24"/>
          <w:szCs w:val="24"/>
        </w:rPr>
        <w:t>adjusted data was further adjusted for RIN number using a linear regression model to remove the effect of RNA quality</w:t>
      </w:r>
      <w:r w:rsidR="00275E12" w:rsidRPr="00130878">
        <w:rPr>
          <w:rFonts w:ascii="Arial" w:hAnsi="Arial" w:cs="Arial"/>
          <w:sz w:val="24"/>
          <w:szCs w:val="24"/>
        </w:rPr>
        <w:t xml:space="preserve"> on the expression data</w:t>
      </w:r>
      <w:r w:rsidR="00D806F0" w:rsidRPr="00130878">
        <w:rPr>
          <w:rFonts w:ascii="Arial" w:hAnsi="Arial" w:cs="Arial"/>
          <w:sz w:val="24"/>
          <w:szCs w:val="24"/>
        </w:rPr>
        <w:t xml:space="preserve">. </w:t>
      </w:r>
      <w:r w:rsidR="003F35ED" w:rsidRPr="00130878">
        <w:rPr>
          <w:rFonts w:ascii="Arial" w:hAnsi="Arial" w:cs="Arial"/>
          <w:sz w:val="24"/>
          <w:szCs w:val="24"/>
        </w:rPr>
        <w:t xml:space="preserve">The three dimensional PCA plot of all the 112 sputum arrays </w:t>
      </w:r>
      <w:r w:rsidR="00884947" w:rsidRPr="00130878">
        <w:rPr>
          <w:rFonts w:ascii="Arial" w:hAnsi="Arial" w:cs="Arial"/>
          <w:sz w:val="24"/>
          <w:szCs w:val="24"/>
        </w:rPr>
        <w:t xml:space="preserve">after both the batch effect and RIN number adjustment </w:t>
      </w:r>
      <w:r w:rsidR="003F35ED" w:rsidRPr="00130878">
        <w:rPr>
          <w:rFonts w:ascii="Arial" w:hAnsi="Arial" w:cs="Arial"/>
          <w:sz w:val="24"/>
          <w:szCs w:val="24"/>
        </w:rPr>
        <w:t>is shown in</w:t>
      </w:r>
      <w:r w:rsidR="00C87036">
        <w:rPr>
          <w:rFonts w:ascii="Arial" w:hAnsi="Arial" w:cs="Arial"/>
          <w:sz w:val="24"/>
          <w:szCs w:val="24"/>
        </w:rPr>
        <w:t xml:space="preserve"> </w:t>
      </w:r>
      <w:r w:rsidR="00C87036" w:rsidRPr="000D3E0D">
        <w:rPr>
          <w:rFonts w:ascii="Arial" w:hAnsi="Arial" w:cs="Arial"/>
          <w:sz w:val="24"/>
          <w:szCs w:val="24"/>
        </w:rPr>
        <w:fldChar w:fldCharType="begin"/>
      </w:r>
      <w:r w:rsidR="00C87036" w:rsidRPr="000D3E0D">
        <w:rPr>
          <w:rFonts w:ascii="Arial" w:hAnsi="Arial" w:cs="Arial"/>
          <w:sz w:val="24"/>
          <w:szCs w:val="24"/>
        </w:rPr>
        <w:instrText xml:space="preserve"> REF _Ref387071605 \h  \* MERGEFORMAT </w:instrText>
      </w:r>
      <w:r w:rsidR="00C87036" w:rsidRPr="000D3E0D">
        <w:rPr>
          <w:rFonts w:ascii="Arial" w:hAnsi="Arial" w:cs="Arial"/>
          <w:sz w:val="24"/>
          <w:szCs w:val="24"/>
        </w:rPr>
      </w:r>
      <w:r w:rsidR="00C87036" w:rsidRPr="000D3E0D">
        <w:rPr>
          <w:rFonts w:ascii="Arial" w:hAnsi="Arial" w:cs="Arial"/>
          <w:sz w:val="24"/>
          <w:szCs w:val="24"/>
        </w:rPr>
        <w:fldChar w:fldCharType="separate"/>
      </w:r>
      <w:r w:rsidR="000942A5" w:rsidRPr="000D3E0D">
        <w:rPr>
          <w:rFonts w:ascii="Arial" w:hAnsi="Arial" w:cs="Arial"/>
          <w:sz w:val="24"/>
          <w:szCs w:val="24"/>
        </w:rPr>
        <w:t>Figure E3</w:t>
      </w:r>
      <w:r w:rsidR="00C87036" w:rsidRPr="000D3E0D">
        <w:rPr>
          <w:rFonts w:ascii="Arial" w:hAnsi="Arial" w:cs="Arial"/>
          <w:sz w:val="24"/>
          <w:szCs w:val="24"/>
        </w:rPr>
        <w:fldChar w:fldCharType="end"/>
      </w:r>
      <w:r w:rsidR="003F35ED" w:rsidRPr="000D3E0D">
        <w:rPr>
          <w:rFonts w:ascii="Arial" w:hAnsi="Arial" w:cs="Arial"/>
          <w:sz w:val="24"/>
          <w:szCs w:val="24"/>
        </w:rPr>
        <w:t>.</w:t>
      </w:r>
      <w:r w:rsidR="00C10D63" w:rsidRPr="00130878">
        <w:rPr>
          <w:rFonts w:ascii="Arial" w:hAnsi="Arial" w:cs="Arial"/>
          <w:sz w:val="24"/>
          <w:szCs w:val="24"/>
        </w:rPr>
        <w:t xml:space="preserve"> </w:t>
      </w:r>
    </w:p>
    <w:p w14:paraId="121D25A1" w14:textId="77777777" w:rsidR="002C4AB7" w:rsidRDefault="002C4AB7" w:rsidP="002C4AB7">
      <w:pPr>
        <w:keepNext/>
      </w:pPr>
      <w:r>
        <w:rPr>
          <w:rFonts w:ascii="Arial" w:hAnsi="Arial" w:cs="Arial"/>
          <w:noProof/>
          <w:sz w:val="24"/>
          <w:szCs w:val="24"/>
        </w:rPr>
        <w:lastRenderedPageBreak/>
        <w:drawing>
          <wp:inline distT="0" distB="0" distL="0" distR="0" wp14:anchorId="22C6B887" wp14:editId="377BFB4C">
            <wp:extent cx="6858000" cy="26022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CA_combat.jpg"/>
                    <pic:cNvPicPr/>
                  </pic:nvPicPr>
                  <pic:blipFill>
                    <a:blip r:embed="rId8">
                      <a:extLst>
                        <a:ext uri="{28A0092B-C50C-407E-A947-70E740481C1C}">
                          <a14:useLocalDpi xmlns:a14="http://schemas.microsoft.com/office/drawing/2010/main" val="0"/>
                        </a:ext>
                      </a:extLst>
                    </a:blip>
                    <a:stretch>
                      <a:fillRect/>
                    </a:stretch>
                  </pic:blipFill>
                  <pic:spPr>
                    <a:xfrm>
                      <a:off x="0" y="0"/>
                      <a:ext cx="6858000" cy="2602230"/>
                    </a:xfrm>
                    <a:prstGeom prst="rect">
                      <a:avLst/>
                    </a:prstGeom>
                  </pic:spPr>
                </pic:pic>
              </a:graphicData>
            </a:graphic>
          </wp:inline>
        </w:drawing>
      </w:r>
    </w:p>
    <w:p w14:paraId="64214346" w14:textId="27F6790C" w:rsidR="002C4AB7" w:rsidRPr="000046EB" w:rsidRDefault="002C4AB7" w:rsidP="002C4AB7">
      <w:pPr>
        <w:pStyle w:val="Caption"/>
        <w:rPr>
          <w:rFonts w:ascii="Arial" w:hAnsi="Arial"/>
        </w:rPr>
      </w:pPr>
      <w:bookmarkStart w:id="8" w:name="_Ref387148403"/>
      <w:r w:rsidRPr="000046EB">
        <w:rPr>
          <w:rFonts w:ascii="Arial" w:hAnsi="Arial"/>
        </w:rPr>
        <w:t xml:space="preserve">Figure </w:t>
      </w:r>
      <w:r w:rsidR="00C449C1">
        <w:rPr>
          <w:rFonts w:ascii="Arial" w:hAnsi="Arial"/>
        </w:rPr>
        <w:t>E</w:t>
      </w:r>
      <w:r w:rsidRPr="000D3E0D">
        <w:rPr>
          <w:rFonts w:ascii="Arial" w:hAnsi="Arial"/>
        </w:rPr>
        <w:fldChar w:fldCharType="begin"/>
      </w:r>
      <w:r w:rsidRPr="000D3E0D">
        <w:rPr>
          <w:rFonts w:ascii="Arial" w:hAnsi="Arial"/>
        </w:rPr>
        <w:instrText xml:space="preserve"> SEQ Figure_S \* ARABIC </w:instrText>
      </w:r>
      <w:r w:rsidRPr="000D3E0D">
        <w:rPr>
          <w:rFonts w:ascii="Arial" w:hAnsi="Arial"/>
        </w:rPr>
        <w:fldChar w:fldCharType="separate"/>
      </w:r>
      <w:r w:rsidR="00DA02E1">
        <w:rPr>
          <w:rFonts w:ascii="Arial" w:hAnsi="Arial"/>
          <w:noProof/>
        </w:rPr>
        <w:t>2</w:t>
      </w:r>
      <w:r w:rsidRPr="000D3E0D">
        <w:rPr>
          <w:rFonts w:ascii="Arial" w:hAnsi="Arial"/>
        </w:rPr>
        <w:fldChar w:fldCharType="end"/>
      </w:r>
      <w:bookmarkEnd w:id="8"/>
      <w:r w:rsidRPr="000046EB">
        <w:rPr>
          <w:rFonts w:ascii="Arial" w:hAnsi="Arial"/>
        </w:rPr>
        <w:t>: PCA plots for all the 112 sputum arrays (A) before the batch effect adjustment and (B) after the batch effect</w:t>
      </w:r>
      <w:r>
        <w:t xml:space="preserve"> </w:t>
      </w:r>
      <w:r w:rsidRPr="000046EB">
        <w:rPr>
          <w:rFonts w:ascii="Arial" w:hAnsi="Arial"/>
        </w:rPr>
        <w:t>adjustment. Arrays were colored based on their batches so that arrays scanned at closer time have closer colors from the color bar.</w:t>
      </w:r>
    </w:p>
    <w:p w14:paraId="31D71031" w14:textId="77777777" w:rsidR="0056074E" w:rsidRPr="00130878" w:rsidRDefault="0056074E" w:rsidP="00EE5C4A">
      <w:pPr>
        <w:jc w:val="center"/>
      </w:pPr>
      <w:r w:rsidRPr="00130878">
        <w:rPr>
          <w:noProof/>
        </w:rPr>
        <w:drawing>
          <wp:inline distT="0" distB="0" distL="0" distR="0" wp14:anchorId="4505F4F2" wp14:editId="1092C581">
            <wp:extent cx="3721608" cy="32278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_sputum_3DPCA_all.jpg"/>
                    <pic:cNvPicPr/>
                  </pic:nvPicPr>
                  <pic:blipFill>
                    <a:blip r:embed="rId9">
                      <a:extLst>
                        <a:ext uri="{28A0092B-C50C-407E-A947-70E740481C1C}">
                          <a14:useLocalDpi xmlns:a14="http://schemas.microsoft.com/office/drawing/2010/main" val="0"/>
                        </a:ext>
                      </a:extLst>
                    </a:blip>
                    <a:stretch>
                      <a:fillRect/>
                    </a:stretch>
                  </pic:blipFill>
                  <pic:spPr>
                    <a:xfrm>
                      <a:off x="0" y="0"/>
                      <a:ext cx="3721608" cy="3227832"/>
                    </a:xfrm>
                    <a:prstGeom prst="rect">
                      <a:avLst/>
                    </a:prstGeom>
                  </pic:spPr>
                </pic:pic>
              </a:graphicData>
            </a:graphic>
          </wp:inline>
        </w:drawing>
      </w:r>
    </w:p>
    <w:p w14:paraId="2294E445" w14:textId="77784024" w:rsidR="0056074E" w:rsidRPr="00130878" w:rsidRDefault="0056074E" w:rsidP="0056074E">
      <w:pPr>
        <w:pStyle w:val="Caption"/>
        <w:rPr>
          <w:rFonts w:ascii="Arial" w:hAnsi="Arial"/>
        </w:rPr>
      </w:pPr>
      <w:bookmarkStart w:id="9" w:name="_Ref387071296"/>
      <w:bookmarkStart w:id="10" w:name="_Ref387071605"/>
      <w:r w:rsidRPr="00130878">
        <w:rPr>
          <w:rFonts w:ascii="Arial" w:hAnsi="Arial"/>
        </w:rPr>
        <w:t xml:space="preserve">Figure </w:t>
      </w:r>
      <w:bookmarkEnd w:id="9"/>
      <w:r w:rsidR="00C449C1">
        <w:rPr>
          <w:rFonts w:ascii="Arial" w:hAnsi="Arial"/>
        </w:rPr>
        <w:t>E</w:t>
      </w:r>
      <w:r w:rsidR="00C87036" w:rsidRPr="000D3E0D">
        <w:rPr>
          <w:rFonts w:ascii="Arial" w:hAnsi="Arial"/>
        </w:rPr>
        <w:fldChar w:fldCharType="begin"/>
      </w:r>
      <w:r w:rsidR="00C87036" w:rsidRPr="000D3E0D">
        <w:rPr>
          <w:rFonts w:ascii="Arial" w:hAnsi="Arial"/>
        </w:rPr>
        <w:instrText xml:space="preserve"> SEQ Figure_S \* ARABIC </w:instrText>
      </w:r>
      <w:r w:rsidR="00C87036" w:rsidRPr="000D3E0D">
        <w:rPr>
          <w:rFonts w:ascii="Arial" w:hAnsi="Arial"/>
        </w:rPr>
        <w:fldChar w:fldCharType="separate"/>
      </w:r>
      <w:r w:rsidR="00DA02E1">
        <w:rPr>
          <w:rFonts w:ascii="Arial" w:hAnsi="Arial"/>
          <w:noProof/>
        </w:rPr>
        <w:t>3</w:t>
      </w:r>
      <w:r w:rsidR="00C87036" w:rsidRPr="000D3E0D">
        <w:rPr>
          <w:rFonts w:ascii="Arial" w:hAnsi="Arial"/>
        </w:rPr>
        <w:fldChar w:fldCharType="end"/>
      </w:r>
      <w:bookmarkEnd w:id="10"/>
      <w:r w:rsidRPr="00130878">
        <w:rPr>
          <w:rFonts w:ascii="Arial" w:hAnsi="Arial"/>
        </w:rPr>
        <w:t>: Three dimensional PCA plot for all the 112 sputum arrays. Red dots are asthma patients and blue dots are controls.</w:t>
      </w:r>
    </w:p>
    <w:p w14:paraId="79A48DE9" w14:textId="52B59157" w:rsidR="005C0C02" w:rsidRDefault="000E2272" w:rsidP="005C0C02">
      <w:pPr>
        <w:rPr>
          <w:rFonts w:ascii="Arial" w:hAnsi="Arial" w:cs="Arial"/>
          <w:sz w:val="24"/>
          <w:szCs w:val="24"/>
        </w:rPr>
      </w:pPr>
      <w:r>
        <w:rPr>
          <w:rFonts w:ascii="Arial" w:hAnsi="Arial" w:cs="Arial"/>
          <w:sz w:val="24"/>
          <w:szCs w:val="24"/>
        </w:rPr>
        <w:t>The principal component analysis was applied to</w:t>
      </w:r>
      <w:r w:rsidR="00DF664E">
        <w:rPr>
          <w:rFonts w:ascii="Arial" w:hAnsi="Arial" w:cs="Arial"/>
          <w:sz w:val="24"/>
          <w:szCs w:val="24"/>
        </w:rPr>
        <w:t xml:space="preserve"> </w:t>
      </w:r>
      <w:r>
        <w:rPr>
          <w:rFonts w:ascii="Arial" w:hAnsi="Arial" w:cs="Arial"/>
          <w:sz w:val="24"/>
          <w:szCs w:val="24"/>
        </w:rPr>
        <w:t>the batch and RIN adjusted data and labelled the arrays based on the self-reported</w:t>
      </w:r>
      <w:r w:rsidR="00DF664E">
        <w:rPr>
          <w:rFonts w:ascii="Arial" w:hAnsi="Arial" w:cs="Arial"/>
          <w:sz w:val="24"/>
          <w:szCs w:val="24"/>
        </w:rPr>
        <w:t xml:space="preserve"> race</w:t>
      </w:r>
      <w:r w:rsidR="00C87036">
        <w:rPr>
          <w:rFonts w:ascii="Arial" w:hAnsi="Arial" w:cs="Arial"/>
          <w:sz w:val="24"/>
          <w:szCs w:val="24"/>
        </w:rPr>
        <w:t xml:space="preserve"> (</w:t>
      </w:r>
      <w:r w:rsidR="00C87036" w:rsidRPr="000D3E0D">
        <w:rPr>
          <w:rFonts w:ascii="Arial" w:hAnsi="Arial" w:cs="Arial"/>
          <w:sz w:val="24"/>
          <w:szCs w:val="24"/>
        </w:rPr>
        <w:fldChar w:fldCharType="begin"/>
      </w:r>
      <w:r w:rsidR="00C87036" w:rsidRPr="000D3E0D">
        <w:rPr>
          <w:rFonts w:ascii="Arial" w:hAnsi="Arial" w:cs="Arial"/>
          <w:sz w:val="24"/>
          <w:szCs w:val="24"/>
        </w:rPr>
        <w:instrText xml:space="preserve"> REF _Ref387071589 \h  \* MERGEFORMAT </w:instrText>
      </w:r>
      <w:r w:rsidR="00C87036" w:rsidRPr="000D3E0D">
        <w:rPr>
          <w:rFonts w:ascii="Arial" w:hAnsi="Arial" w:cs="Arial"/>
          <w:sz w:val="24"/>
          <w:szCs w:val="24"/>
        </w:rPr>
      </w:r>
      <w:r w:rsidR="00C87036" w:rsidRPr="000D3E0D">
        <w:rPr>
          <w:rFonts w:ascii="Arial" w:hAnsi="Arial" w:cs="Arial"/>
          <w:sz w:val="24"/>
          <w:szCs w:val="24"/>
        </w:rPr>
        <w:fldChar w:fldCharType="separate"/>
      </w:r>
      <w:r w:rsidR="00402C67" w:rsidRPr="000D3E0D">
        <w:rPr>
          <w:rFonts w:ascii="Arial" w:hAnsi="Arial" w:cs="Arial"/>
          <w:sz w:val="24"/>
          <w:szCs w:val="24"/>
        </w:rPr>
        <w:t>Figure E4</w:t>
      </w:r>
      <w:r w:rsidR="00C87036" w:rsidRPr="000D3E0D">
        <w:rPr>
          <w:rFonts w:ascii="Arial" w:hAnsi="Arial" w:cs="Arial"/>
          <w:sz w:val="24"/>
          <w:szCs w:val="24"/>
        </w:rPr>
        <w:fldChar w:fldCharType="end"/>
      </w:r>
      <w:r w:rsidR="00DF664E">
        <w:rPr>
          <w:rFonts w:ascii="Arial" w:hAnsi="Arial" w:cs="Arial"/>
          <w:sz w:val="24"/>
          <w:szCs w:val="24"/>
        </w:rPr>
        <w:t>).</w:t>
      </w:r>
      <w:r w:rsidR="00361D11">
        <w:rPr>
          <w:rFonts w:ascii="Arial" w:hAnsi="Arial" w:cs="Arial"/>
          <w:sz w:val="24"/>
          <w:szCs w:val="24"/>
        </w:rPr>
        <w:t xml:space="preserve"> No significant population stratification effect was observed. </w:t>
      </w:r>
    </w:p>
    <w:p w14:paraId="7BEADA82" w14:textId="77777777" w:rsidR="009104E7" w:rsidRDefault="009104E7" w:rsidP="009104E7">
      <w:pPr>
        <w:keepNext/>
        <w:jc w:val="center"/>
      </w:pPr>
      <w:r>
        <w:rPr>
          <w:rFonts w:ascii="Arial" w:hAnsi="Arial" w:cs="Arial"/>
          <w:noProof/>
          <w:sz w:val="24"/>
          <w:szCs w:val="24"/>
        </w:rPr>
        <w:lastRenderedPageBreak/>
        <w:drawing>
          <wp:inline distT="0" distB="0" distL="0" distR="0" wp14:anchorId="07556030" wp14:editId="6968F3E0">
            <wp:extent cx="3602736" cy="29077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A_3D_projection_1.jpg"/>
                    <pic:cNvPicPr/>
                  </pic:nvPicPr>
                  <pic:blipFill>
                    <a:blip r:embed="rId10">
                      <a:extLst>
                        <a:ext uri="{28A0092B-C50C-407E-A947-70E740481C1C}">
                          <a14:useLocalDpi xmlns:a14="http://schemas.microsoft.com/office/drawing/2010/main" val="0"/>
                        </a:ext>
                      </a:extLst>
                    </a:blip>
                    <a:stretch>
                      <a:fillRect/>
                    </a:stretch>
                  </pic:blipFill>
                  <pic:spPr>
                    <a:xfrm>
                      <a:off x="0" y="0"/>
                      <a:ext cx="3602736" cy="2907792"/>
                    </a:xfrm>
                    <a:prstGeom prst="rect">
                      <a:avLst/>
                    </a:prstGeom>
                  </pic:spPr>
                </pic:pic>
              </a:graphicData>
            </a:graphic>
          </wp:inline>
        </w:drawing>
      </w:r>
    </w:p>
    <w:p w14:paraId="4DF375B5" w14:textId="7ED09F86" w:rsidR="005C0C02" w:rsidRDefault="009104E7" w:rsidP="00D8240A">
      <w:pPr>
        <w:pStyle w:val="Caption"/>
        <w:jc w:val="center"/>
        <w:rPr>
          <w:rFonts w:ascii="Arial" w:hAnsi="Arial" w:cs="Arial"/>
        </w:rPr>
      </w:pPr>
      <w:bookmarkStart w:id="11" w:name="_Ref387071270"/>
      <w:bookmarkStart w:id="12" w:name="_Ref387071589"/>
      <w:r w:rsidRPr="009B2332">
        <w:rPr>
          <w:rFonts w:ascii="Arial" w:hAnsi="Arial" w:cs="Arial"/>
        </w:rPr>
        <w:t xml:space="preserve">Figure </w:t>
      </w:r>
      <w:bookmarkEnd w:id="11"/>
      <w:r w:rsidR="00C449C1">
        <w:rPr>
          <w:rFonts w:ascii="Arial" w:hAnsi="Arial" w:cs="Arial"/>
        </w:rPr>
        <w:t>E</w:t>
      </w:r>
      <w:r w:rsidR="00C87036" w:rsidRPr="000D3E0D">
        <w:rPr>
          <w:rFonts w:ascii="Arial" w:hAnsi="Arial" w:cs="Arial"/>
        </w:rPr>
        <w:fldChar w:fldCharType="begin"/>
      </w:r>
      <w:r w:rsidR="00C87036" w:rsidRPr="000D3E0D">
        <w:rPr>
          <w:rFonts w:ascii="Arial" w:hAnsi="Arial" w:cs="Arial"/>
        </w:rPr>
        <w:instrText xml:space="preserve"> SEQ Figure_S \* ARABIC </w:instrText>
      </w:r>
      <w:r w:rsidR="00C87036" w:rsidRPr="000D3E0D">
        <w:rPr>
          <w:rFonts w:ascii="Arial" w:hAnsi="Arial" w:cs="Arial"/>
        </w:rPr>
        <w:fldChar w:fldCharType="separate"/>
      </w:r>
      <w:r w:rsidR="00DA02E1">
        <w:rPr>
          <w:rFonts w:ascii="Arial" w:hAnsi="Arial" w:cs="Arial"/>
          <w:noProof/>
        </w:rPr>
        <w:t>4</w:t>
      </w:r>
      <w:r w:rsidR="00C87036" w:rsidRPr="000D3E0D">
        <w:rPr>
          <w:rFonts w:ascii="Arial" w:hAnsi="Arial" w:cs="Arial"/>
        </w:rPr>
        <w:fldChar w:fldCharType="end"/>
      </w:r>
      <w:bookmarkEnd w:id="12"/>
      <w:r w:rsidRPr="009B2332">
        <w:rPr>
          <w:rFonts w:ascii="Arial" w:hAnsi="Arial" w:cs="Arial"/>
        </w:rPr>
        <w:t>: PCA plot for all the 112 sputum arrays labelled using the self-reported race.</w:t>
      </w:r>
    </w:p>
    <w:p w14:paraId="1E00423A" w14:textId="77777777" w:rsidR="00B742DA" w:rsidRPr="00B742DA" w:rsidRDefault="00B742DA" w:rsidP="00B742DA"/>
    <w:p w14:paraId="488B8627" w14:textId="77777777" w:rsidR="00832319" w:rsidRPr="00130878" w:rsidRDefault="00C128A6" w:rsidP="00832319">
      <w:pPr>
        <w:pStyle w:val="Heading1"/>
        <w:spacing w:before="200"/>
        <w:rPr>
          <w:rFonts w:ascii="Arial" w:hAnsi="Arial" w:cs="Arial"/>
          <w:color w:val="auto"/>
        </w:rPr>
      </w:pPr>
      <w:bookmarkStart w:id="13" w:name="_Toc409598169"/>
      <w:r w:rsidRPr="00130878">
        <w:rPr>
          <w:rFonts w:ascii="Arial" w:hAnsi="Arial" w:cs="Arial"/>
          <w:color w:val="auto"/>
        </w:rPr>
        <w:t>Identifying the Sputum TEA Clusters</w:t>
      </w:r>
      <w:bookmarkEnd w:id="13"/>
    </w:p>
    <w:p w14:paraId="2BA654C5" w14:textId="77777777" w:rsidR="00C128A6" w:rsidRPr="00130878" w:rsidRDefault="00C128A6" w:rsidP="00C128A6">
      <w:pPr>
        <w:pStyle w:val="Heading2"/>
        <w:rPr>
          <w:rFonts w:ascii="Arial" w:hAnsi="Arial" w:cs="Arial"/>
          <w:i/>
          <w:color w:val="auto"/>
          <w:sz w:val="24"/>
          <w:szCs w:val="24"/>
          <w:u w:val="single"/>
        </w:rPr>
      </w:pPr>
      <w:bookmarkStart w:id="14" w:name="_Toc409598170"/>
      <w:r w:rsidRPr="00130878">
        <w:rPr>
          <w:rFonts w:ascii="Arial" w:hAnsi="Arial" w:cs="Arial"/>
          <w:i/>
          <w:color w:val="auto"/>
          <w:sz w:val="24"/>
          <w:szCs w:val="24"/>
          <w:u w:val="single"/>
        </w:rPr>
        <w:t>Pathway based distance between samples</w:t>
      </w:r>
      <w:bookmarkEnd w:id="14"/>
    </w:p>
    <w:p w14:paraId="270ED1CD" w14:textId="77777777" w:rsidR="00832319" w:rsidRPr="00130878" w:rsidRDefault="00E37E01" w:rsidP="00832319">
      <w:pPr>
        <w:rPr>
          <w:rFonts w:ascii="Arial" w:hAnsi="Arial" w:cs="Arial"/>
          <w:sz w:val="24"/>
          <w:szCs w:val="24"/>
        </w:rPr>
      </w:pPr>
      <w:r w:rsidRPr="00130878">
        <w:rPr>
          <w:rFonts w:ascii="Arial" w:hAnsi="Arial" w:cs="Arial"/>
          <w:sz w:val="24"/>
          <w:szCs w:val="24"/>
        </w:rPr>
        <w:t>To cluster the samples in an unbiased way, the distance between samples</w:t>
      </w:r>
      <w:r w:rsidR="006D6B33" w:rsidRPr="00130878">
        <w:rPr>
          <w:rFonts w:ascii="Arial" w:hAnsi="Arial" w:cs="Arial"/>
          <w:sz w:val="24"/>
          <w:szCs w:val="24"/>
        </w:rPr>
        <w:t xml:space="preserve"> was calculated</w:t>
      </w:r>
      <w:r w:rsidRPr="00130878">
        <w:rPr>
          <w:rFonts w:ascii="Arial" w:hAnsi="Arial" w:cs="Arial"/>
          <w:sz w:val="24"/>
          <w:szCs w:val="24"/>
        </w:rPr>
        <w:t xml:space="preserve">. </w:t>
      </w:r>
      <w:r w:rsidR="001A3D4F" w:rsidRPr="00130878">
        <w:rPr>
          <w:rFonts w:ascii="Arial" w:hAnsi="Arial" w:cs="Arial"/>
          <w:sz w:val="24"/>
          <w:szCs w:val="24"/>
        </w:rPr>
        <w:t xml:space="preserve">One traditional way is to calculate the Euclidean distance between samples using genes with the largest variance. </w:t>
      </w:r>
      <w:r w:rsidR="00A65444" w:rsidRPr="00130878">
        <w:rPr>
          <w:rFonts w:ascii="Arial" w:hAnsi="Arial" w:cs="Arial"/>
          <w:sz w:val="24"/>
          <w:szCs w:val="24"/>
        </w:rPr>
        <w:t>However, the Euclidean distance applie</w:t>
      </w:r>
      <w:r w:rsidR="00FE3F00" w:rsidRPr="00130878">
        <w:rPr>
          <w:rFonts w:ascii="Arial" w:hAnsi="Arial" w:cs="Arial"/>
          <w:sz w:val="24"/>
          <w:szCs w:val="24"/>
        </w:rPr>
        <w:t>s</w:t>
      </w:r>
      <w:r w:rsidR="00A65444" w:rsidRPr="00130878">
        <w:rPr>
          <w:rFonts w:ascii="Arial" w:hAnsi="Arial" w:cs="Arial"/>
          <w:sz w:val="24"/>
          <w:szCs w:val="24"/>
        </w:rPr>
        <w:t xml:space="preserve"> equal weights to all the genes regardless of the high variation in their expression levels. </w:t>
      </w:r>
      <w:r w:rsidR="00633A26" w:rsidRPr="00130878">
        <w:rPr>
          <w:rFonts w:ascii="Arial" w:hAnsi="Arial" w:cs="Arial"/>
          <w:sz w:val="24"/>
          <w:szCs w:val="24"/>
        </w:rPr>
        <w:t xml:space="preserve">This may result in inaccurate measurement of the distance and errors in </w:t>
      </w:r>
      <w:r w:rsidR="006F3D79" w:rsidRPr="00130878">
        <w:rPr>
          <w:rFonts w:ascii="Arial" w:hAnsi="Arial" w:cs="Arial"/>
          <w:sz w:val="24"/>
          <w:szCs w:val="24"/>
        </w:rPr>
        <w:t xml:space="preserve">accurately identifying </w:t>
      </w:r>
      <w:r w:rsidR="00633A26" w:rsidRPr="00130878">
        <w:rPr>
          <w:rFonts w:ascii="Arial" w:hAnsi="Arial" w:cs="Arial"/>
          <w:sz w:val="24"/>
          <w:szCs w:val="24"/>
        </w:rPr>
        <w:t xml:space="preserve">subtypes of asthma. </w:t>
      </w:r>
    </w:p>
    <w:p w14:paraId="7E935CD7" w14:textId="54342D57" w:rsidR="00FC599D" w:rsidRPr="00130878" w:rsidRDefault="00FC599D" w:rsidP="00633A26">
      <w:pPr>
        <w:rPr>
          <w:rFonts w:ascii="Arial" w:hAnsi="Arial" w:cs="Arial"/>
          <w:sz w:val="24"/>
          <w:szCs w:val="24"/>
        </w:rPr>
      </w:pPr>
      <w:r w:rsidRPr="00130878">
        <w:rPr>
          <w:rFonts w:ascii="Arial" w:hAnsi="Arial" w:cs="Arial"/>
          <w:sz w:val="24"/>
          <w:szCs w:val="24"/>
        </w:rPr>
        <w:t>To overcome the</w:t>
      </w:r>
      <w:r w:rsidR="00633A26" w:rsidRPr="00130878">
        <w:rPr>
          <w:rFonts w:ascii="Arial" w:hAnsi="Arial" w:cs="Arial"/>
          <w:sz w:val="24"/>
          <w:szCs w:val="24"/>
        </w:rPr>
        <w:t xml:space="preserve"> methodological limitation</w:t>
      </w:r>
      <w:r w:rsidRPr="00130878">
        <w:rPr>
          <w:rFonts w:ascii="Arial" w:hAnsi="Arial" w:cs="Arial"/>
          <w:sz w:val="24"/>
          <w:szCs w:val="24"/>
        </w:rPr>
        <w:t>s of the traditional Euclidean distance</w:t>
      </w:r>
      <w:r w:rsidR="00633A26" w:rsidRPr="00130878">
        <w:rPr>
          <w:rFonts w:ascii="Arial" w:hAnsi="Arial" w:cs="Arial"/>
          <w:sz w:val="24"/>
          <w:szCs w:val="24"/>
        </w:rPr>
        <w:t>, we developed a novel method to measure distances between samples that implicitly applies different weights by integrating genes in each pathway and calculating the distance by summarizing across different pathways. Known pathways were downloaded from MsigDB</w:t>
      </w:r>
      <w:r w:rsidR="006C2204" w:rsidRPr="001542AA">
        <w:rPr>
          <w:rFonts w:ascii="Arial" w:hAnsi="Arial" w:cs="Arial"/>
          <w:noProof/>
          <w:sz w:val="24"/>
          <w:szCs w:val="24"/>
          <w:vertAlign w:val="superscript"/>
        </w:rPr>
        <w:t>E</w:t>
      </w:r>
      <w:r w:rsidR="00633A26" w:rsidRPr="00130878">
        <w:rPr>
          <w:rFonts w:ascii="Arial" w:hAnsi="Arial" w:cs="Arial"/>
          <w:sz w:val="24"/>
          <w:szCs w:val="24"/>
        </w:rPr>
        <w:fldChar w:fldCharType="begin">
          <w:fldData xml:space="preserve">PEVuZE5vdGU+PENpdGU+PEF1dGhvcj5Nb290aGE8L0F1dGhvcj48WWVhcj4yMDAzPC9ZZWFyPjxS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bWVyaWNhPC9hYmJyLTE+PC9hbHQtcGVyaW9kaWNhbD48cGFnZXM+MTU1NDUtNTA8L3BhZ2VzPjx2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==
</w:fldData>
        </w:fldChar>
      </w:r>
      <w:r w:rsidR="006C2204">
        <w:rPr>
          <w:rFonts w:ascii="Arial" w:hAnsi="Arial" w:cs="Arial"/>
          <w:sz w:val="24"/>
          <w:szCs w:val="24"/>
        </w:rPr>
        <w:instrText xml:space="preserve"> ADDIN EN.CITE </w:instrText>
      </w:r>
      <w:r w:rsidR="006C2204">
        <w:rPr>
          <w:rFonts w:ascii="Arial" w:hAnsi="Arial" w:cs="Arial"/>
          <w:sz w:val="24"/>
          <w:szCs w:val="24"/>
        </w:rPr>
        <w:fldChar w:fldCharType="begin">
          <w:fldData xml:space="preserve">PEVuZE5vdGU+PENpdGU+PEF1dGhvcj5Nb290aGE8L0F1dGhvcj48WWVhcj4yMDAzPC9ZZWFyPjxS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bWVyaWNhPC9hYmJyLTE+PC9hbHQtcGVyaW9kaWNhbD48cGFnZXM+MTU1NDUtNTA8L3BhZ2VzPjx2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==
</w:fldData>
        </w:fldChar>
      </w:r>
      <w:r w:rsidR="006C2204">
        <w:rPr>
          <w:rFonts w:ascii="Arial" w:hAnsi="Arial" w:cs="Arial"/>
          <w:sz w:val="24"/>
          <w:szCs w:val="24"/>
        </w:rPr>
        <w:instrText xml:space="preserve"> ADDIN EN.CITE.DATA </w:instrText>
      </w:r>
      <w:r w:rsidR="006C2204">
        <w:rPr>
          <w:rFonts w:ascii="Arial" w:hAnsi="Arial" w:cs="Arial"/>
          <w:sz w:val="24"/>
          <w:szCs w:val="24"/>
        </w:rPr>
      </w:r>
      <w:r w:rsidR="006C2204">
        <w:rPr>
          <w:rFonts w:ascii="Arial" w:hAnsi="Arial" w:cs="Arial"/>
          <w:sz w:val="24"/>
          <w:szCs w:val="24"/>
        </w:rPr>
        <w:fldChar w:fldCharType="end"/>
      </w:r>
      <w:r w:rsidR="00633A26" w:rsidRPr="00130878">
        <w:rPr>
          <w:rFonts w:ascii="Arial" w:hAnsi="Arial" w:cs="Arial"/>
          <w:sz w:val="24"/>
          <w:szCs w:val="24"/>
        </w:rPr>
      </w:r>
      <w:r w:rsidR="00633A26" w:rsidRPr="00130878">
        <w:rPr>
          <w:rFonts w:ascii="Arial" w:hAnsi="Arial" w:cs="Arial"/>
          <w:sz w:val="24"/>
          <w:szCs w:val="24"/>
        </w:rPr>
        <w:fldChar w:fldCharType="separate"/>
      </w:r>
      <w:hyperlink w:anchor="_ENREF_3" w:tooltip="Mootha, 2003 #19" w:history="1">
        <w:r w:rsidR="00DE664B" w:rsidRPr="006C2204">
          <w:rPr>
            <w:rFonts w:ascii="Arial" w:hAnsi="Arial" w:cs="Arial"/>
            <w:noProof/>
            <w:sz w:val="24"/>
            <w:szCs w:val="24"/>
            <w:vertAlign w:val="superscript"/>
          </w:rPr>
          <w:t>3</w:t>
        </w:r>
      </w:hyperlink>
      <w:r w:rsidR="006C2204" w:rsidRPr="006C2204">
        <w:rPr>
          <w:rFonts w:ascii="Arial" w:hAnsi="Arial" w:cs="Arial"/>
          <w:noProof/>
          <w:sz w:val="24"/>
          <w:szCs w:val="24"/>
          <w:vertAlign w:val="superscript"/>
        </w:rPr>
        <w:t>,</w:t>
      </w:r>
      <w:hyperlink w:anchor="_ENREF_4" w:tooltip="Subramanian, 2005 #18" w:history="1">
        <w:r w:rsidR="00DE664B" w:rsidRPr="006C2204">
          <w:rPr>
            <w:rFonts w:ascii="Arial" w:hAnsi="Arial" w:cs="Arial"/>
            <w:noProof/>
            <w:sz w:val="24"/>
            <w:szCs w:val="24"/>
            <w:vertAlign w:val="superscript"/>
          </w:rPr>
          <w:t>4</w:t>
        </w:r>
      </w:hyperlink>
      <w:r w:rsidR="00633A26" w:rsidRPr="00130878">
        <w:rPr>
          <w:rFonts w:ascii="Arial" w:hAnsi="Arial" w:cs="Arial"/>
          <w:sz w:val="24"/>
          <w:szCs w:val="24"/>
        </w:rPr>
        <w:fldChar w:fldCharType="end"/>
      </w:r>
      <w:r w:rsidR="00633A26" w:rsidRPr="00130878">
        <w:rPr>
          <w:rFonts w:ascii="Arial" w:hAnsi="Arial" w:cs="Arial"/>
          <w:sz w:val="24"/>
          <w:szCs w:val="24"/>
        </w:rPr>
        <w:t xml:space="preserve"> to provide list of member genes in each pathway. Using the expression levels of genes in each pathway, a mixture Gaussian model (MCLUST</w:t>
      </w:r>
      <w:r w:rsidR="00AE5453" w:rsidRPr="001542AA">
        <w:rPr>
          <w:rFonts w:ascii="Arial" w:hAnsi="Arial" w:cs="Arial"/>
          <w:noProof/>
          <w:sz w:val="24"/>
          <w:szCs w:val="24"/>
          <w:vertAlign w:val="superscript"/>
        </w:rPr>
        <w:t>E</w:t>
      </w:r>
      <w:hyperlink w:anchor="_ENREF_5" w:tooltip="Fraley, 1999 #16" w:history="1">
        <w:r w:rsidR="00DE664B" w:rsidRPr="00130878">
          <w:rPr>
            <w:rFonts w:ascii="Arial" w:hAnsi="Arial" w:cs="Arial"/>
            <w:sz w:val="24"/>
            <w:szCs w:val="24"/>
          </w:rPr>
          <w:fldChar w:fldCharType="begin"/>
        </w:r>
        <w:r w:rsidR="00DE664B" w:rsidRPr="00130878">
          <w:rPr>
            <w:rFonts w:ascii="Arial" w:hAnsi="Arial" w:cs="Arial"/>
            <w:sz w:val="24"/>
            <w:szCs w:val="24"/>
          </w:rPr>
          <w:instrText xml:space="preserve"> ADDIN EN.CITE &lt;EndNote&gt;&lt;Cite&gt;&lt;Author&gt;Fraley&lt;/Author&gt;&lt;Year&gt;1999&lt;/Year&gt;&lt;RecNum&gt;16&lt;/RecNum&gt;&lt;DisplayText&gt;&lt;style face="superscript"&gt;5&lt;/style&gt;&lt;/DisplayText&gt;&lt;record&gt;&lt;rec-number&gt;16&lt;/rec-number&gt;&lt;foreign-keys&gt;&lt;key app="EN" db-id="rf99xxzw1vet56epp9iprwsxztt2d0zdwfxz" timestamp="1393880206"&gt;16&lt;/key&gt;&lt;/foreign-keys&gt;&lt;ref-type name="Journal Article"&gt;17&lt;/ref-type&gt;&lt;contributors&gt;&lt;authors&gt;&lt;author&gt;Fraley, C.&lt;/author&gt;&lt;author&gt;Raftery, A. E.&lt;/author&gt;&lt;/authors&gt;&lt;/contributors&gt;&lt;auth-address&gt;Fraley, C&amp;#xD;Univ Washington, Dept Stat, Box 354322, Seattle, WA 98195 USA&amp;#xD;Univ Washington, Dept Stat, Seattle, WA 98195 USA&lt;/auth-address&gt;&lt;titles&gt;&lt;title&gt;MCLUST: Software for model-based cluster analysis&lt;/title&gt;&lt;secondary-title&gt;Journal of Classification&lt;/secondary-title&gt;&lt;alt-title&gt;J Classif&amp;#xD;J Classif&lt;/alt-title&gt;&lt;/titles&gt;&lt;periodical&gt;&lt;full-title&gt;Journal of Classification&lt;/full-title&gt;&lt;abbr-1&gt;J Classif&lt;/abbr-1&gt;&lt;/periodical&gt;&lt;pages&gt;297-306&lt;/pages&gt;&lt;volume&gt;16&lt;/volume&gt;&lt;number&gt;2&lt;/number&gt;&lt;keywords&gt;&lt;keyword&gt;likelihood&lt;/keyword&gt;&lt;/keywords&gt;&lt;dates&gt;&lt;year&gt;1999&lt;/year&gt;&lt;/dates&gt;&lt;isbn&gt;0176-4268&lt;/isbn&gt;&lt;accession-num&gt;WOS:000083771300007&lt;/accession-num&gt;&lt;urls&gt;&lt;related-urls&gt;&lt;url&gt;&amp;lt;Go to ISI&amp;gt;://WOS:000083771300007&lt;/url&gt;&lt;/related-urls&gt;&lt;/urls&gt;&lt;language&gt;English&lt;/language&gt;&lt;/record&gt;&lt;/Cite&gt;&lt;/EndNote&gt;</w:instrText>
        </w:r>
        <w:r w:rsidR="00DE664B" w:rsidRPr="00130878">
          <w:rPr>
            <w:rFonts w:ascii="Arial" w:hAnsi="Arial" w:cs="Arial"/>
            <w:sz w:val="24"/>
            <w:szCs w:val="24"/>
          </w:rPr>
          <w:fldChar w:fldCharType="separate"/>
        </w:r>
        <w:r w:rsidR="00DE664B" w:rsidRPr="00130878">
          <w:rPr>
            <w:rFonts w:ascii="Arial" w:hAnsi="Arial" w:cs="Arial"/>
            <w:noProof/>
            <w:sz w:val="24"/>
            <w:szCs w:val="24"/>
            <w:vertAlign w:val="superscript"/>
          </w:rPr>
          <w:t>5</w:t>
        </w:r>
        <w:r w:rsidR="00DE664B" w:rsidRPr="00130878">
          <w:rPr>
            <w:rFonts w:ascii="Arial" w:hAnsi="Arial" w:cs="Arial"/>
            <w:sz w:val="24"/>
            <w:szCs w:val="24"/>
          </w:rPr>
          <w:fldChar w:fldCharType="end"/>
        </w:r>
      </w:hyperlink>
      <w:r w:rsidR="00633A26" w:rsidRPr="00130878">
        <w:rPr>
          <w:rFonts w:ascii="Arial" w:hAnsi="Arial" w:cs="Arial"/>
          <w:sz w:val="24"/>
          <w:szCs w:val="24"/>
        </w:rPr>
        <w:t xml:space="preserve">) is fitted to identify any clusters or subtypes in the samples. </w:t>
      </w:r>
      <w:r w:rsidRPr="00130878">
        <w:rPr>
          <w:rFonts w:ascii="Arial" w:hAnsi="Arial" w:cs="Arial"/>
          <w:sz w:val="24"/>
          <w:szCs w:val="24"/>
        </w:rPr>
        <w:t xml:space="preserve">Suppose the </w:t>
      </w:r>
      <m:oMath>
        <m:r>
          <w:rPr>
            <w:rFonts w:ascii="Cambria Math" w:hAnsi="Cambria Math" w:cs="Arial"/>
            <w:sz w:val="24"/>
            <w:szCs w:val="24"/>
          </w:rPr>
          <m:t>i</m:t>
        </m:r>
      </m:oMath>
      <w:r w:rsidRPr="00130878">
        <w:rPr>
          <w:rFonts w:ascii="Arial" w:hAnsi="Arial" w:cs="Arial"/>
          <w:sz w:val="24"/>
          <w:szCs w:val="24"/>
        </w:rPr>
        <w:t xml:space="preserve">-th pathway identified </w:t>
      </w:r>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i</m:t>
            </m:r>
          </m:sub>
        </m:sSub>
      </m:oMath>
      <w:r w:rsidRPr="00130878">
        <w:rPr>
          <w:rFonts w:ascii="Arial" w:hAnsi="Arial" w:cs="Arial"/>
          <w:sz w:val="24"/>
          <w:szCs w:val="24"/>
        </w:rPr>
        <w:t xml:space="preserve"> clusters and the cluster assignment of sample </w:t>
      </w:r>
      <m:oMath>
        <m:r>
          <w:rPr>
            <w:rFonts w:ascii="Cambria Math" w:hAnsi="Cambria Math" w:cs="Arial"/>
            <w:sz w:val="24"/>
            <w:szCs w:val="24"/>
          </w:rPr>
          <m:t>j</m:t>
        </m:r>
      </m:oMath>
      <w:r w:rsidRPr="00130878">
        <w:rPr>
          <w:rFonts w:ascii="Arial" w:hAnsi="Arial" w:cs="Arial"/>
          <w:sz w:val="24"/>
          <w:szCs w:val="24"/>
        </w:rPr>
        <w:t xml:space="preserve"> is denoted as </w:t>
      </w: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ij</m:t>
            </m:r>
          </m:sub>
        </m:sSub>
      </m:oMath>
      <w:r w:rsidRPr="00130878">
        <w:rPr>
          <w:rFonts w:ascii="Arial" w:hAnsi="Arial" w:cs="Arial"/>
          <w:sz w:val="24"/>
          <w:szCs w:val="24"/>
        </w:rPr>
        <w:t xml:space="preserve">, where </w:t>
      </w: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ij</m:t>
            </m:r>
          </m:sub>
        </m:sSub>
        <m:r>
          <w:rPr>
            <w:rFonts w:ascii="Cambria Math" w:hAnsi="Cambria Math" w:cs="Arial"/>
            <w:sz w:val="24"/>
            <w:szCs w:val="24"/>
          </w:rPr>
          <m:t>=1,2,…,</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i</m:t>
            </m:r>
          </m:sub>
        </m:sSub>
      </m:oMath>
      <w:r w:rsidRPr="00130878">
        <w:rPr>
          <w:rFonts w:ascii="Arial" w:hAnsi="Arial" w:cs="Arial"/>
          <w:sz w:val="24"/>
          <w:szCs w:val="24"/>
        </w:rPr>
        <w:t xml:space="preserve">. </w:t>
      </w:r>
      <w:r w:rsidR="00633A26" w:rsidRPr="00130878">
        <w:rPr>
          <w:rFonts w:ascii="Arial" w:hAnsi="Arial" w:cs="Arial"/>
          <w:sz w:val="24"/>
          <w:szCs w:val="24"/>
        </w:rPr>
        <w:t xml:space="preserve">The pathway-based distance </w:t>
      </w:r>
      <w:r w:rsidRPr="00130878">
        <w:rPr>
          <w:rFonts w:ascii="Arial" w:hAnsi="Arial" w:cs="Arial"/>
          <w:sz w:val="24"/>
          <w:szCs w:val="24"/>
        </w:rPr>
        <w:t xml:space="preserve">between sample </w:t>
      </w:r>
      <m:oMath>
        <m:r>
          <w:rPr>
            <w:rFonts w:ascii="Cambria Math" w:hAnsi="Cambria Math" w:cs="Arial"/>
            <w:sz w:val="24"/>
            <w:szCs w:val="24"/>
          </w:rPr>
          <m:t>l</m:t>
        </m:r>
      </m:oMath>
      <w:r w:rsidRPr="00130878">
        <w:rPr>
          <w:rFonts w:ascii="Arial" w:hAnsi="Arial" w:cs="Arial"/>
          <w:sz w:val="24"/>
          <w:szCs w:val="24"/>
        </w:rPr>
        <w:t xml:space="preserve"> and </w:t>
      </w:r>
      <m:oMath>
        <m:r>
          <w:rPr>
            <w:rFonts w:ascii="Cambria Math" w:hAnsi="Cambria Math" w:cs="Arial"/>
            <w:sz w:val="24"/>
            <w:szCs w:val="24"/>
          </w:rPr>
          <m:t>m</m:t>
        </m:r>
      </m:oMath>
      <w:r w:rsidRPr="00130878">
        <w:rPr>
          <w:rFonts w:ascii="Arial" w:hAnsi="Arial" w:cs="Arial"/>
          <w:sz w:val="24"/>
          <w:szCs w:val="24"/>
        </w:rPr>
        <w:t xml:space="preserve"> </w:t>
      </w:r>
      <w:r w:rsidR="00633A26" w:rsidRPr="00130878">
        <w:rPr>
          <w:rFonts w:ascii="Arial" w:hAnsi="Arial" w:cs="Arial"/>
          <w:sz w:val="24"/>
          <w:szCs w:val="24"/>
        </w:rPr>
        <w:t xml:space="preserve">is then calculated as </w:t>
      </w:r>
    </w:p>
    <w:p w14:paraId="765DAD39" w14:textId="2DB542F0" w:rsidR="00FC599D" w:rsidRPr="00130878" w:rsidRDefault="001F3EB0" w:rsidP="00633A26">
      <w:pP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lm</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 xml:space="preserve">#{i: </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il</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im</m:t>
                  </m:r>
                </m:sub>
              </m:sSub>
              <m:r>
                <w:rPr>
                  <w:rFonts w:ascii="Cambria Math" w:hAnsi="Cambria Math" w:cs="Arial"/>
                  <w:sz w:val="24"/>
                  <w:szCs w:val="24"/>
                </w:rPr>
                <m:t>}c</m:t>
              </m:r>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2</m:t>
                  </m:r>
                </m:sub>
              </m:sSub>
            </m:den>
          </m:f>
          <m:r>
            <w:rPr>
              <w:rFonts w:ascii="Cambria Math" w:hAnsi="Cambria Math" w:cs="Arial"/>
              <w:sz w:val="24"/>
              <w:szCs w:val="24"/>
            </w:rPr>
            <m:t>,</m:t>
          </m:r>
        </m:oMath>
      </m:oMathPara>
    </w:p>
    <w:p w14:paraId="02CB4D23" w14:textId="59842164" w:rsidR="00633A26" w:rsidRDefault="00FC599D" w:rsidP="00633A26">
      <w:pPr>
        <w:rPr>
          <w:rFonts w:ascii="Arial" w:hAnsi="Arial" w:cs="Arial"/>
          <w:sz w:val="24"/>
          <w:szCs w:val="24"/>
        </w:rPr>
      </w:pPr>
      <w:r w:rsidRPr="00130878">
        <w:rPr>
          <w:rFonts w:ascii="Arial" w:hAnsi="Arial" w:cs="Arial"/>
          <w:sz w:val="24"/>
          <w:szCs w:val="24"/>
        </w:rPr>
        <w:t xml:space="preserve">where </w:t>
      </w:r>
      <m:oMath>
        <m:r>
          <w:rPr>
            <w:rFonts w:ascii="Cambria Math" w:hAnsi="Cambria Math" w:cs="Arial"/>
            <w:sz w:val="24"/>
            <w:szCs w:val="24"/>
          </w:rPr>
          <m:t>#{i:</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il</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im</m:t>
            </m:r>
          </m:sub>
        </m:sSub>
        <m:r>
          <w:rPr>
            <w:rFonts w:ascii="Cambria Math" w:hAnsi="Cambria Math" w:cs="Arial"/>
            <w:sz w:val="24"/>
            <w:szCs w:val="24"/>
          </w:rPr>
          <m:t>}</m:t>
        </m:r>
      </m:oMath>
      <w:r w:rsidRPr="00130878">
        <w:rPr>
          <w:rFonts w:ascii="Arial" w:hAnsi="Arial" w:cs="Arial"/>
          <w:sz w:val="24"/>
          <w:szCs w:val="24"/>
        </w:rPr>
        <w:t xml:space="preserve"> is the number of pathways that assign the two samples into different clusters and </w:t>
      </w: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2</m:t>
            </m:r>
          </m:sub>
        </m:sSub>
      </m:oMath>
      <w:r w:rsidRPr="00130878">
        <w:rPr>
          <w:rFonts w:ascii="Arial" w:hAnsi="Arial" w:cs="Arial"/>
          <w:sz w:val="24"/>
          <w:szCs w:val="24"/>
        </w:rPr>
        <w:t xml:space="preserve"> is the total number of pathways that identified at least two clusters</w:t>
      </w:r>
      <w:r w:rsidR="00633A26" w:rsidRPr="00130878">
        <w:rPr>
          <w:rFonts w:ascii="Arial" w:hAnsi="Arial" w:cs="Arial"/>
          <w:sz w:val="24"/>
          <w:szCs w:val="24"/>
        </w:rPr>
        <w:t>.</w:t>
      </w:r>
      <w:r w:rsidR="008440EF" w:rsidRPr="00130878">
        <w:rPr>
          <w:rFonts w:ascii="Arial" w:hAnsi="Arial" w:cs="Arial"/>
          <w:sz w:val="24"/>
          <w:szCs w:val="24"/>
        </w:rPr>
        <w:t xml:space="preserve"> </w:t>
      </w:r>
      <w:r w:rsidR="00067900" w:rsidRPr="00130878">
        <w:rPr>
          <w:rFonts w:ascii="Arial" w:hAnsi="Arial" w:cs="Arial"/>
          <w:sz w:val="24"/>
          <w:szCs w:val="24"/>
        </w:rPr>
        <w:t>Visualization of</w:t>
      </w:r>
      <w:r w:rsidR="00AF5F7D" w:rsidRPr="00130878">
        <w:rPr>
          <w:rFonts w:ascii="Arial" w:hAnsi="Arial" w:cs="Arial"/>
          <w:sz w:val="24"/>
          <w:szCs w:val="24"/>
        </w:rPr>
        <w:t xml:space="preserve"> both the distance matrix (Figure 1B) and the connectivity criteria</w:t>
      </w:r>
      <w:r w:rsidR="00AE5453" w:rsidRPr="003C0CB3">
        <w:rPr>
          <w:rFonts w:ascii="Arial" w:hAnsi="Arial" w:cs="Arial"/>
          <w:noProof/>
          <w:sz w:val="24"/>
          <w:szCs w:val="24"/>
          <w:vertAlign w:val="superscript"/>
        </w:rPr>
        <w:t>E</w:t>
      </w:r>
      <w:hyperlink w:anchor="_ENREF_6" w:tooltip="Handl, 2005 #12" w:history="1">
        <w:r w:rsidR="00DE664B" w:rsidRPr="00130878">
          <w:rPr>
            <w:rFonts w:ascii="Arial" w:hAnsi="Arial" w:cs="Arial"/>
            <w:sz w:val="24"/>
            <w:szCs w:val="24"/>
          </w:rPr>
          <w:fldChar w:fldCharType="begin"/>
        </w:r>
        <w:r w:rsidR="00DE664B" w:rsidRPr="00130878">
          <w:rPr>
            <w:rFonts w:ascii="Arial" w:hAnsi="Arial" w:cs="Arial"/>
            <w:sz w:val="24"/>
            <w:szCs w:val="24"/>
          </w:rPr>
          <w:instrText xml:space="preserve"> ADDIN EN.CITE &lt;EndNote&gt;&lt;Cite&gt;&lt;Author&gt;Handl&lt;/Author&gt;&lt;Year&gt;2005&lt;/Year&gt;&lt;RecNum&gt;12&lt;/RecNum&gt;&lt;DisplayText&gt;&lt;style face="superscript"&gt;6&lt;/style&gt;&lt;/DisplayText&gt;&lt;record&gt;&lt;rec-number&gt;12&lt;/rec-number&gt;&lt;foreign-keys&gt;&lt;key app="EN" db-id="rf99xxzw1vet56epp9iprwsxztt2d0zdwfxz" timestamp="1393880078"&gt;12&lt;/key&gt;&lt;/foreign-keys&gt;&lt;ref-type name="Journal Article"&gt;17&lt;/ref-type&gt;&lt;contributors&gt;&lt;authors&gt;&lt;author&gt;Handl, J.&lt;/author&gt;&lt;author&gt;Knowles, J.&lt;/author&gt;&lt;author&gt;Kell, D. B.&lt;/author&gt;&lt;/authors&gt;&lt;/contributors&gt;&lt;auth-address&gt;School of Chemistry, University of Manchester, Faraday Building, Sackville Street, PO Box 88, Manchester M60 1QD, UK. J.Handl@postgrad.manchester.ac.uk&lt;/auth-address&gt;&lt;titles&gt;&lt;title&gt;Computational cluster validation in post-genomic data analysi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3201-12&lt;/pages&gt;&lt;volume&gt;21&lt;/volume&gt;&lt;number&gt;15&lt;/number&gt;&lt;keywords&gt;&lt;keyword&gt;*Algorithms&lt;/keyword&gt;&lt;keyword&gt;Artificial Intelligence&lt;/keyword&gt;&lt;keyword&gt;Chromosome Mapping/*methods&lt;/keyword&gt;&lt;keyword&gt;*Cluster Analysis&lt;/keyword&gt;&lt;keyword&gt;Computational Biology/*methods&lt;/keyword&gt;&lt;keyword&gt;Data Interpretation, Statistical&lt;/keyword&gt;&lt;keyword&gt;Gene Expression Profiling/*methods&lt;/keyword&gt;&lt;keyword&gt;Oligonucleotide Array Sequence Analysis/methods&lt;/keyword&gt;&lt;keyword&gt;Pattern Recognition, Automated/*methods&lt;/keyword&gt;&lt;keyword&gt;*Software&lt;/keyword&gt;&lt;/keywords&gt;&lt;dates&gt;&lt;year&gt;2005&lt;/year&gt;&lt;pub-dates&gt;&lt;date&gt;Aug 1&lt;/date&gt;&lt;/pub-dates&gt;&lt;/dates&gt;&lt;isbn&gt;1367-4803 (Print)&amp;#xD;1367-4803 (Linking)&lt;/isbn&gt;&lt;accession-num&gt;15914541&lt;/accession-num&gt;&lt;urls&gt;&lt;related-urls&gt;&lt;url&gt;http://www.ncbi.nlm.nih.gov/pubmed/15914541&lt;/url&gt;&lt;/related-urls&gt;&lt;/urls&gt;&lt;electronic-resource-num&gt;10.1093/bioinformatics/bti517&lt;/electronic-resource-num&gt;&lt;/record&gt;&lt;/Cite&gt;&lt;/EndNote&gt;</w:instrText>
        </w:r>
        <w:r w:rsidR="00DE664B" w:rsidRPr="00130878">
          <w:rPr>
            <w:rFonts w:ascii="Arial" w:hAnsi="Arial" w:cs="Arial"/>
            <w:sz w:val="24"/>
            <w:szCs w:val="24"/>
          </w:rPr>
          <w:fldChar w:fldCharType="separate"/>
        </w:r>
        <w:r w:rsidR="00DE664B" w:rsidRPr="00130878">
          <w:rPr>
            <w:rFonts w:ascii="Arial" w:hAnsi="Arial" w:cs="Arial"/>
            <w:noProof/>
            <w:sz w:val="24"/>
            <w:szCs w:val="24"/>
            <w:vertAlign w:val="superscript"/>
          </w:rPr>
          <w:t>6</w:t>
        </w:r>
        <w:r w:rsidR="00DE664B" w:rsidRPr="00130878">
          <w:rPr>
            <w:rFonts w:ascii="Arial" w:hAnsi="Arial" w:cs="Arial"/>
            <w:sz w:val="24"/>
            <w:szCs w:val="24"/>
          </w:rPr>
          <w:fldChar w:fldCharType="end"/>
        </w:r>
      </w:hyperlink>
      <w:r w:rsidR="00364015">
        <w:rPr>
          <w:rFonts w:ascii="Arial" w:hAnsi="Arial" w:cs="Arial"/>
          <w:sz w:val="24"/>
          <w:szCs w:val="24"/>
        </w:rPr>
        <w:t xml:space="preserve"> </w:t>
      </w:r>
      <w:r w:rsidR="00364015" w:rsidRPr="003C0CB3">
        <w:rPr>
          <w:rFonts w:ascii="Arial" w:hAnsi="Arial" w:cs="Arial"/>
          <w:sz w:val="24"/>
          <w:szCs w:val="24"/>
        </w:rPr>
        <w:t>(</w:t>
      </w:r>
      <w:r w:rsidR="00364015" w:rsidRPr="003C0CB3">
        <w:rPr>
          <w:rFonts w:ascii="Arial" w:hAnsi="Arial" w:cs="Arial"/>
          <w:sz w:val="24"/>
          <w:szCs w:val="24"/>
        </w:rPr>
        <w:fldChar w:fldCharType="begin"/>
      </w:r>
      <w:r w:rsidR="00364015" w:rsidRPr="003C0CB3">
        <w:rPr>
          <w:rFonts w:ascii="Arial" w:hAnsi="Arial" w:cs="Arial"/>
          <w:sz w:val="24"/>
          <w:szCs w:val="24"/>
        </w:rPr>
        <w:instrText xml:space="preserve"> REF _Ref387158472 \h  \* MERGEFORMAT </w:instrText>
      </w:r>
      <w:r w:rsidR="00364015" w:rsidRPr="003C0CB3">
        <w:rPr>
          <w:rFonts w:ascii="Arial" w:hAnsi="Arial" w:cs="Arial"/>
          <w:sz w:val="24"/>
          <w:szCs w:val="24"/>
        </w:rPr>
      </w:r>
      <w:r w:rsidR="00364015" w:rsidRPr="003C0CB3">
        <w:rPr>
          <w:rFonts w:ascii="Arial" w:hAnsi="Arial" w:cs="Arial"/>
          <w:sz w:val="24"/>
          <w:szCs w:val="24"/>
        </w:rPr>
        <w:fldChar w:fldCharType="separate"/>
      </w:r>
      <w:r w:rsidR="00072914" w:rsidRPr="003C0CB3">
        <w:rPr>
          <w:rFonts w:ascii="Arial" w:hAnsi="Arial" w:cs="Arial"/>
          <w:sz w:val="24"/>
          <w:szCs w:val="24"/>
        </w:rPr>
        <w:t>Figure E5</w:t>
      </w:r>
      <w:r w:rsidR="00364015" w:rsidRPr="003C0CB3">
        <w:rPr>
          <w:rFonts w:ascii="Arial" w:hAnsi="Arial" w:cs="Arial"/>
          <w:sz w:val="24"/>
          <w:szCs w:val="24"/>
        </w:rPr>
        <w:fldChar w:fldCharType="end"/>
      </w:r>
      <w:r w:rsidR="00AF5F7D" w:rsidRPr="003C0CB3">
        <w:rPr>
          <w:rFonts w:ascii="Arial" w:hAnsi="Arial" w:cs="Arial"/>
          <w:sz w:val="24"/>
          <w:szCs w:val="24"/>
        </w:rPr>
        <w:t>)</w:t>
      </w:r>
      <w:r w:rsidR="00AF5F7D" w:rsidRPr="00130878">
        <w:rPr>
          <w:rFonts w:ascii="Arial" w:hAnsi="Arial" w:cs="Arial"/>
          <w:sz w:val="24"/>
          <w:szCs w:val="24"/>
        </w:rPr>
        <w:t xml:space="preserve"> show</w:t>
      </w:r>
      <w:r w:rsidR="00067900" w:rsidRPr="00130878">
        <w:rPr>
          <w:rFonts w:ascii="Arial" w:hAnsi="Arial" w:cs="Arial"/>
          <w:sz w:val="24"/>
          <w:szCs w:val="24"/>
        </w:rPr>
        <w:t>ed that there seems to</w:t>
      </w:r>
      <w:r w:rsidR="00AF5F7D" w:rsidRPr="00130878">
        <w:rPr>
          <w:rFonts w:ascii="Arial" w:hAnsi="Arial" w:cs="Arial"/>
          <w:sz w:val="24"/>
          <w:szCs w:val="24"/>
        </w:rPr>
        <w:t xml:space="preserve"> be three clusters. </w:t>
      </w:r>
      <w:r w:rsidR="00067900" w:rsidRPr="00130878">
        <w:rPr>
          <w:rFonts w:ascii="Arial" w:hAnsi="Arial" w:cs="Arial"/>
          <w:sz w:val="24"/>
          <w:szCs w:val="24"/>
        </w:rPr>
        <w:t xml:space="preserve">To identify the actual clusters, </w:t>
      </w:r>
      <w:r w:rsidR="005E7CA8" w:rsidRPr="00130878">
        <w:rPr>
          <w:rFonts w:ascii="Arial" w:hAnsi="Arial" w:cs="Arial"/>
          <w:sz w:val="24"/>
          <w:szCs w:val="24"/>
        </w:rPr>
        <w:t xml:space="preserve">K means was </w:t>
      </w:r>
      <w:r w:rsidR="00067900" w:rsidRPr="00130878">
        <w:rPr>
          <w:rFonts w:ascii="Arial" w:hAnsi="Arial" w:cs="Arial"/>
          <w:sz w:val="24"/>
          <w:szCs w:val="24"/>
        </w:rPr>
        <w:t xml:space="preserve">then </w:t>
      </w:r>
      <w:r w:rsidR="005E7CA8" w:rsidRPr="00130878">
        <w:rPr>
          <w:rFonts w:ascii="Arial" w:hAnsi="Arial" w:cs="Arial"/>
          <w:sz w:val="24"/>
          <w:szCs w:val="24"/>
        </w:rPr>
        <w:t xml:space="preserve">applied with the number of clusters </w:t>
      </w:r>
      <w:r w:rsidR="005E7CA8" w:rsidRPr="00130878">
        <w:rPr>
          <w:rFonts w:ascii="Arial" w:hAnsi="Arial" w:cs="Arial"/>
          <w:sz w:val="24"/>
          <w:szCs w:val="24"/>
        </w:rPr>
        <w:lastRenderedPageBreak/>
        <w:t xml:space="preserve">set to 3. </w:t>
      </w:r>
      <w:r w:rsidR="006B5511" w:rsidRPr="00130878">
        <w:rPr>
          <w:rFonts w:ascii="Arial" w:hAnsi="Arial" w:cs="Arial"/>
          <w:sz w:val="24"/>
          <w:szCs w:val="24"/>
        </w:rPr>
        <w:t xml:space="preserve">Compared to the clustering results by Euclidean distance, the pathway based distance matrix achieved lower </w:t>
      </w:r>
      <w:r w:rsidR="00590CD2" w:rsidRPr="00130878">
        <w:rPr>
          <w:rFonts w:ascii="Arial" w:hAnsi="Arial" w:cs="Arial"/>
          <w:sz w:val="24"/>
          <w:szCs w:val="24"/>
        </w:rPr>
        <w:t>internal</w:t>
      </w:r>
      <w:r w:rsidR="008C1A9E" w:rsidRPr="00130878">
        <w:rPr>
          <w:rFonts w:ascii="Arial" w:hAnsi="Arial" w:cs="Arial"/>
          <w:sz w:val="24"/>
          <w:szCs w:val="24"/>
        </w:rPr>
        <w:t xml:space="preserve"> criteria</w:t>
      </w:r>
      <w:r w:rsidR="00222CC9" w:rsidRPr="00130878">
        <w:rPr>
          <w:rFonts w:ascii="Arial" w:hAnsi="Arial" w:cs="Arial"/>
          <w:sz w:val="24"/>
          <w:szCs w:val="24"/>
        </w:rPr>
        <w:t xml:space="preserve"> (data not shown)</w:t>
      </w:r>
      <w:r w:rsidR="00633A26" w:rsidRPr="00130878">
        <w:rPr>
          <w:rFonts w:ascii="Arial" w:hAnsi="Arial" w:cs="Arial"/>
          <w:sz w:val="24"/>
          <w:szCs w:val="24"/>
        </w:rPr>
        <w:t>.</w:t>
      </w:r>
      <w:r w:rsidR="00AF5F7D" w:rsidRPr="00130878">
        <w:rPr>
          <w:rFonts w:ascii="Arial" w:hAnsi="Arial" w:cs="Arial"/>
          <w:sz w:val="24"/>
          <w:szCs w:val="24"/>
        </w:rPr>
        <w:t xml:space="preserve"> </w:t>
      </w:r>
    </w:p>
    <w:p w14:paraId="126852F7" w14:textId="77777777" w:rsidR="00921751" w:rsidRPr="00130878" w:rsidRDefault="00921751" w:rsidP="00921751">
      <w:pPr>
        <w:pStyle w:val="Caption"/>
        <w:keepNext/>
        <w:jc w:val="center"/>
        <w:rPr>
          <w:rFonts w:ascii="Arial" w:hAnsi="Arial"/>
        </w:rPr>
      </w:pPr>
      <w:r w:rsidRPr="00130878">
        <w:rPr>
          <w:rFonts w:ascii="Arial" w:hAnsi="Arial" w:cs="Arial"/>
          <w:noProof/>
          <w:szCs w:val="21"/>
        </w:rPr>
        <w:drawing>
          <wp:inline distT="0" distB="0" distL="0" distR="0" wp14:anchorId="04367AA1" wp14:editId="390B1601">
            <wp:extent cx="4041648" cy="307238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1648" cy="3072384"/>
                    </a:xfrm>
                    <a:prstGeom prst="rect">
                      <a:avLst/>
                    </a:prstGeom>
                    <a:noFill/>
                    <a:ln>
                      <a:noFill/>
                    </a:ln>
                  </pic:spPr>
                </pic:pic>
              </a:graphicData>
            </a:graphic>
          </wp:inline>
        </w:drawing>
      </w:r>
    </w:p>
    <w:p w14:paraId="47438447" w14:textId="1E8C2AF6" w:rsidR="00921751" w:rsidRPr="00130878" w:rsidRDefault="00921751" w:rsidP="00921751">
      <w:pPr>
        <w:pStyle w:val="Caption"/>
        <w:jc w:val="center"/>
        <w:rPr>
          <w:rFonts w:ascii="Arial" w:hAnsi="Arial" w:cs="Arial"/>
          <w:color w:val="auto"/>
          <w:sz w:val="24"/>
          <w:szCs w:val="24"/>
        </w:rPr>
      </w:pPr>
      <w:bookmarkStart w:id="15" w:name="_Ref387158472"/>
      <w:r w:rsidRPr="00130878">
        <w:rPr>
          <w:rFonts w:ascii="Arial" w:hAnsi="Arial"/>
        </w:rPr>
        <w:t xml:space="preserve">Figure </w:t>
      </w:r>
      <w:r w:rsidR="00C449C1">
        <w:rPr>
          <w:rFonts w:ascii="Arial" w:hAnsi="Arial"/>
        </w:rPr>
        <w:t>E</w:t>
      </w:r>
      <w:r w:rsidRPr="003C0CB3">
        <w:rPr>
          <w:rFonts w:ascii="Arial" w:hAnsi="Arial"/>
        </w:rPr>
        <w:fldChar w:fldCharType="begin"/>
      </w:r>
      <w:r w:rsidRPr="003C0CB3">
        <w:rPr>
          <w:rFonts w:ascii="Arial" w:hAnsi="Arial"/>
        </w:rPr>
        <w:instrText xml:space="preserve"> SEQ Figure_S \* ARABIC </w:instrText>
      </w:r>
      <w:r w:rsidRPr="003C0CB3">
        <w:rPr>
          <w:rFonts w:ascii="Arial" w:hAnsi="Arial"/>
        </w:rPr>
        <w:fldChar w:fldCharType="separate"/>
      </w:r>
      <w:r w:rsidR="00DA02E1">
        <w:rPr>
          <w:rFonts w:ascii="Arial" w:hAnsi="Arial"/>
          <w:noProof/>
        </w:rPr>
        <w:t>5</w:t>
      </w:r>
      <w:r w:rsidRPr="003C0CB3">
        <w:rPr>
          <w:rFonts w:ascii="Arial" w:hAnsi="Arial"/>
        </w:rPr>
        <w:fldChar w:fldCharType="end"/>
      </w:r>
      <w:bookmarkEnd w:id="15"/>
      <w:r w:rsidRPr="00130878">
        <w:rPr>
          <w:rFonts w:ascii="Arial" w:hAnsi="Arial"/>
        </w:rPr>
        <w:t>: The connectivity of the clustering results versus different numbers of clusters.</w:t>
      </w:r>
    </w:p>
    <w:p w14:paraId="7CFD778B" w14:textId="6907734B" w:rsidR="001F7020" w:rsidRDefault="001F7020" w:rsidP="001F7020">
      <w:pPr>
        <w:pStyle w:val="Heading2"/>
        <w:rPr>
          <w:rFonts w:ascii="Arial" w:hAnsi="Arial" w:cs="Arial"/>
          <w:i/>
          <w:color w:val="auto"/>
          <w:sz w:val="24"/>
          <w:szCs w:val="24"/>
          <w:u w:val="single"/>
        </w:rPr>
      </w:pPr>
      <w:bookmarkStart w:id="16" w:name="_Toc409598171"/>
      <w:r>
        <w:rPr>
          <w:rFonts w:ascii="Arial" w:hAnsi="Arial" w:cs="Arial"/>
          <w:i/>
          <w:color w:val="auto"/>
          <w:sz w:val="24"/>
          <w:szCs w:val="24"/>
          <w:u w:val="single"/>
        </w:rPr>
        <w:t>Pathways driving each TEA cluster</w:t>
      </w:r>
      <w:bookmarkEnd w:id="16"/>
    </w:p>
    <w:p w14:paraId="4DECD9B2" w14:textId="0F6F7358" w:rsidR="00921751" w:rsidRDefault="001F7020" w:rsidP="00633A26">
      <w:pPr>
        <w:rPr>
          <w:rFonts w:ascii="Arial" w:hAnsi="Arial" w:cs="Arial"/>
          <w:sz w:val="24"/>
          <w:szCs w:val="24"/>
        </w:rPr>
      </w:pPr>
      <w:r w:rsidRPr="001F7020">
        <w:rPr>
          <w:rFonts w:ascii="Arial" w:hAnsi="Arial" w:cs="Arial"/>
          <w:sz w:val="24"/>
          <w:szCs w:val="24"/>
        </w:rPr>
        <w:t xml:space="preserve">For each of the KEGG pathway that </w:t>
      </w:r>
      <w:r>
        <w:rPr>
          <w:rFonts w:ascii="Arial" w:hAnsi="Arial" w:cs="Arial"/>
          <w:sz w:val="24"/>
          <w:szCs w:val="24"/>
        </w:rPr>
        <w:t>identified</w:t>
      </w:r>
      <w:r w:rsidRPr="001F7020">
        <w:rPr>
          <w:rFonts w:ascii="Arial" w:hAnsi="Arial" w:cs="Arial"/>
          <w:sz w:val="24"/>
          <w:szCs w:val="24"/>
        </w:rPr>
        <w:t xml:space="preserve"> more than one cluster </w:t>
      </w:r>
      <w:r>
        <w:rPr>
          <w:rFonts w:ascii="Arial" w:hAnsi="Arial" w:cs="Arial"/>
          <w:sz w:val="24"/>
          <w:szCs w:val="24"/>
        </w:rPr>
        <w:t>using the</w:t>
      </w:r>
      <w:r w:rsidRPr="001F7020">
        <w:rPr>
          <w:rFonts w:ascii="Arial" w:hAnsi="Arial" w:cs="Arial"/>
          <w:sz w:val="24"/>
          <w:szCs w:val="24"/>
        </w:rPr>
        <w:t xml:space="preserve"> Gaussian mixture model</w:t>
      </w:r>
      <w:r>
        <w:rPr>
          <w:rFonts w:ascii="Arial" w:hAnsi="Arial" w:cs="Arial"/>
          <w:sz w:val="24"/>
          <w:szCs w:val="24"/>
        </w:rPr>
        <w:t>, a score</w:t>
      </w:r>
      <w:r w:rsidR="00C64E43">
        <w:rPr>
          <w:rFonts w:ascii="Arial" w:hAnsi="Arial" w:cs="Arial"/>
          <w:sz w:val="24"/>
          <w:szCs w:val="24"/>
        </w:rPr>
        <w:t xml:space="preserve"> was calculated to</w:t>
      </w:r>
      <w:r>
        <w:rPr>
          <w:rFonts w:ascii="Arial" w:hAnsi="Arial" w:cs="Arial"/>
          <w:sz w:val="24"/>
          <w:szCs w:val="24"/>
        </w:rPr>
        <w:t xml:space="preserve"> show how </w:t>
      </w:r>
      <w:r w:rsidR="00C64E43">
        <w:rPr>
          <w:rFonts w:ascii="Arial" w:hAnsi="Arial" w:cs="Arial"/>
          <w:sz w:val="24"/>
          <w:szCs w:val="24"/>
        </w:rPr>
        <w:t>strong the given</w:t>
      </w:r>
      <w:r>
        <w:rPr>
          <w:rFonts w:ascii="Arial" w:hAnsi="Arial" w:cs="Arial"/>
          <w:sz w:val="24"/>
          <w:szCs w:val="24"/>
        </w:rPr>
        <w:t xml:space="preserve"> KEGG pathway</w:t>
      </w:r>
      <w:r w:rsidR="00C64E43">
        <w:rPr>
          <w:rFonts w:ascii="Arial" w:hAnsi="Arial" w:cs="Arial"/>
          <w:sz w:val="24"/>
          <w:szCs w:val="24"/>
        </w:rPr>
        <w:t xml:space="preserve"> was driving each TEA cluster. </w:t>
      </w:r>
      <w:r w:rsidR="00477A94">
        <w:rPr>
          <w:rFonts w:ascii="Arial" w:hAnsi="Arial" w:cs="Arial"/>
          <w:sz w:val="24"/>
          <w:szCs w:val="24"/>
        </w:rPr>
        <w:t xml:space="preserve">For a given TEA cluster </w:t>
      </w:r>
      <m:oMath>
        <m:r>
          <w:rPr>
            <w:rFonts w:ascii="Cambria Math" w:hAnsi="Cambria Math" w:cs="Arial"/>
            <w:sz w:val="24"/>
            <w:szCs w:val="24"/>
          </w:rPr>
          <m:t>i</m:t>
        </m:r>
      </m:oMath>
      <w:r w:rsidR="00477A94">
        <w:rPr>
          <w:rFonts w:ascii="Arial" w:hAnsi="Arial" w:cs="Arial"/>
          <w:sz w:val="24"/>
          <w:szCs w:val="24"/>
        </w:rPr>
        <w:t xml:space="preserve"> and a given pathway </w:t>
      </w:r>
      <m:oMath>
        <m:r>
          <w:rPr>
            <w:rFonts w:ascii="Cambria Math" w:hAnsi="Cambria Math" w:cs="Arial"/>
            <w:sz w:val="24"/>
            <w:szCs w:val="24"/>
          </w:rPr>
          <m:t>j</m:t>
        </m:r>
      </m:oMath>
      <w:r w:rsidR="00477A94">
        <w:rPr>
          <w:rFonts w:ascii="Arial" w:hAnsi="Arial" w:cs="Arial"/>
          <w:sz w:val="24"/>
          <w:szCs w:val="24"/>
        </w:rPr>
        <w:t xml:space="preserve">, we first align the TEA clusters with the clusters identified by pathway </w:t>
      </w:r>
      <m:oMath>
        <m:r>
          <w:rPr>
            <w:rFonts w:ascii="Cambria Math" w:hAnsi="Cambria Math" w:cs="Arial"/>
            <w:sz w:val="24"/>
            <w:szCs w:val="24"/>
          </w:rPr>
          <m:t>j</m:t>
        </m:r>
      </m:oMath>
      <w:r w:rsidR="00477A94">
        <w:rPr>
          <w:rFonts w:ascii="Arial" w:hAnsi="Arial" w:cs="Arial"/>
          <w:sz w:val="24"/>
          <w:szCs w:val="24"/>
        </w:rPr>
        <w:t xml:space="preserve">. Suppose cluster </w:t>
      </w: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ij</m:t>
            </m:r>
          </m:sub>
        </m:sSub>
      </m:oMath>
      <w:r w:rsidR="00477A94">
        <w:rPr>
          <w:rFonts w:ascii="Arial" w:hAnsi="Arial" w:cs="Arial"/>
          <w:sz w:val="24"/>
          <w:szCs w:val="24"/>
        </w:rPr>
        <w:t xml:space="preserve"> has the largest number of overlapping samples with TEA cluster </w:t>
      </w:r>
      <m:oMath>
        <m:r>
          <w:rPr>
            <w:rFonts w:ascii="Cambria Math" w:hAnsi="Cambria Math" w:cs="Arial"/>
            <w:sz w:val="24"/>
            <w:szCs w:val="24"/>
          </w:rPr>
          <m:t>i</m:t>
        </m:r>
      </m:oMath>
      <w:r w:rsidR="00477A94">
        <w:rPr>
          <w:rFonts w:ascii="Arial" w:hAnsi="Arial" w:cs="Arial"/>
          <w:sz w:val="24"/>
          <w:szCs w:val="24"/>
        </w:rPr>
        <w:t xml:space="preserve"> among all the clusters identified by pathway </w:t>
      </w:r>
      <m:oMath>
        <m:r>
          <w:rPr>
            <w:rFonts w:ascii="Cambria Math" w:hAnsi="Cambria Math" w:cs="Arial"/>
            <w:sz w:val="24"/>
            <w:szCs w:val="24"/>
          </w:rPr>
          <m:t>j</m:t>
        </m:r>
      </m:oMath>
      <w:r w:rsidR="00477A94">
        <w:rPr>
          <w:rFonts w:ascii="Arial" w:hAnsi="Arial" w:cs="Arial"/>
          <w:sz w:val="24"/>
          <w:szCs w:val="24"/>
        </w:rPr>
        <w:t xml:space="preserve">. Then the score is defined as </w:t>
      </w:r>
      <w:r w:rsidR="008A2A3D">
        <w:rPr>
          <w:rFonts w:ascii="Arial" w:hAnsi="Arial" w:cs="Arial"/>
          <w:sz w:val="24"/>
          <w:szCs w:val="24"/>
        </w:rPr>
        <w:t xml:space="preserve">the percentage of samples in TEA cluster </w:t>
      </w:r>
      <m:oMath>
        <m:r>
          <w:rPr>
            <w:rFonts w:ascii="Cambria Math" w:hAnsi="Cambria Math" w:cs="Arial"/>
            <w:sz w:val="24"/>
            <w:szCs w:val="24"/>
          </w:rPr>
          <m:t>i</m:t>
        </m:r>
      </m:oMath>
      <w:r w:rsidR="008A2A3D">
        <w:rPr>
          <w:rFonts w:ascii="Arial" w:hAnsi="Arial" w:cs="Arial"/>
          <w:sz w:val="24"/>
          <w:szCs w:val="24"/>
        </w:rPr>
        <w:t xml:space="preserve"> that are not in cluster </w:t>
      </w: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ij</m:t>
            </m:r>
          </m:sub>
        </m:sSub>
      </m:oMath>
      <w:r w:rsidR="008A2A3D">
        <w:rPr>
          <w:rFonts w:ascii="Arial" w:hAnsi="Arial" w:cs="Arial"/>
          <w:sz w:val="24"/>
          <w:szCs w:val="24"/>
        </w:rPr>
        <w:t xml:space="preserve"> plus the percentage of samples in cluster </w:t>
      </w: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ij</m:t>
            </m:r>
          </m:sub>
        </m:sSub>
      </m:oMath>
      <w:r w:rsidR="008A2A3D">
        <w:rPr>
          <w:rFonts w:ascii="Arial" w:hAnsi="Arial" w:cs="Arial"/>
          <w:sz w:val="24"/>
          <w:szCs w:val="24"/>
        </w:rPr>
        <w:t xml:space="preserve"> that are not in TEA cluster </w:t>
      </w:r>
      <m:oMath>
        <m:r>
          <w:rPr>
            <w:rFonts w:ascii="Cambria Math" w:hAnsi="Cambria Math" w:cs="Arial"/>
            <w:sz w:val="24"/>
            <w:szCs w:val="24"/>
          </w:rPr>
          <m:t>i</m:t>
        </m:r>
      </m:oMath>
      <w:r w:rsidR="008A2A3D">
        <w:rPr>
          <w:rFonts w:ascii="Arial" w:hAnsi="Arial" w:cs="Arial"/>
          <w:sz w:val="24"/>
          <w:szCs w:val="24"/>
        </w:rPr>
        <w:t xml:space="preserve">. </w:t>
      </w:r>
      <w:r w:rsidR="00D37CEF">
        <w:rPr>
          <w:rFonts w:ascii="Arial" w:hAnsi="Arial" w:cs="Arial"/>
          <w:sz w:val="24"/>
          <w:szCs w:val="24"/>
        </w:rPr>
        <w:t xml:space="preserve">All the KEGG pathways were ranked based on this score and the top 5 KEGG pathways for each of the TEA clusters are shown in </w:t>
      </w:r>
      <w:r w:rsidR="00696451">
        <w:rPr>
          <w:rFonts w:ascii="Arial" w:hAnsi="Arial" w:cs="Arial"/>
          <w:sz w:val="24"/>
          <w:szCs w:val="24"/>
        </w:rPr>
        <w:fldChar w:fldCharType="begin"/>
      </w:r>
      <w:r w:rsidR="00696451">
        <w:rPr>
          <w:rFonts w:ascii="Arial" w:hAnsi="Arial" w:cs="Arial"/>
          <w:sz w:val="24"/>
          <w:szCs w:val="24"/>
        </w:rPr>
        <w:instrText xml:space="preserve"> REF _Ref387158411 \h  \* MERGEFORMAT </w:instrText>
      </w:r>
      <w:r w:rsidR="00696451">
        <w:rPr>
          <w:rFonts w:ascii="Arial" w:hAnsi="Arial" w:cs="Arial"/>
          <w:sz w:val="24"/>
          <w:szCs w:val="24"/>
        </w:rPr>
      </w:r>
      <w:r w:rsidR="00696451">
        <w:rPr>
          <w:rFonts w:ascii="Arial" w:hAnsi="Arial" w:cs="Arial"/>
          <w:sz w:val="24"/>
          <w:szCs w:val="24"/>
        </w:rPr>
        <w:fldChar w:fldCharType="separate"/>
      </w:r>
      <w:r w:rsidR="00A4540D">
        <w:rPr>
          <w:rFonts w:ascii="Arial" w:hAnsi="Arial" w:cs="Arial"/>
          <w:sz w:val="24"/>
          <w:szCs w:val="24"/>
        </w:rPr>
        <w:t>Table E</w:t>
      </w:r>
      <w:r w:rsidR="00696451" w:rsidRPr="00696451">
        <w:rPr>
          <w:rFonts w:ascii="Arial" w:hAnsi="Arial" w:cs="Arial"/>
          <w:sz w:val="24"/>
          <w:szCs w:val="24"/>
        </w:rPr>
        <w:t>1</w:t>
      </w:r>
      <w:r w:rsidR="00696451">
        <w:rPr>
          <w:rFonts w:ascii="Arial" w:hAnsi="Arial" w:cs="Arial"/>
          <w:sz w:val="24"/>
          <w:szCs w:val="24"/>
        </w:rPr>
        <w:fldChar w:fldCharType="end"/>
      </w:r>
      <w:r w:rsidR="00696451">
        <w:rPr>
          <w:rFonts w:ascii="Arial" w:hAnsi="Arial" w:cs="Arial"/>
          <w:sz w:val="24"/>
          <w:szCs w:val="24"/>
        </w:rPr>
        <w:t xml:space="preserve">. </w:t>
      </w:r>
    </w:p>
    <w:p w14:paraId="07978ABC" w14:textId="1FD7A359" w:rsidR="00E7690E" w:rsidRPr="00E7690E" w:rsidRDefault="00E7690E" w:rsidP="00E7690E">
      <w:pPr>
        <w:pStyle w:val="Caption"/>
        <w:rPr>
          <w:rFonts w:ascii="Arial" w:hAnsi="Arial"/>
        </w:rPr>
      </w:pPr>
      <w:bookmarkStart w:id="17" w:name="_Ref387158411"/>
      <w:r>
        <w:rPr>
          <w:rFonts w:ascii="Arial" w:hAnsi="Arial"/>
        </w:rPr>
        <w:t xml:space="preserve">Table </w:t>
      </w:r>
      <w:r w:rsidR="00C449C1">
        <w:rPr>
          <w:rFonts w:ascii="Arial" w:hAnsi="Arial"/>
        </w:rPr>
        <w:t>E</w:t>
      </w:r>
      <w:r w:rsidRPr="00E7690E">
        <w:rPr>
          <w:rFonts w:ascii="Arial" w:hAnsi="Arial"/>
        </w:rPr>
        <w:fldChar w:fldCharType="begin"/>
      </w:r>
      <w:r w:rsidRPr="00E7690E">
        <w:rPr>
          <w:rFonts w:ascii="Arial" w:hAnsi="Arial"/>
        </w:rPr>
        <w:instrText xml:space="preserve"> SEQ Table_S \* ARABIC </w:instrText>
      </w:r>
      <w:r w:rsidRPr="00E7690E">
        <w:rPr>
          <w:rFonts w:ascii="Arial" w:hAnsi="Arial"/>
        </w:rPr>
        <w:fldChar w:fldCharType="separate"/>
      </w:r>
      <w:r w:rsidR="00A03153">
        <w:rPr>
          <w:rFonts w:ascii="Arial" w:hAnsi="Arial"/>
          <w:noProof/>
        </w:rPr>
        <w:t>1</w:t>
      </w:r>
      <w:r w:rsidRPr="00E7690E">
        <w:rPr>
          <w:rFonts w:ascii="Arial" w:hAnsi="Arial"/>
        </w:rPr>
        <w:fldChar w:fldCharType="end"/>
      </w:r>
      <w:bookmarkEnd w:id="17"/>
      <w:r w:rsidRPr="00E7690E">
        <w:rPr>
          <w:rFonts w:ascii="Arial" w:hAnsi="Arial"/>
        </w:rPr>
        <w:t>: The top 5 K</w:t>
      </w:r>
      <w:r w:rsidR="00696451">
        <w:rPr>
          <w:rFonts w:ascii="Arial" w:hAnsi="Arial"/>
        </w:rPr>
        <w:t>EGG pathways that drive each TEA</w:t>
      </w:r>
      <w:r w:rsidRPr="00E7690E">
        <w:rPr>
          <w:rFonts w:ascii="Arial" w:hAnsi="Arial"/>
        </w:rPr>
        <w:t xml:space="preserve"> cluster. The score that was used to rank the pathways are also shown.</w:t>
      </w:r>
    </w:p>
    <w:tbl>
      <w:tblPr>
        <w:tblStyle w:val="TableGrid"/>
        <w:tblW w:w="10728" w:type="dxa"/>
        <w:tblLayout w:type="fixed"/>
        <w:tblLook w:val="04A0" w:firstRow="1" w:lastRow="0" w:firstColumn="1" w:lastColumn="0" w:noHBand="0" w:noVBand="1"/>
      </w:tblPr>
      <w:tblGrid>
        <w:gridCol w:w="2732"/>
        <w:gridCol w:w="886"/>
        <w:gridCol w:w="2700"/>
        <w:gridCol w:w="900"/>
        <w:gridCol w:w="2610"/>
        <w:gridCol w:w="900"/>
      </w:tblGrid>
      <w:tr w:rsidR="00C249DB" w14:paraId="5E299946" w14:textId="77777777" w:rsidTr="00835482">
        <w:trPr>
          <w:trHeight w:val="281"/>
        </w:trPr>
        <w:tc>
          <w:tcPr>
            <w:tcW w:w="3618" w:type="dxa"/>
            <w:gridSpan w:val="2"/>
            <w:tcBorders>
              <w:top w:val="single" w:sz="4" w:space="0" w:color="auto"/>
              <w:left w:val="double" w:sz="4" w:space="0" w:color="auto"/>
              <w:bottom w:val="single" w:sz="4" w:space="0" w:color="auto"/>
              <w:right w:val="single" w:sz="4" w:space="0" w:color="auto"/>
            </w:tcBorders>
          </w:tcPr>
          <w:p w14:paraId="6BFFC78A" w14:textId="600B020D" w:rsidR="00052FF9" w:rsidRPr="00C249DB" w:rsidRDefault="00052FF9" w:rsidP="00052FF9">
            <w:pPr>
              <w:jc w:val="center"/>
              <w:rPr>
                <w:rFonts w:ascii="Arial" w:hAnsi="Arial" w:cs="Arial"/>
                <w:b/>
                <w:sz w:val="24"/>
                <w:szCs w:val="24"/>
              </w:rPr>
            </w:pPr>
            <w:r w:rsidRPr="00C249DB">
              <w:rPr>
                <w:rFonts w:ascii="Arial" w:hAnsi="Arial" w:cs="Arial"/>
                <w:b/>
                <w:sz w:val="24"/>
                <w:szCs w:val="24"/>
              </w:rPr>
              <w:t>TEA 1</w:t>
            </w:r>
          </w:p>
        </w:tc>
        <w:tc>
          <w:tcPr>
            <w:tcW w:w="3600" w:type="dxa"/>
            <w:gridSpan w:val="2"/>
            <w:tcBorders>
              <w:left w:val="single" w:sz="4" w:space="0" w:color="auto"/>
              <w:bottom w:val="single" w:sz="4" w:space="0" w:color="auto"/>
              <w:right w:val="double" w:sz="4" w:space="0" w:color="auto"/>
            </w:tcBorders>
          </w:tcPr>
          <w:p w14:paraId="0D9DEFF6" w14:textId="06128861" w:rsidR="00052FF9" w:rsidRPr="00C249DB" w:rsidRDefault="00052FF9" w:rsidP="00052FF9">
            <w:pPr>
              <w:jc w:val="center"/>
              <w:rPr>
                <w:rFonts w:ascii="Arial" w:hAnsi="Arial" w:cs="Arial"/>
                <w:b/>
                <w:sz w:val="24"/>
                <w:szCs w:val="24"/>
              </w:rPr>
            </w:pPr>
            <w:r w:rsidRPr="00C249DB">
              <w:rPr>
                <w:rFonts w:ascii="Arial" w:hAnsi="Arial" w:cs="Arial"/>
                <w:b/>
                <w:sz w:val="24"/>
                <w:szCs w:val="24"/>
              </w:rPr>
              <w:t>TEA 2</w:t>
            </w:r>
          </w:p>
        </w:tc>
        <w:tc>
          <w:tcPr>
            <w:tcW w:w="3510" w:type="dxa"/>
            <w:gridSpan w:val="2"/>
            <w:tcBorders>
              <w:left w:val="double" w:sz="4" w:space="0" w:color="auto"/>
              <w:bottom w:val="single" w:sz="4" w:space="0" w:color="auto"/>
              <w:right w:val="double" w:sz="4" w:space="0" w:color="auto"/>
            </w:tcBorders>
          </w:tcPr>
          <w:p w14:paraId="720252A6" w14:textId="6F9585C3" w:rsidR="00052FF9" w:rsidRPr="00C249DB" w:rsidRDefault="00052FF9" w:rsidP="00052FF9">
            <w:pPr>
              <w:jc w:val="center"/>
              <w:rPr>
                <w:rFonts w:ascii="Arial" w:hAnsi="Arial" w:cs="Arial"/>
                <w:b/>
                <w:sz w:val="24"/>
                <w:szCs w:val="24"/>
              </w:rPr>
            </w:pPr>
            <w:r w:rsidRPr="00C249DB">
              <w:rPr>
                <w:rFonts w:ascii="Arial" w:hAnsi="Arial" w:cs="Arial"/>
                <w:b/>
                <w:sz w:val="24"/>
                <w:szCs w:val="24"/>
              </w:rPr>
              <w:t>TEA 3</w:t>
            </w:r>
          </w:p>
        </w:tc>
      </w:tr>
      <w:tr w:rsidR="00C249DB" w:rsidRPr="00C249DB" w14:paraId="0CF8ABEA" w14:textId="77777777" w:rsidTr="00835482">
        <w:trPr>
          <w:trHeight w:val="281"/>
        </w:trPr>
        <w:tc>
          <w:tcPr>
            <w:tcW w:w="2732" w:type="dxa"/>
            <w:tcBorders>
              <w:top w:val="single" w:sz="4" w:space="0" w:color="auto"/>
              <w:left w:val="double" w:sz="4" w:space="0" w:color="auto"/>
              <w:bottom w:val="single" w:sz="4" w:space="0" w:color="auto"/>
              <w:right w:val="single" w:sz="4" w:space="0" w:color="auto"/>
            </w:tcBorders>
          </w:tcPr>
          <w:p w14:paraId="7CE9ECB7" w14:textId="3D79B6C9" w:rsidR="00052FF9" w:rsidRPr="00C249DB" w:rsidRDefault="00052FF9" w:rsidP="00052FF9">
            <w:pPr>
              <w:rPr>
                <w:rFonts w:ascii="Arial" w:hAnsi="Arial" w:cs="Arial"/>
                <w:b/>
                <w:i/>
                <w:sz w:val="24"/>
                <w:szCs w:val="24"/>
              </w:rPr>
            </w:pPr>
            <w:r w:rsidRPr="00C249DB">
              <w:rPr>
                <w:rFonts w:ascii="Arial" w:hAnsi="Arial" w:cs="Arial"/>
                <w:b/>
                <w:i/>
                <w:sz w:val="24"/>
                <w:szCs w:val="24"/>
              </w:rPr>
              <w:t>Pathways</w:t>
            </w:r>
          </w:p>
        </w:tc>
        <w:tc>
          <w:tcPr>
            <w:tcW w:w="886" w:type="dxa"/>
            <w:tcBorders>
              <w:left w:val="single" w:sz="4" w:space="0" w:color="auto"/>
              <w:bottom w:val="single" w:sz="4" w:space="0" w:color="auto"/>
              <w:right w:val="double" w:sz="4" w:space="0" w:color="auto"/>
            </w:tcBorders>
          </w:tcPr>
          <w:p w14:paraId="352B23F7" w14:textId="016618A9" w:rsidR="00052FF9" w:rsidRPr="00C249DB" w:rsidRDefault="00052FF9" w:rsidP="00633A26">
            <w:pPr>
              <w:rPr>
                <w:rFonts w:ascii="Arial" w:hAnsi="Arial" w:cs="Arial"/>
                <w:b/>
                <w:i/>
                <w:sz w:val="24"/>
                <w:szCs w:val="24"/>
              </w:rPr>
            </w:pPr>
            <w:r w:rsidRPr="00C249DB">
              <w:rPr>
                <w:rFonts w:ascii="Arial" w:hAnsi="Arial" w:cs="Arial"/>
                <w:b/>
                <w:i/>
                <w:sz w:val="24"/>
                <w:szCs w:val="24"/>
              </w:rPr>
              <w:t>Score</w:t>
            </w:r>
          </w:p>
        </w:tc>
        <w:tc>
          <w:tcPr>
            <w:tcW w:w="2700" w:type="dxa"/>
            <w:tcBorders>
              <w:left w:val="double" w:sz="4" w:space="0" w:color="auto"/>
              <w:bottom w:val="single" w:sz="4" w:space="0" w:color="auto"/>
              <w:right w:val="single" w:sz="4" w:space="0" w:color="auto"/>
            </w:tcBorders>
          </w:tcPr>
          <w:p w14:paraId="530F7B65" w14:textId="7E9AD8FB" w:rsidR="00052FF9" w:rsidRPr="00C249DB" w:rsidRDefault="00052FF9" w:rsidP="00633A26">
            <w:pPr>
              <w:rPr>
                <w:rFonts w:ascii="Arial" w:hAnsi="Arial" w:cs="Arial"/>
                <w:b/>
                <w:i/>
                <w:sz w:val="24"/>
                <w:szCs w:val="24"/>
              </w:rPr>
            </w:pPr>
            <w:r w:rsidRPr="00C249DB">
              <w:rPr>
                <w:rFonts w:ascii="Arial" w:hAnsi="Arial" w:cs="Arial"/>
                <w:b/>
                <w:i/>
                <w:sz w:val="24"/>
                <w:szCs w:val="24"/>
              </w:rPr>
              <w:t>Pathways</w:t>
            </w:r>
          </w:p>
        </w:tc>
        <w:tc>
          <w:tcPr>
            <w:tcW w:w="900" w:type="dxa"/>
            <w:tcBorders>
              <w:left w:val="single" w:sz="4" w:space="0" w:color="auto"/>
              <w:bottom w:val="single" w:sz="4" w:space="0" w:color="auto"/>
              <w:right w:val="double" w:sz="4" w:space="0" w:color="auto"/>
            </w:tcBorders>
          </w:tcPr>
          <w:p w14:paraId="13FDA22B" w14:textId="15831E3B" w:rsidR="00052FF9" w:rsidRPr="00C249DB" w:rsidRDefault="00052FF9" w:rsidP="00633A26">
            <w:pPr>
              <w:rPr>
                <w:rFonts w:ascii="Arial" w:hAnsi="Arial" w:cs="Arial"/>
                <w:b/>
                <w:i/>
                <w:sz w:val="24"/>
                <w:szCs w:val="24"/>
              </w:rPr>
            </w:pPr>
            <w:r w:rsidRPr="00C249DB">
              <w:rPr>
                <w:rFonts w:ascii="Arial" w:hAnsi="Arial" w:cs="Arial"/>
                <w:b/>
                <w:i/>
                <w:sz w:val="24"/>
                <w:szCs w:val="24"/>
              </w:rPr>
              <w:t>Score</w:t>
            </w:r>
          </w:p>
        </w:tc>
        <w:tc>
          <w:tcPr>
            <w:tcW w:w="2610" w:type="dxa"/>
            <w:tcBorders>
              <w:left w:val="double" w:sz="4" w:space="0" w:color="auto"/>
              <w:bottom w:val="single" w:sz="4" w:space="0" w:color="auto"/>
            </w:tcBorders>
          </w:tcPr>
          <w:p w14:paraId="0443023F" w14:textId="622B7973" w:rsidR="00052FF9" w:rsidRPr="00C249DB" w:rsidRDefault="00052FF9" w:rsidP="00633A26">
            <w:pPr>
              <w:rPr>
                <w:rFonts w:ascii="Arial" w:hAnsi="Arial" w:cs="Arial"/>
                <w:b/>
                <w:i/>
                <w:sz w:val="24"/>
                <w:szCs w:val="24"/>
              </w:rPr>
            </w:pPr>
            <w:r w:rsidRPr="00C249DB">
              <w:rPr>
                <w:rFonts w:ascii="Arial" w:hAnsi="Arial" w:cs="Arial"/>
                <w:b/>
                <w:i/>
                <w:sz w:val="24"/>
                <w:szCs w:val="24"/>
              </w:rPr>
              <w:t>Pathways</w:t>
            </w:r>
          </w:p>
        </w:tc>
        <w:tc>
          <w:tcPr>
            <w:tcW w:w="900" w:type="dxa"/>
            <w:tcBorders>
              <w:bottom w:val="single" w:sz="4" w:space="0" w:color="auto"/>
              <w:right w:val="double" w:sz="4" w:space="0" w:color="auto"/>
            </w:tcBorders>
          </w:tcPr>
          <w:p w14:paraId="19B9EE53" w14:textId="38DF1D93" w:rsidR="00052FF9" w:rsidRPr="00C249DB" w:rsidRDefault="00052FF9" w:rsidP="00633A26">
            <w:pPr>
              <w:rPr>
                <w:rFonts w:ascii="Arial" w:hAnsi="Arial" w:cs="Arial"/>
                <w:b/>
                <w:i/>
                <w:sz w:val="24"/>
                <w:szCs w:val="24"/>
              </w:rPr>
            </w:pPr>
            <w:r w:rsidRPr="00C249DB">
              <w:rPr>
                <w:rFonts w:ascii="Arial" w:hAnsi="Arial" w:cs="Arial"/>
                <w:b/>
                <w:i/>
                <w:sz w:val="24"/>
                <w:szCs w:val="24"/>
              </w:rPr>
              <w:t>Score</w:t>
            </w:r>
          </w:p>
        </w:tc>
      </w:tr>
      <w:tr w:rsidR="00C249DB" w14:paraId="462E47DA" w14:textId="77777777" w:rsidTr="00835482">
        <w:trPr>
          <w:trHeight w:val="825"/>
        </w:trPr>
        <w:tc>
          <w:tcPr>
            <w:tcW w:w="2732" w:type="dxa"/>
            <w:tcBorders>
              <w:top w:val="single" w:sz="4" w:space="0" w:color="auto"/>
              <w:left w:val="double" w:sz="4" w:space="0" w:color="auto"/>
              <w:bottom w:val="single" w:sz="4" w:space="0" w:color="auto"/>
              <w:right w:val="single" w:sz="4" w:space="0" w:color="auto"/>
            </w:tcBorders>
          </w:tcPr>
          <w:p w14:paraId="3AE7E79B" w14:textId="3763BE49" w:rsidR="00052FF9" w:rsidRDefault="00C249DB" w:rsidP="00052FF9">
            <w:pPr>
              <w:rPr>
                <w:rFonts w:ascii="Arial" w:hAnsi="Arial" w:cs="Arial"/>
                <w:sz w:val="24"/>
                <w:szCs w:val="24"/>
              </w:rPr>
            </w:pPr>
            <w:r w:rsidRPr="00C249DB">
              <w:rPr>
                <w:rFonts w:ascii="Arial" w:hAnsi="Arial" w:cs="Arial"/>
                <w:sz w:val="24"/>
                <w:szCs w:val="24"/>
              </w:rPr>
              <w:t>KEGG_NEUROACTIVE_LIGAND_RECEPTOR_INTERACTION</w:t>
            </w:r>
          </w:p>
        </w:tc>
        <w:tc>
          <w:tcPr>
            <w:tcW w:w="886" w:type="dxa"/>
            <w:tcBorders>
              <w:top w:val="single" w:sz="4" w:space="0" w:color="auto"/>
              <w:left w:val="single" w:sz="4" w:space="0" w:color="auto"/>
              <w:right w:val="double" w:sz="4" w:space="0" w:color="auto"/>
            </w:tcBorders>
          </w:tcPr>
          <w:p w14:paraId="6DACF69A" w14:textId="452478ED" w:rsidR="00052FF9" w:rsidRDefault="00C249DB" w:rsidP="00C249DB">
            <w:pPr>
              <w:rPr>
                <w:rFonts w:ascii="Arial" w:hAnsi="Arial" w:cs="Arial"/>
                <w:sz w:val="24"/>
                <w:szCs w:val="24"/>
              </w:rPr>
            </w:pPr>
            <w:r w:rsidRPr="00C249DB">
              <w:rPr>
                <w:rFonts w:ascii="Arial" w:hAnsi="Arial" w:cs="Arial"/>
                <w:sz w:val="24"/>
                <w:szCs w:val="24"/>
              </w:rPr>
              <w:t>0.02</w:t>
            </w:r>
            <w:r>
              <w:rPr>
                <w:rFonts w:ascii="Arial" w:hAnsi="Arial" w:cs="Arial"/>
                <w:sz w:val="24"/>
                <w:szCs w:val="24"/>
              </w:rPr>
              <w:t>1</w:t>
            </w:r>
          </w:p>
        </w:tc>
        <w:tc>
          <w:tcPr>
            <w:tcW w:w="2700" w:type="dxa"/>
            <w:tcBorders>
              <w:top w:val="single" w:sz="4" w:space="0" w:color="auto"/>
              <w:left w:val="double" w:sz="4" w:space="0" w:color="auto"/>
              <w:right w:val="single" w:sz="4" w:space="0" w:color="auto"/>
            </w:tcBorders>
          </w:tcPr>
          <w:p w14:paraId="1F7D7539" w14:textId="249E9CB4" w:rsidR="00052FF9" w:rsidRDefault="00C249DB" w:rsidP="00C249DB">
            <w:pPr>
              <w:rPr>
                <w:rFonts w:ascii="Arial" w:hAnsi="Arial" w:cs="Arial"/>
                <w:sz w:val="24"/>
                <w:szCs w:val="24"/>
              </w:rPr>
            </w:pPr>
            <w:r w:rsidRPr="00C249DB">
              <w:rPr>
                <w:rFonts w:ascii="Arial" w:hAnsi="Arial" w:cs="Arial"/>
                <w:sz w:val="24"/>
                <w:szCs w:val="24"/>
              </w:rPr>
              <w:t>KEGG_PROGESTE</w:t>
            </w:r>
            <w:r>
              <w:rPr>
                <w:rFonts w:ascii="Arial" w:hAnsi="Arial" w:cs="Arial"/>
                <w:sz w:val="24"/>
                <w:szCs w:val="24"/>
              </w:rPr>
              <w:t>RONE_MEDIATED_OOCYTE_MATURATION</w:t>
            </w:r>
          </w:p>
        </w:tc>
        <w:tc>
          <w:tcPr>
            <w:tcW w:w="900" w:type="dxa"/>
            <w:tcBorders>
              <w:top w:val="single" w:sz="4" w:space="0" w:color="auto"/>
              <w:left w:val="single" w:sz="4" w:space="0" w:color="auto"/>
              <w:right w:val="double" w:sz="4" w:space="0" w:color="auto"/>
            </w:tcBorders>
          </w:tcPr>
          <w:p w14:paraId="5CA6F9D2" w14:textId="3C50749B" w:rsidR="00C249DB" w:rsidRPr="00C249DB" w:rsidRDefault="00C249DB" w:rsidP="00C249DB">
            <w:pPr>
              <w:rPr>
                <w:rFonts w:ascii="Arial" w:hAnsi="Arial" w:cs="Arial"/>
                <w:sz w:val="24"/>
                <w:szCs w:val="24"/>
              </w:rPr>
            </w:pPr>
            <w:r w:rsidRPr="00C249DB">
              <w:rPr>
                <w:rFonts w:ascii="Arial" w:hAnsi="Arial" w:cs="Arial"/>
                <w:sz w:val="24"/>
                <w:szCs w:val="24"/>
              </w:rPr>
              <w:t>0.128</w:t>
            </w:r>
          </w:p>
          <w:p w14:paraId="2B06C82D" w14:textId="7B065748" w:rsidR="00052FF9" w:rsidRDefault="00052FF9" w:rsidP="00C249DB">
            <w:pPr>
              <w:rPr>
                <w:rFonts w:ascii="Arial" w:hAnsi="Arial" w:cs="Arial"/>
                <w:sz w:val="24"/>
                <w:szCs w:val="24"/>
              </w:rPr>
            </w:pPr>
          </w:p>
        </w:tc>
        <w:tc>
          <w:tcPr>
            <w:tcW w:w="2610" w:type="dxa"/>
            <w:tcBorders>
              <w:top w:val="single" w:sz="4" w:space="0" w:color="auto"/>
              <w:left w:val="double" w:sz="4" w:space="0" w:color="auto"/>
            </w:tcBorders>
          </w:tcPr>
          <w:p w14:paraId="3E3A303A" w14:textId="18ED9810" w:rsidR="00052FF9" w:rsidRDefault="00C249DB" w:rsidP="00C249DB">
            <w:pPr>
              <w:rPr>
                <w:rFonts w:ascii="Arial" w:hAnsi="Arial" w:cs="Arial"/>
                <w:sz w:val="24"/>
                <w:szCs w:val="24"/>
              </w:rPr>
            </w:pPr>
            <w:r w:rsidRPr="00C249DB">
              <w:rPr>
                <w:rFonts w:ascii="Arial" w:hAnsi="Arial" w:cs="Arial"/>
                <w:sz w:val="24"/>
                <w:szCs w:val="24"/>
              </w:rPr>
              <w:t>KEGG_NEUROACT</w:t>
            </w:r>
            <w:r>
              <w:rPr>
                <w:rFonts w:ascii="Arial" w:hAnsi="Arial" w:cs="Arial"/>
                <w:sz w:val="24"/>
                <w:szCs w:val="24"/>
              </w:rPr>
              <w:t>IVE_LIGAND_RECEPTOR_INTERACTION</w:t>
            </w:r>
          </w:p>
        </w:tc>
        <w:tc>
          <w:tcPr>
            <w:tcW w:w="900" w:type="dxa"/>
            <w:tcBorders>
              <w:top w:val="single" w:sz="4" w:space="0" w:color="auto"/>
              <w:right w:val="double" w:sz="4" w:space="0" w:color="auto"/>
            </w:tcBorders>
          </w:tcPr>
          <w:p w14:paraId="54E8AF4F" w14:textId="380D9115" w:rsidR="00C249DB" w:rsidRPr="00C249DB" w:rsidRDefault="00C249DB" w:rsidP="00C249DB">
            <w:pPr>
              <w:rPr>
                <w:rFonts w:ascii="Arial" w:hAnsi="Arial" w:cs="Arial"/>
                <w:sz w:val="24"/>
                <w:szCs w:val="24"/>
              </w:rPr>
            </w:pPr>
            <w:r w:rsidRPr="00C249DB">
              <w:rPr>
                <w:rFonts w:ascii="Arial" w:hAnsi="Arial" w:cs="Arial"/>
                <w:sz w:val="24"/>
                <w:szCs w:val="24"/>
              </w:rPr>
              <w:t>0.4</w:t>
            </w:r>
            <w:r>
              <w:rPr>
                <w:rFonts w:ascii="Arial" w:hAnsi="Arial" w:cs="Arial"/>
                <w:sz w:val="24"/>
                <w:szCs w:val="24"/>
              </w:rPr>
              <w:t>10</w:t>
            </w:r>
          </w:p>
          <w:p w14:paraId="5958FEA8" w14:textId="3DB3C7A8" w:rsidR="00052FF9" w:rsidRDefault="00052FF9" w:rsidP="00C249DB">
            <w:pPr>
              <w:rPr>
                <w:rFonts w:ascii="Arial" w:hAnsi="Arial" w:cs="Arial"/>
                <w:sz w:val="24"/>
                <w:szCs w:val="24"/>
              </w:rPr>
            </w:pPr>
          </w:p>
        </w:tc>
      </w:tr>
      <w:tr w:rsidR="00835482" w14:paraId="56A382CB" w14:textId="77777777" w:rsidTr="00835482">
        <w:trPr>
          <w:trHeight w:val="834"/>
        </w:trPr>
        <w:tc>
          <w:tcPr>
            <w:tcW w:w="2732" w:type="dxa"/>
            <w:tcBorders>
              <w:top w:val="single" w:sz="4" w:space="0" w:color="auto"/>
              <w:left w:val="double" w:sz="4" w:space="0" w:color="auto"/>
              <w:bottom w:val="single" w:sz="4" w:space="0" w:color="auto"/>
              <w:right w:val="single" w:sz="4" w:space="0" w:color="auto"/>
            </w:tcBorders>
          </w:tcPr>
          <w:p w14:paraId="5013A9C7" w14:textId="7AE7A87E" w:rsidR="00C249DB" w:rsidRDefault="00C249DB" w:rsidP="00C249DB">
            <w:pPr>
              <w:rPr>
                <w:rFonts w:ascii="Arial" w:hAnsi="Arial" w:cs="Arial"/>
                <w:sz w:val="24"/>
                <w:szCs w:val="24"/>
              </w:rPr>
            </w:pPr>
            <w:r w:rsidRPr="00C249DB">
              <w:rPr>
                <w:rFonts w:ascii="Arial" w:hAnsi="Arial" w:cs="Arial"/>
                <w:sz w:val="24"/>
                <w:szCs w:val="24"/>
              </w:rPr>
              <w:t>KEGG_PATHWAYS_IN_CANCER</w:t>
            </w:r>
          </w:p>
        </w:tc>
        <w:tc>
          <w:tcPr>
            <w:tcW w:w="886" w:type="dxa"/>
            <w:tcBorders>
              <w:left w:val="single" w:sz="4" w:space="0" w:color="auto"/>
              <w:right w:val="double" w:sz="4" w:space="0" w:color="auto"/>
            </w:tcBorders>
          </w:tcPr>
          <w:p w14:paraId="1D6529B6" w14:textId="520259CC" w:rsidR="00C249DB" w:rsidRDefault="00C249DB" w:rsidP="00C249DB">
            <w:pPr>
              <w:rPr>
                <w:rFonts w:ascii="Arial" w:hAnsi="Arial" w:cs="Arial"/>
                <w:sz w:val="24"/>
                <w:szCs w:val="24"/>
              </w:rPr>
            </w:pPr>
            <w:r>
              <w:rPr>
                <w:rFonts w:ascii="Arial" w:hAnsi="Arial" w:cs="Arial"/>
                <w:sz w:val="24"/>
                <w:szCs w:val="24"/>
              </w:rPr>
              <w:t>0.043</w:t>
            </w:r>
          </w:p>
        </w:tc>
        <w:tc>
          <w:tcPr>
            <w:tcW w:w="2700" w:type="dxa"/>
            <w:tcBorders>
              <w:left w:val="double" w:sz="4" w:space="0" w:color="auto"/>
              <w:right w:val="single" w:sz="4" w:space="0" w:color="auto"/>
            </w:tcBorders>
          </w:tcPr>
          <w:p w14:paraId="4CFDEC9B" w14:textId="420860F0" w:rsidR="00C249DB" w:rsidRDefault="00C249DB" w:rsidP="00C249DB">
            <w:pPr>
              <w:rPr>
                <w:rFonts w:ascii="Arial" w:hAnsi="Arial" w:cs="Arial"/>
                <w:sz w:val="24"/>
                <w:szCs w:val="24"/>
              </w:rPr>
            </w:pPr>
            <w:r>
              <w:rPr>
                <w:rFonts w:ascii="Arial" w:hAnsi="Arial" w:cs="Arial"/>
                <w:sz w:val="24"/>
                <w:szCs w:val="24"/>
              </w:rPr>
              <w:t>KEGG_VIBRIO_CHOLERAE_INFECTION</w:t>
            </w:r>
          </w:p>
        </w:tc>
        <w:tc>
          <w:tcPr>
            <w:tcW w:w="900" w:type="dxa"/>
            <w:tcBorders>
              <w:left w:val="single" w:sz="4" w:space="0" w:color="auto"/>
              <w:right w:val="double" w:sz="4" w:space="0" w:color="auto"/>
            </w:tcBorders>
          </w:tcPr>
          <w:p w14:paraId="3D4F4CB5" w14:textId="759622DD" w:rsidR="00C249DB" w:rsidRPr="00C249DB" w:rsidRDefault="00C249DB" w:rsidP="00C249DB">
            <w:pPr>
              <w:rPr>
                <w:rFonts w:ascii="Arial" w:hAnsi="Arial" w:cs="Arial"/>
                <w:sz w:val="24"/>
                <w:szCs w:val="24"/>
              </w:rPr>
            </w:pPr>
            <w:r w:rsidRPr="00C249DB">
              <w:rPr>
                <w:rFonts w:ascii="Arial" w:hAnsi="Arial" w:cs="Arial"/>
                <w:sz w:val="24"/>
                <w:szCs w:val="24"/>
              </w:rPr>
              <w:t>0.128</w:t>
            </w:r>
          </w:p>
          <w:p w14:paraId="446AC6B5" w14:textId="223729A5" w:rsidR="00C249DB" w:rsidRDefault="00C249DB" w:rsidP="00C249DB">
            <w:pPr>
              <w:rPr>
                <w:rFonts w:ascii="Arial" w:hAnsi="Arial" w:cs="Arial"/>
                <w:sz w:val="24"/>
                <w:szCs w:val="24"/>
              </w:rPr>
            </w:pPr>
          </w:p>
        </w:tc>
        <w:tc>
          <w:tcPr>
            <w:tcW w:w="2610" w:type="dxa"/>
            <w:tcBorders>
              <w:left w:val="double" w:sz="4" w:space="0" w:color="auto"/>
            </w:tcBorders>
          </w:tcPr>
          <w:p w14:paraId="3353AB78" w14:textId="77777777" w:rsidR="00C249DB" w:rsidRPr="00C249DB" w:rsidRDefault="00C249DB" w:rsidP="00C249DB">
            <w:pPr>
              <w:rPr>
                <w:rFonts w:ascii="Arial" w:hAnsi="Arial" w:cs="Arial"/>
                <w:sz w:val="24"/>
                <w:szCs w:val="24"/>
              </w:rPr>
            </w:pPr>
            <w:r w:rsidRPr="00C249DB">
              <w:rPr>
                <w:rFonts w:ascii="Arial" w:hAnsi="Arial" w:cs="Arial"/>
                <w:sz w:val="24"/>
                <w:szCs w:val="24"/>
              </w:rPr>
              <w:t>KEGG_WNT_SIGNALING_PATHWAY</w:t>
            </w:r>
          </w:p>
          <w:p w14:paraId="4F55E3C5" w14:textId="078C74BF" w:rsidR="00C249DB" w:rsidRDefault="00C249DB" w:rsidP="00C249DB">
            <w:pPr>
              <w:rPr>
                <w:rFonts w:ascii="Arial" w:hAnsi="Arial" w:cs="Arial"/>
                <w:sz w:val="24"/>
                <w:szCs w:val="24"/>
              </w:rPr>
            </w:pPr>
          </w:p>
        </w:tc>
        <w:tc>
          <w:tcPr>
            <w:tcW w:w="900" w:type="dxa"/>
            <w:tcBorders>
              <w:right w:val="double" w:sz="4" w:space="0" w:color="auto"/>
            </w:tcBorders>
          </w:tcPr>
          <w:p w14:paraId="2D0FEA7D" w14:textId="7B83A19A" w:rsidR="00C249DB" w:rsidRDefault="00C249DB" w:rsidP="00C249DB">
            <w:pPr>
              <w:rPr>
                <w:rFonts w:ascii="Arial" w:hAnsi="Arial" w:cs="Arial"/>
                <w:sz w:val="24"/>
                <w:szCs w:val="24"/>
              </w:rPr>
            </w:pPr>
            <w:r w:rsidRPr="00C249DB">
              <w:rPr>
                <w:rFonts w:ascii="Arial" w:hAnsi="Arial" w:cs="Arial"/>
                <w:sz w:val="24"/>
                <w:szCs w:val="24"/>
              </w:rPr>
              <w:t>0.457</w:t>
            </w:r>
          </w:p>
        </w:tc>
      </w:tr>
      <w:tr w:rsidR="00C249DB" w14:paraId="776909CA" w14:textId="77777777" w:rsidTr="00835482">
        <w:trPr>
          <w:trHeight w:val="1380"/>
        </w:trPr>
        <w:tc>
          <w:tcPr>
            <w:tcW w:w="2732" w:type="dxa"/>
            <w:tcBorders>
              <w:top w:val="single" w:sz="4" w:space="0" w:color="auto"/>
              <w:left w:val="double" w:sz="4" w:space="0" w:color="auto"/>
              <w:bottom w:val="single" w:sz="4" w:space="0" w:color="auto"/>
              <w:right w:val="single" w:sz="4" w:space="0" w:color="auto"/>
            </w:tcBorders>
          </w:tcPr>
          <w:p w14:paraId="78874158" w14:textId="0FAD39EA" w:rsidR="00052FF9" w:rsidRDefault="00C249DB" w:rsidP="00C249DB">
            <w:pPr>
              <w:rPr>
                <w:rFonts w:ascii="Arial" w:hAnsi="Arial" w:cs="Arial"/>
                <w:sz w:val="24"/>
                <w:szCs w:val="24"/>
              </w:rPr>
            </w:pPr>
            <w:r>
              <w:rPr>
                <w:rFonts w:ascii="Arial" w:hAnsi="Arial" w:cs="Arial"/>
                <w:sz w:val="24"/>
                <w:szCs w:val="24"/>
              </w:rPr>
              <w:t>KEGG_ADHERENS_JUNCTION</w:t>
            </w:r>
          </w:p>
        </w:tc>
        <w:tc>
          <w:tcPr>
            <w:tcW w:w="886" w:type="dxa"/>
            <w:tcBorders>
              <w:left w:val="single" w:sz="4" w:space="0" w:color="auto"/>
              <w:right w:val="double" w:sz="4" w:space="0" w:color="auto"/>
            </w:tcBorders>
          </w:tcPr>
          <w:p w14:paraId="77E2D449" w14:textId="29725050" w:rsidR="00052FF9" w:rsidRDefault="00C249DB" w:rsidP="00C249DB">
            <w:pPr>
              <w:rPr>
                <w:rFonts w:ascii="Arial" w:hAnsi="Arial" w:cs="Arial"/>
                <w:sz w:val="24"/>
                <w:szCs w:val="24"/>
              </w:rPr>
            </w:pPr>
            <w:r w:rsidRPr="00C249DB">
              <w:rPr>
                <w:rFonts w:ascii="Arial" w:hAnsi="Arial" w:cs="Arial"/>
                <w:sz w:val="24"/>
                <w:szCs w:val="24"/>
              </w:rPr>
              <w:t>0.06</w:t>
            </w:r>
            <w:r>
              <w:rPr>
                <w:rFonts w:ascii="Arial" w:hAnsi="Arial" w:cs="Arial"/>
                <w:sz w:val="24"/>
                <w:szCs w:val="24"/>
              </w:rPr>
              <w:t>0</w:t>
            </w:r>
          </w:p>
        </w:tc>
        <w:tc>
          <w:tcPr>
            <w:tcW w:w="2700" w:type="dxa"/>
            <w:tcBorders>
              <w:left w:val="double" w:sz="4" w:space="0" w:color="auto"/>
              <w:right w:val="single" w:sz="4" w:space="0" w:color="auto"/>
            </w:tcBorders>
          </w:tcPr>
          <w:p w14:paraId="53F6F685" w14:textId="2D147371" w:rsidR="00052FF9" w:rsidRDefault="00C249DB" w:rsidP="00835482">
            <w:pPr>
              <w:rPr>
                <w:rFonts w:ascii="Arial" w:hAnsi="Arial" w:cs="Arial"/>
                <w:sz w:val="24"/>
                <w:szCs w:val="24"/>
              </w:rPr>
            </w:pPr>
            <w:r w:rsidRPr="00C249DB">
              <w:rPr>
                <w:rFonts w:ascii="Arial" w:hAnsi="Arial" w:cs="Arial"/>
                <w:sz w:val="24"/>
                <w:szCs w:val="24"/>
              </w:rPr>
              <w:t>KEGG_EPITHELIAL_CELL_SIGNALING_IN_HELICOBACTER_PYLORI_INFECTION</w:t>
            </w:r>
          </w:p>
        </w:tc>
        <w:tc>
          <w:tcPr>
            <w:tcW w:w="900" w:type="dxa"/>
            <w:tcBorders>
              <w:left w:val="single" w:sz="4" w:space="0" w:color="auto"/>
              <w:right w:val="double" w:sz="4" w:space="0" w:color="auto"/>
            </w:tcBorders>
          </w:tcPr>
          <w:p w14:paraId="445C2BDA" w14:textId="049D7A3D" w:rsidR="00052FF9" w:rsidRDefault="00C249DB" w:rsidP="00C249DB">
            <w:pPr>
              <w:rPr>
                <w:rFonts w:ascii="Arial" w:hAnsi="Arial" w:cs="Arial"/>
                <w:sz w:val="24"/>
                <w:szCs w:val="24"/>
              </w:rPr>
            </w:pPr>
            <w:r w:rsidRPr="00C249DB">
              <w:rPr>
                <w:rFonts w:ascii="Arial" w:hAnsi="Arial" w:cs="Arial"/>
                <w:sz w:val="24"/>
                <w:szCs w:val="24"/>
              </w:rPr>
              <w:t>0.13</w:t>
            </w:r>
            <w:r>
              <w:rPr>
                <w:rFonts w:ascii="Arial" w:hAnsi="Arial" w:cs="Arial"/>
                <w:sz w:val="24"/>
                <w:szCs w:val="24"/>
              </w:rPr>
              <w:t>8</w:t>
            </w:r>
          </w:p>
        </w:tc>
        <w:tc>
          <w:tcPr>
            <w:tcW w:w="2610" w:type="dxa"/>
            <w:tcBorders>
              <w:left w:val="double" w:sz="4" w:space="0" w:color="auto"/>
            </w:tcBorders>
          </w:tcPr>
          <w:p w14:paraId="1F0B1460" w14:textId="4F12FF1F" w:rsidR="00052FF9" w:rsidRDefault="00835482" w:rsidP="00C249DB">
            <w:pPr>
              <w:rPr>
                <w:rFonts w:ascii="Arial" w:hAnsi="Arial" w:cs="Arial"/>
                <w:sz w:val="24"/>
                <w:szCs w:val="24"/>
              </w:rPr>
            </w:pPr>
            <w:r>
              <w:rPr>
                <w:rFonts w:ascii="Arial" w:hAnsi="Arial" w:cs="Arial"/>
                <w:sz w:val="24"/>
                <w:szCs w:val="24"/>
              </w:rPr>
              <w:t>KEGG_INSULIN_SIGNALING_PATHWAY</w:t>
            </w:r>
          </w:p>
        </w:tc>
        <w:tc>
          <w:tcPr>
            <w:tcW w:w="900" w:type="dxa"/>
            <w:tcBorders>
              <w:right w:val="double" w:sz="4" w:space="0" w:color="auto"/>
            </w:tcBorders>
          </w:tcPr>
          <w:p w14:paraId="071979F9" w14:textId="286734E0" w:rsidR="00052FF9" w:rsidRDefault="00C249DB" w:rsidP="00835482">
            <w:pPr>
              <w:rPr>
                <w:rFonts w:ascii="Arial" w:hAnsi="Arial" w:cs="Arial"/>
                <w:sz w:val="24"/>
                <w:szCs w:val="24"/>
              </w:rPr>
            </w:pPr>
            <w:r w:rsidRPr="00C249DB">
              <w:rPr>
                <w:rFonts w:ascii="Arial" w:hAnsi="Arial" w:cs="Arial"/>
                <w:sz w:val="24"/>
                <w:szCs w:val="24"/>
              </w:rPr>
              <w:t>0.5</w:t>
            </w:r>
            <w:r>
              <w:rPr>
                <w:rFonts w:ascii="Arial" w:hAnsi="Arial" w:cs="Arial"/>
                <w:sz w:val="24"/>
                <w:szCs w:val="24"/>
              </w:rPr>
              <w:t>00</w:t>
            </w:r>
          </w:p>
        </w:tc>
      </w:tr>
      <w:tr w:rsidR="00C249DB" w14:paraId="78520281" w14:textId="77777777" w:rsidTr="00835482">
        <w:trPr>
          <w:trHeight w:val="1205"/>
        </w:trPr>
        <w:tc>
          <w:tcPr>
            <w:tcW w:w="2732" w:type="dxa"/>
            <w:tcBorders>
              <w:top w:val="single" w:sz="4" w:space="0" w:color="auto"/>
              <w:left w:val="double" w:sz="4" w:space="0" w:color="auto"/>
              <w:bottom w:val="single" w:sz="4" w:space="0" w:color="auto"/>
              <w:right w:val="single" w:sz="4" w:space="0" w:color="auto"/>
            </w:tcBorders>
          </w:tcPr>
          <w:p w14:paraId="13A97D67" w14:textId="11C27003" w:rsidR="00052FF9" w:rsidRDefault="00C249DB" w:rsidP="00C249DB">
            <w:pPr>
              <w:rPr>
                <w:rFonts w:ascii="Arial" w:hAnsi="Arial" w:cs="Arial"/>
                <w:sz w:val="24"/>
                <w:szCs w:val="24"/>
              </w:rPr>
            </w:pPr>
            <w:r>
              <w:rPr>
                <w:rFonts w:ascii="Arial" w:hAnsi="Arial" w:cs="Arial"/>
                <w:sz w:val="24"/>
                <w:szCs w:val="24"/>
              </w:rPr>
              <w:lastRenderedPageBreak/>
              <w:t>KEGG_TASTE_TRANSDUCTION</w:t>
            </w:r>
          </w:p>
        </w:tc>
        <w:tc>
          <w:tcPr>
            <w:tcW w:w="886" w:type="dxa"/>
            <w:tcBorders>
              <w:left w:val="single" w:sz="4" w:space="0" w:color="auto"/>
              <w:right w:val="double" w:sz="4" w:space="0" w:color="auto"/>
            </w:tcBorders>
          </w:tcPr>
          <w:p w14:paraId="2756019F" w14:textId="127EE70B" w:rsidR="00C249DB" w:rsidRPr="00C249DB" w:rsidRDefault="00C249DB" w:rsidP="00C249DB">
            <w:pPr>
              <w:rPr>
                <w:rFonts w:ascii="Arial" w:hAnsi="Arial" w:cs="Arial"/>
                <w:sz w:val="24"/>
                <w:szCs w:val="24"/>
              </w:rPr>
            </w:pPr>
            <w:r w:rsidRPr="00C249DB">
              <w:rPr>
                <w:rFonts w:ascii="Arial" w:hAnsi="Arial" w:cs="Arial"/>
                <w:sz w:val="24"/>
                <w:szCs w:val="24"/>
              </w:rPr>
              <w:t>0.06</w:t>
            </w:r>
            <w:r>
              <w:rPr>
                <w:rFonts w:ascii="Arial" w:hAnsi="Arial" w:cs="Arial"/>
                <w:sz w:val="24"/>
                <w:szCs w:val="24"/>
              </w:rPr>
              <w:t>3</w:t>
            </w:r>
          </w:p>
          <w:p w14:paraId="683C8500" w14:textId="7FE6E763" w:rsidR="00052FF9" w:rsidRDefault="00052FF9" w:rsidP="00C249DB">
            <w:pPr>
              <w:rPr>
                <w:rFonts w:ascii="Arial" w:hAnsi="Arial" w:cs="Arial"/>
                <w:sz w:val="24"/>
                <w:szCs w:val="24"/>
              </w:rPr>
            </w:pPr>
          </w:p>
        </w:tc>
        <w:tc>
          <w:tcPr>
            <w:tcW w:w="2700" w:type="dxa"/>
            <w:tcBorders>
              <w:left w:val="double" w:sz="4" w:space="0" w:color="auto"/>
              <w:right w:val="single" w:sz="4" w:space="0" w:color="auto"/>
            </w:tcBorders>
          </w:tcPr>
          <w:p w14:paraId="2C385F3B" w14:textId="77777777" w:rsidR="00C249DB" w:rsidRPr="00C249DB" w:rsidRDefault="00C249DB" w:rsidP="00C249DB">
            <w:pPr>
              <w:rPr>
                <w:rFonts w:ascii="Arial" w:hAnsi="Arial" w:cs="Arial"/>
                <w:sz w:val="24"/>
                <w:szCs w:val="24"/>
              </w:rPr>
            </w:pPr>
            <w:r w:rsidRPr="00C249DB">
              <w:rPr>
                <w:rFonts w:ascii="Arial" w:hAnsi="Arial" w:cs="Arial"/>
                <w:sz w:val="24"/>
                <w:szCs w:val="24"/>
              </w:rPr>
              <w:t>KEGG_ALANINE_ASPARTATE_AND_GLUTAMATE_METABOLISM</w:t>
            </w:r>
          </w:p>
          <w:p w14:paraId="74C72DC2" w14:textId="750896D5" w:rsidR="00052FF9" w:rsidRDefault="00052FF9" w:rsidP="00C249DB">
            <w:pPr>
              <w:rPr>
                <w:rFonts w:ascii="Arial" w:hAnsi="Arial" w:cs="Arial"/>
                <w:sz w:val="24"/>
                <w:szCs w:val="24"/>
              </w:rPr>
            </w:pPr>
          </w:p>
        </w:tc>
        <w:tc>
          <w:tcPr>
            <w:tcW w:w="900" w:type="dxa"/>
            <w:tcBorders>
              <w:left w:val="single" w:sz="4" w:space="0" w:color="auto"/>
              <w:right w:val="double" w:sz="4" w:space="0" w:color="auto"/>
            </w:tcBorders>
          </w:tcPr>
          <w:p w14:paraId="2E75C8F7" w14:textId="64A8CA7F" w:rsidR="00C249DB" w:rsidRPr="00C249DB" w:rsidRDefault="00C249DB" w:rsidP="00C249DB">
            <w:pPr>
              <w:rPr>
                <w:rFonts w:ascii="Arial" w:hAnsi="Arial" w:cs="Arial"/>
                <w:sz w:val="24"/>
                <w:szCs w:val="24"/>
              </w:rPr>
            </w:pPr>
            <w:r w:rsidRPr="00C249DB">
              <w:rPr>
                <w:rFonts w:ascii="Arial" w:hAnsi="Arial" w:cs="Arial"/>
                <w:sz w:val="24"/>
                <w:szCs w:val="24"/>
              </w:rPr>
              <w:t>0.15</w:t>
            </w:r>
            <w:r>
              <w:rPr>
                <w:rFonts w:ascii="Arial" w:hAnsi="Arial" w:cs="Arial"/>
                <w:sz w:val="24"/>
                <w:szCs w:val="24"/>
              </w:rPr>
              <w:t>0</w:t>
            </w:r>
          </w:p>
          <w:p w14:paraId="183366BD" w14:textId="4604A2CE" w:rsidR="00052FF9" w:rsidRDefault="00052FF9" w:rsidP="00C249DB">
            <w:pPr>
              <w:rPr>
                <w:rFonts w:ascii="Arial" w:hAnsi="Arial" w:cs="Arial"/>
                <w:sz w:val="24"/>
                <w:szCs w:val="24"/>
              </w:rPr>
            </w:pPr>
          </w:p>
        </w:tc>
        <w:tc>
          <w:tcPr>
            <w:tcW w:w="2610" w:type="dxa"/>
            <w:tcBorders>
              <w:left w:val="double" w:sz="4" w:space="0" w:color="auto"/>
            </w:tcBorders>
          </w:tcPr>
          <w:p w14:paraId="52F3E39C" w14:textId="77777777" w:rsidR="00C249DB" w:rsidRPr="00C249DB" w:rsidRDefault="00C249DB" w:rsidP="00C249DB">
            <w:pPr>
              <w:rPr>
                <w:rFonts w:ascii="Arial" w:hAnsi="Arial" w:cs="Arial"/>
                <w:sz w:val="24"/>
                <w:szCs w:val="24"/>
              </w:rPr>
            </w:pPr>
            <w:r w:rsidRPr="00C249DB">
              <w:rPr>
                <w:rFonts w:ascii="Arial" w:hAnsi="Arial" w:cs="Arial"/>
                <w:sz w:val="24"/>
                <w:szCs w:val="24"/>
              </w:rPr>
              <w:t>KEGG_NEUROTROPHIN_SIGNALING_PATHWAY</w:t>
            </w:r>
          </w:p>
          <w:p w14:paraId="06F90C7F" w14:textId="67222498" w:rsidR="00052FF9" w:rsidRDefault="00052FF9" w:rsidP="00C249DB">
            <w:pPr>
              <w:rPr>
                <w:rFonts w:ascii="Arial" w:hAnsi="Arial" w:cs="Arial"/>
                <w:sz w:val="24"/>
                <w:szCs w:val="24"/>
              </w:rPr>
            </w:pPr>
          </w:p>
        </w:tc>
        <w:tc>
          <w:tcPr>
            <w:tcW w:w="900" w:type="dxa"/>
            <w:tcBorders>
              <w:right w:val="double" w:sz="4" w:space="0" w:color="auto"/>
            </w:tcBorders>
          </w:tcPr>
          <w:p w14:paraId="127CFA45" w14:textId="072ECC6B" w:rsidR="00C249DB" w:rsidRPr="00C249DB" w:rsidRDefault="00C249DB" w:rsidP="00C249DB">
            <w:pPr>
              <w:rPr>
                <w:rFonts w:ascii="Arial" w:hAnsi="Arial" w:cs="Arial"/>
                <w:sz w:val="24"/>
                <w:szCs w:val="24"/>
              </w:rPr>
            </w:pPr>
            <w:r w:rsidRPr="00C249DB">
              <w:rPr>
                <w:rFonts w:ascii="Arial" w:hAnsi="Arial" w:cs="Arial"/>
                <w:sz w:val="24"/>
                <w:szCs w:val="24"/>
              </w:rPr>
              <w:t>0.51</w:t>
            </w:r>
            <w:r>
              <w:rPr>
                <w:rFonts w:ascii="Arial" w:hAnsi="Arial" w:cs="Arial"/>
                <w:sz w:val="24"/>
                <w:szCs w:val="24"/>
              </w:rPr>
              <w:t>3</w:t>
            </w:r>
          </w:p>
          <w:p w14:paraId="1B612195" w14:textId="0DF93F84" w:rsidR="00052FF9" w:rsidRDefault="00052FF9" w:rsidP="00C249DB">
            <w:pPr>
              <w:rPr>
                <w:rFonts w:ascii="Arial" w:hAnsi="Arial" w:cs="Arial"/>
                <w:sz w:val="24"/>
                <w:szCs w:val="24"/>
              </w:rPr>
            </w:pPr>
          </w:p>
        </w:tc>
      </w:tr>
      <w:tr w:rsidR="00C249DB" w14:paraId="66D9AA3D" w14:textId="77777777" w:rsidTr="00835482">
        <w:trPr>
          <w:trHeight w:val="834"/>
        </w:trPr>
        <w:tc>
          <w:tcPr>
            <w:tcW w:w="2732" w:type="dxa"/>
            <w:tcBorders>
              <w:top w:val="single" w:sz="4" w:space="0" w:color="auto"/>
              <w:left w:val="double" w:sz="4" w:space="0" w:color="auto"/>
              <w:bottom w:val="single" w:sz="4" w:space="0" w:color="auto"/>
              <w:right w:val="single" w:sz="4" w:space="0" w:color="auto"/>
            </w:tcBorders>
          </w:tcPr>
          <w:p w14:paraId="7D370399" w14:textId="1161D81E" w:rsidR="00052FF9" w:rsidRDefault="00C249DB" w:rsidP="00C249DB">
            <w:pPr>
              <w:rPr>
                <w:rFonts w:ascii="Arial" w:hAnsi="Arial" w:cs="Arial"/>
                <w:sz w:val="24"/>
                <w:szCs w:val="24"/>
              </w:rPr>
            </w:pPr>
            <w:r>
              <w:rPr>
                <w:rFonts w:ascii="Arial" w:hAnsi="Arial" w:cs="Arial"/>
                <w:sz w:val="24"/>
                <w:szCs w:val="24"/>
              </w:rPr>
              <w:t>KEGG_TIGHT_JUNCTION</w:t>
            </w:r>
          </w:p>
        </w:tc>
        <w:tc>
          <w:tcPr>
            <w:tcW w:w="886" w:type="dxa"/>
            <w:tcBorders>
              <w:left w:val="single" w:sz="4" w:space="0" w:color="auto"/>
              <w:right w:val="double" w:sz="4" w:space="0" w:color="auto"/>
            </w:tcBorders>
          </w:tcPr>
          <w:p w14:paraId="429204C9" w14:textId="3FD5FF9A" w:rsidR="00052FF9" w:rsidRDefault="00C249DB" w:rsidP="00C249DB">
            <w:pPr>
              <w:rPr>
                <w:rFonts w:ascii="Arial" w:hAnsi="Arial" w:cs="Arial"/>
                <w:sz w:val="24"/>
                <w:szCs w:val="24"/>
              </w:rPr>
            </w:pPr>
            <w:r w:rsidRPr="00C249DB">
              <w:rPr>
                <w:rFonts w:ascii="Arial" w:hAnsi="Arial" w:cs="Arial"/>
                <w:sz w:val="24"/>
                <w:szCs w:val="24"/>
              </w:rPr>
              <w:t>0.06</w:t>
            </w:r>
            <w:r>
              <w:rPr>
                <w:rFonts w:ascii="Arial" w:hAnsi="Arial" w:cs="Arial"/>
                <w:sz w:val="24"/>
                <w:szCs w:val="24"/>
              </w:rPr>
              <w:t>3</w:t>
            </w:r>
          </w:p>
        </w:tc>
        <w:tc>
          <w:tcPr>
            <w:tcW w:w="2700" w:type="dxa"/>
            <w:tcBorders>
              <w:left w:val="double" w:sz="4" w:space="0" w:color="auto"/>
              <w:right w:val="single" w:sz="4" w:space="0" w:color="auto"/>
            </w:tcBorders>
          </w:tcPr>
          <w:p w14:paraId="76CE64C3" w14:textId="658F4EE8" w:rsidR="00052FF9" w:rsidRDefault="00C249DB" w:rsidP="00633A26">
            <w:pPr>
              <w:rPr>
                <w:rFonts w:ascii="Arial" w:hAnsi="Arial" w:cs="Arial"/>
                <w:sz w:val="24"/>
                <w:szCs w:val="24"/>
              </w:rPr>
            </w:pPr>
            <w:r w:rsidRPr="00C249DB">
              <w:rPr>
                <w:rFonts w:ascii="Arial" w:hAnsi="Arial" w:cs="Arial"/>
                <w:sz w:val="24"/>
                <w:szCs w:val="24"/>
              </w:rPr>
              <w:t>KEGG_CHEMOKINE_SIGNALING_PATHWAY</w:t>
            </w:r>
          </w:p>
        </w:tc>
        <w:tc>
          <w:tcPr>
            <w:tcW w:w="900" w:type="dxa"/>
            <w:tcBorders>
              <w:left w:val="single" w:sz="4" w:space="0" w:color="auto"/>
              <w:right w:val="double" w:sz="4" w:space="0" w:color="auto"/>
            </w:tcBorders>
          </w:tcPr>
          <w:p w14:paraId="66FC938F" w14:textId="3A6D56B5" w:rsidR="00052FF9" w:rsidRDefault="00C249DB" w:rsidP="00633A26">
            <w:pPr>
              <w:rPr>
                <w:rFonts w:ascii="Arial" w:hAnsi="Arial" w:cs="Arial"/>
                <w:sz w:val="24"/>
                <w:szCs w:val="24"/>
              </w:rPr>
            </w:pPr>
            <w:r w:rsidRPr="00C249DB">
              <w:rPr>
                <w:rFonts w:ascii="Arial" w:hAnsi="Arial" w:cs="Arial"/>
                <w:sz w:val="24"/>
                <w:szCs w:val="24"/>
              </w:rPr>
              <w:t>0.15</w:t>
            </w:r>
            <w:r>
              <w:rPr>
                <w:rFonts w:ascii="Arial" w:hAnsi="Arial" w:cs="Arial"/>
                <w:sz w:val="24"/>
                <w:szCs w:val="24"/>
              </w:rPr>
              <w:t>0</w:t>
            </w:r>
          </w:p>
        </w:tc>
        <w:tc>
          <w:tcPr>
            <w:tcW w:w="2610" w:type="dxa"/>
            <w:tcBorders>
              <w:left w:val="double" w:sz="4" w:space="0" w:color="auto"/>
            </w:tcBorders>
          </w:tcPr>
          <w:p w14:paraId="02B5C592" w14:textId="23E2D02F" w:rsidR="00052FF9" w:rsidRDefault="00C249DB" w:rsidP="00633A26">
            <w:pPr>
              <w:rPr>
                <w:rFonts w:ascii="Arial" w:hAnsi="Arial" w:cs="Arial"/>
                <w:sz w:val="24"/>
                <w:szCs w:val="24"/>
              </w:rPr>
            </w:pPr>
            <w:r w:rsidRPr="00C249DB">
              <w:rPr>
                <w:rFonts w:ascii="Arial" w:hAnsi="Arial" w:cs="Arial"/>
                <w:sz w:val="24"/>
                <w:szCs w:val="24"/>
              </w:rPr>
              <w:t>KEGG_PROXIMAL_TUBULE_BICARBONATE_RECLAMATION</w:t>
            </w:r>
          </w:p>
        </w:tc>
        <w:tc>
          <w:tcPr>
            <w:tcW w:w="900" w:type="dxa"/>
            <w:tcBorders>
              <w:right w:val="double" w:sz="4" w:space="0" w:color="auto"/>
            </w:tcBorders>
          </w:tcPr>
          <w:p w14:paraId="126925BE" w14:textId="1BDB2ADF" w:rsidR="00052FF9" w:rsidRDefault="00C249DB" w:rsidP="00E7690E">
            <w:pPr>
              <w:keepNext/>
              <w:rPr>
                <w:rFonts w:ascii="Arial" w:hAnsi="Arial" w:cs="Arial"/>
                <w:sz w:val="24"/>
                <w:szCs w:val="24"/>
              </w:rPr>
            </w:pPr>
            <w:r w:rsidRPr="00C249DB">
              <w:rPr>
                <w:rFonts w:ascii="Arial" w:hAnsi="Arial" w:cs="Arial"/>
                <w:sz w:val="24"/>
                <w:szCs w:val="24"/>
              </w:rPr>
              <w:t>0.51</w:t>
            </w:r>
            <w:r>
              <w:rPr>
                <w:rFonts w:ascii="Arial" w:hAnsi="Arial" w:cs="Arial"/>
                <w:sz w:val="24"/>
                <w:szCs w:val="24"/>
              </w:rPr>
              <w:t>3</w:t>
            </w:r>
          </w:p>
        </w:tc>
      </w:tr>
    </w:tbl>
    <w:p w14:paraId="7DE0B639" w14:textId="62CF1A51" w:rsidR="00A3728A" w:rsidRPr="003C0CB3" w:rsidRDefault="00A3728A" w:rsidP="00A3728A">
      <w:pPr>
        <w:pStyle w:val="Heading2"/>
        <w:rPr>
          <w:rFonts w:ascii="Arial" w:hAnsi="Arial" w:cs="Arial"/>
          <w:i/>
          <w:color w:val="auto"/>
          <w:sz w:val="24"/>
          <w:szCs w:val="24"/>
          <w:u w:val="single"/>
        </w:rPr>
      </w:pPr>
      <w:bookmarkStart w:id="18" w:name="_Toc409598172"/>
      <w:r w:rsidRPr="003C0CB3">
        <w:rPr>
          <w:rFonts w:ascii="Arial" w:hAnsi="Arial" w:cs="Arial"/>
          <w:i/>
          <w:color w:val="auto"/>
          <w:sz w:val="24"/>
          <w:szCs w:val="24"/>
          <w:u w:val="single"/>
        </w:rPr>
        <w:t>Pathways enriched for DEGs of each TEA cluster</w:t>
      </w:r>
      <w:bookmarkEnd w:id="18"/>
    </w:p>
    <w:p w14:paraId="7AF7A552" w14:textId="71323559" w:rsidR="00A3728A" w:rsidRPr="003C0CB3" w:rsidRDefault="00A3728A" w:rsidP="006B7CC6">
      <w:pPr>
        <w:rPr>
          <w:rFonts w:ascii="Arial" w:hAnsi="Arial" w:cs="Arial"/>
          <w:sz w:val="24"/>
          <w:szCs w:val="24"/>
        </w:rPr>
      </w:pPr>
      <w:r w:rsidRPr="003C0CB3">
        <w:rPr>
          <w:rFonts w:ascii="Arial" w:hAnsi="Arial" w:cs="Arial"/>
          <w:sz w:val="24"/>
          <w:szCs w:val="24"/>
        </w:rPr>
        <w:t xml:space="preserve">We identified the differentially expressed </w:t>
      </w:r>
      <w:r w:rsidR="001D274F" w:rsidRPr="003C0CB3">
        <w:rPr>
          <w:rFonts w:ascii="Arial" w:hAnsi="Arial" w:cs="Arial"/>
          <w:sz w:val="24"/>
          <w:szCs w:val="24"/>
        </w:rPr>
        <w:t xml:space="preserve">genes (DEGs) </w:t>
      </w:r>
      <w:r w:rsidRPr="003C0CB3">
        <w:rPr>
          <w:rFonts w:ascii="Arial" w:hAnsi="Arial" w:cs="Arial"/>
          <w:sz w:val="24"/>
          <w:szCs w:val="24"/>
        </w:rPr>
        <w:t>between each TEA cluster and controls to better understand the underlying biological mechanisms of each TEA cluster.</w:t>
      </w:r>
      <w:r w:rsidR="001D274F" w:rsidRPr="003C0CB3">
        <w:rPr>
          <w:rFonts w:ascii="Arial" w:hAnsi="Arial" w:cs="Arial"/>
          <w:sz w:val="24"/>
          <w:szCs w:val="24"/>
        </w:rPr>
        <w:t xml:space="preserve"> Functional analysis of these DEGs was performed using</w:t>
      </w:r>
      <w:r w:rsidR="00F4119D" w:rsidRPr="003C0CB3">
        <w:rPr>
          <w:rFonts w:ascii="Arial" w:hAnsi="Arial" w:cs="Arial"/>
          <w:sz w:val="24"/>
          <w:szCs w:val="24"/>
        </w:rPr>
        <w:t xml:space="preserve"> GeneGo MetaCore which assesses the significant of enrichment of a collection of pathways in the DEGs.</w:t>
      </w:r>
      <w:r w:rsidR="001F5388" w:rsidRPr="003C0CB3">
        <w:rPr>
          <w:rFonts w:ascii="Arial" w:hAnsi="Arial" w:cs="Arial"/>
          <w:sz w:val="24"/>
          <w:szCs w:val="24"/>
        </w:rPr>
        <w:t xml:space="preserve"> The list of top 10 enriched pathways can be found in Table E2. Since there are no significant DEGs under FDR&lt;0.2 for TEA2, this analysis </w:t>
      </w:r>
      <w:r w:rsidR="00EE7839" w:rsidRPr="003C0CB3">
        <w:rPr>
          <w:rFonts w:ascii="Arial" w:hAnsi="Arial" w:cs="Arial"/>
          <w:sz w:val="24"/>
          <w:szCs w:val="24"/>
        </w:rPr>
        <w:t>was</w:t>
      </w:r>
      <w:r w:rsidR="001F5388" w:rsidRPr="003C0CB3">
        <w:rPr>
          <w:rFonts w:ascii="Arial" w:hAnsi="Arial" w:cs="Arial"/>
          <w:sz w:val="24"/>
          <w:szCs w:val="24"/>
        </w:rPr>
        <w:t xml:space="preserve"> not be performed for TEA2.</w:t>
      </w:r>
      <w:r w:rsidR="00F4119D" w:rsidRPr="003C0CB3">
        <w:rPr>
          <w:rFonts w:ascii="Arial" w:hAnsi="Arial" w:cs="Arial"/>
          <w:sz w:val="24"/>
          <w:szCs w:val="24"/>
        </w:rPr>
        <w:t xml:space="preserve"> </w:t>
      </w:r>
      <w:r w:rsidRPr="003C0CB3">
        <w:rPr>
          <w:rFonts w:ascii="Arial" w:hAnsi="Arial" w:cs="Arial"/>
          <w:sz w:val="24"/>
          <w:szCs w:val="24"/>
        </w:rPr>
        <w:t xml:space="preserve">  </w:t>
      </w:r>
    </w:p>
    <w:p w14:paraId="5F29BB8C" w14:textId="6D8C6D0A" w:rsidR="006E18CC" w:rsidRPr="003C0CB3" w:rsidRDefault="004F02A1" w:rsidP="003C0CB3">
      <w:pPr>
        <w:pStyle w:val="Caption"/>
        <w:rPr>
          <w:rFonts w:ascii="Arial" w:hAnsi="Arial"/>
        </w:rPr>
      </w:pPr>
      <w:r w:rsidRPr="003C0CB3">
        <w:rPr>
          <w:rFonts w:ascii="Arial" w:hAnsi="Arial"/>
        </w:rPr>
        <w:t>Table E</w:t>
      </w:r>
      <w:r w:rsidR="006E18CC" w:rsidRPr="003C0CB3">
        <w:rPr>
          <w:rFonts w:ascii="Arial" w:hAnsi="Arial"/>
        </w:rPr>
        <w:fldChar w:fldCharType="begin"/>
      </w:r>
      <w:r w:rsidR="006E18CC" w:rsidRPr="003C0CB3">
        <w:rPr>
          <w:rFonts w:ascii="Arial" w:hAnsi="Arial"/>
        </w:rPr>
        <w:instrText xml:space="preserve"> SEQ Table_S \* ARABIC </w:instrText>
      </w:r>
      <w:r w:rsidR="006E18CC" w:rsidRPr="003C0CB3">
        <w:rPr>
          <w:rFonts w:ascii="Arial" w:hAnsi="Arial"/>
        </w:rPr>
        <w:fldChar w:fldCharType="separate"/>
      </w:r>
      <w:r w:rsidR="00A03153" w:rsidRPr="003C0CB3">
        <w:rPr>
          <w:rFonts w:ascii="Arial" w:hAnsi="Arial"/>
        </w:rPr>
        <w:t>2</w:t>
      </w:r>
      <w:r w:rsidR="006E18CC" w:rsidRPr="003C0CB3">
        <w:rPr>
          <w:rFonts w:ascii="Arial" w:hAnsi="Arial"/>
        </w:rPr>
        <w:fldChar w:fldCharType="end"/>
      </w:r>
      <w:r w:rsidR="006E18CC" w:rsidRPr="003C0CB3">
        <w:rPr>
          <w:rFonts w:ascii="Arial" w:hAnsi="Arial"/>
        </w:rPr>
        <w:t>. List of the top 10 enriched pathways for TEA1 and TEA3 by GeneGO MetaCore.</w:t>
      </w:r>
    </w:p>
    <w:tbl>
      <w:tblPr>
        <w:tblW w:w="4846" w:type="pct"/>
        <w:jc w:val="center"/>
        <w:tblLayout w:type="fixed"/>
        <w:tblLook w:val="04A0" w:firstRow="1" w:lastRow="0" w:firstColumn="1" w:lastColumn="0" w:noHBand="0" w:noVBand="1"/>
      </w:tblPr>
      <w:tblGrid>
        <w:gridCol w:w="8337"/>
        <w:gridCol w:w="1027"/>
        <w:gridCol w:w="1313"/>
      </w:tblGrid>
      <w:tr w:rsidR="005053E4" w:rsidRPr="005479C2" w14:paraId="525FF2CA" w14:textId="77777777" w:rsidTr="005053E4">
        <w:trPr>
          <w:trHeight w:val="432"/>
          <w:jc w:val="center"/>
        </w:trPr>
        <w:tc>
          <w:tcPr>
            <w:tcW w:w="5000" w:type="pct"/>
            <w:gridSpan w:val="3"/>
            <w:tcBorders>
              <w:top w:val="single" w:sz="8" w:space="0" w:color="auto"/>
              <w:left w:val="single" w:sz="8" w:space="0" w:color="auto"/>
              <w:bottom w:val="single" w:sz="8" w:space="0" w:color="auto"/>
              <w:right w:val="single" w:sz="4" w:space="0" w:color="auto"/>
            </w:tcBorders>
            <w:shd w:val="clear" w:color="000000" w:fill="595959"/>
            <w:noWrap/>
            <w:vAlign w:val="center"/>
          </w:tcPr>
          <w:p w14:paraId="0B8397B7" w14:textId="7F66CDD3" w:rsidR="005053E4" w:rsidRPr="005479C2" w:rsidRDefault="005053E4" w:rsidP="00463E90">
            <w:pPr>
              <w:spacing w:after="0" w:line="240" w:lineRule="auto"/>
              <w:jc w:val="center"/>
              <w:rPr>
                <w:rFonts w:ascii="Arial" w:eastAsia="Times New Roman" w:hAnsi="Arial" w:cs="Arial"/>
                <w:b/>
                <w:bCs/>
                <w:color w:val="FFFFFF"/>
                <w:sz w:val="20"/>
                <w:szCs w:val="20"/>
              </w:rPr>
            </w:pPr>
            <w:r>
              <w:rPr>
                <w:rFonts w:ascii="Arial" w:eastAsia="Times New Roman" w:hAnsi="Arial" w:cs="Arial"/>
                <w:b/>
                <w:bCs/>
                <w:color w:val="FFFFFF"/>
                <w:sz w:val="20"/>
                <w:szCs w:val="20"/>
              </w:rPr>
              <w:t>TEA 1</w:t>
            </w:r>
          </w:p>
        </w:tc>
      </w:tr>
      <w:tr w:rsidR="00D44575" w:rsidRPr="005479C2" w14:paraId="6E4868F7"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000000" w:fill="595959"/>
            <w:noWrap/>
            <w:vAlign w:val="center"/>
            <w:hideMark/>
          </w:tcPr>
          <w:p w14:paraId="32CAE8D4" w14:textId="77777777" w:rsidR="00D44575" w:rsidRPr="005479C2" w:rsidRDefault="00D44575" w:rsidP="00463E90">
            <w:pPr>
              <w:spacing w:after="0" w:line="240" w:lineRule="auto"/>
              <w:jc w:val="center"/>
              <w:rPr>
                <w:rFonts w:ascii="Arial" w:eastAsia="Times New Roman" w:hAnsi="Arial" w:cs="Arial"/>
                <w:b/>
                <w:bCs/>
                <w:color w:val="FFFFFF"/>
                <w:sz w:val="20"/>
                <w:szCs w:val="20"/>
              </w:rPr>
            </w:pPr>
            <w:r w:rsidRPr="005479C2">
              <w:rPr>
                <w:rFonts w:ascii="Arial" w:eastAsia="Times New Roman" w:hAnsi="Arial" w:cs="Arial"/>
                <w:b/>
                <w:bCs/>
                <w:color w:val="FFFFFF"/>
                <w:sz w:val="20"/>
                <w:szCs w:val="20"/>
              </w:rPr>
              <w:t>Maps</w:t>
            </w:r>
          </w:p>
        </w:tc>
        <w:tc>
          <w:tcPr>
            <w:tcW w:w="481" w:type="pct"/>
            <w:tcBorders>
              <w:top w:val="single" w:sz="8" w:space="0" w:color="auto"/>
              <w:left w:val="nil"/>
              <w:bottom w:val="single" w:sz="8" w:space="0" w:color="auto"/>
              <w:right w:val="single" w:sz="4" w:space="0" w:color="auto"/>
            </w:tcBorders>
            <w:shd w:val="clear" w:color="000000" w:fill="595959"/>
            <w:noWrap/>
            <w:vAlign w:val="center"/>
            <w:hideMark/>
          </w:tcPr>
          <w:p w14:paraId="2D52CC08" w14:textId="77777777" w:rsidR="00D44575" w:rsidRPr="005479C2" w:rsidRDefault="00D44575" w:rsidP="00463E90">
            <w:pPr>
              <w:spacing w:after="0" w:line="240" w:lineRule="auto"/>
              <w:jc w:val="center"/>
              <w:rPr>
                <w:rFonts w:ascii="Arial" w:eastAsia="Times New Roman" w:hAnsi="Arial" w:cs="Arial"/>
                <w:b/>
                <w:bCs/>
                <w:color w:val="FFFFFF"/>
                <w:sz w:val="20"/>
                <w:szCs w:val="20"/>
              </w:rPr>
            </w:pPr>
            <w:r w:rsidRPr="005479C2">
              <w:rPr>
                <w:rFonts w:ascii="Arial" w:eastAsia="Times New Roman" w:hAnsi="Arial" w:cs="Arial"/>
                <w:b/>
                <w:bCs/>
                <w:color w:val="FFFFFF"/>
                <w:sz w:val="20"/>
                <w:szCs w:val="20"/>
              </w:rPr>
              <w:t>Total</w:t>
            </w:r>
          </w:p>
        </w:tc>
        <w:tc>
          <w:tcPr>
            <w:tcW w:w="615" w:type="pct"/>
            <w:tcBorders>
              <w:top w:val="single" w:sz="8" w:space="0" w:color="auto"/>
              <w:left w:val="nil"/>
              <w:bottom w:val="single" w:sz="8" w:space="0" w:color="auto"/>
              <w:right w:val="single" w:sz="4" w:space="0" w:color="auto"/>
            </w:tcBorders>
            <w:shd w:val="clear" w:color="000000" w:fill="595959"/>
            <w:noWrap/>
            <w:vAlign w:val="center"/>
            <w:hideMark/>
          </w:tcPr>
          <w:p w14:paraId="5C6A1F87" w14:textId="77777777" w:rsidR="00D44575" w:rsidRPr="005479C2" w:rsidRDefault="00D44575" w:rsidP="00463E90">
            <w:pPr>
              <w:spacing w:after="0" w:line="240" w:lineRule="auto"/>
              <w:jc w:val="center"/>
              <w:rPr>
                <w:rFonts w:ascii="Arial" w:eastAsia="Times New Roman" w:hAnsi="Arial" w:cs="Arial"/>
                <w:b/>
                <w:bCs/>
                <w:color w:val="FFFFFF"/>
                <w:sz w:val="20"/>
                <w:szCs w:val="20"/>
              </w:rPr>
            </w:pPr>
            <w:r w:rsidRPr="005479C2">
              <w:rPr>
                <w:rFonts w:ascii="Arial" w:eastAsia="Times New Roman" w:hAnsi="Arial" w:cs="Arial"/>
                <w:b/>
                <w:bCs/>
                <w:color w:val="FFFFFF"/>
                <w:sz w:val="20"/>
                <w:szCs w:val="20"/>
              </w:rPr>
              <w:t>pValue</w:t>
            </w:r>
          </w:p>
        </w:tc>
      </w:tr>
      <w:tr w:rsidR="00D44575" w:rsidRPr="005479C2" w14:paraId="25CF7FFE"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AEFAD49"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Histidine-glutamate-glutamine and proline metabolism/ Rodent version</w:t>
            </w:r>
          </w:p>
        </w:tc>
        <w:tc>
          <w:tcPr>
            <w:tcW w:w="481" w:type="pct"/>
            <w:tcBorders>
              <w:top w:val="single" w:sz="8" w:space="0" w:color="auto"/>
              <w:left w:val="nil"/>
              <w:bottom w:val="single" w:sz="8" w:space="0" w:color="auto"/>
              <w:right w:val="single" w:sz="4" w:space="0" w:color="auto"/>
            </w:tcBorders>
            <w:shd w:val="clear" w:color="auto" w:fill="auto"/>
            <w:noWrap/>
            <w:vAlign w:val="bottom"/>
            <w:hideMark/>
          </w:tcPr>
          <w:p w14:paraId="07D7B68B" w14:textId="77777777" w:rsidR="00D44575" w:rsidRPr="005479C2" w:rsidRDefault="00D44575" w:rsidP="00463E90">
            <w:pPr>
              <w:spacing w:after="0" w:line="240" w:lineRule="auto"/>
              <w:jc w:val="right"/>
              <w:rPr>
                <w:rFonts w:ascii="Arial" w:eastAsia="Times New Roman" w:hAnsi="Arial" w:cs="Arial"/>
                <w:sz w:val="20"/>
                <w:szCs w:val="20"/>
              </w:rPr>
            </w:pPr>
            <w:r w:rsidRPr="005479C2">
              <w:rPr>
                <w:rFonts w:ascii="Arial" w:eastAsia="Times New Roman" w:hAnsi="Arial" w:cs="Arial"/>
                <w:sz w:val="20"/>
                <w:szCs w:val="20"/>
              </w:rPr>
              <w:t>44</w:t>
            </w:r>
          </w:p>
        </w:tc>
        <w:tc>
          <w:tcPr>
            <w:tcW w:w="615" w:type="pct"/>
            <w:tcBorders>
              <w:top w:val="single" w:sz="8" w:space="0" w:color="auto"/>
              <w:left w:val="nil"/>
              <w:bottom w:val="single" w:sz="8" w:space="0" w:color="auto"/>
              <w:right w:val="single" w:sz="4" w:space="0" w:color="auto"/>
            </w:tcBorders>
            <w:shd w:val="clear" w:color="auto" w:fill="auto"/>
            <w:noWrap/>
            <w:vAlign w:val="bottom"/>
            <w:hideMark/>
          </w:tcPr>
          <w:p w14:paraId="7982B10F" w14:textId="77777777" w:rsidR="00D44575" w:rsidRPr="005479C2" w:rsidRDefault="00D44575" w:rsidP="00463E90">
            <w:pPr>
              <w:spacing w:after="0" w:line="240" w:lineRule="auto"/>
              <w:jc w:val="right"/>
              <w:rPr>
                <w:rFonts w:ascii="Arial" w:eastAsia="Times New Roman" w:hAnsi="Arial" w:cs="Arial"/>
                <w:sz w:val="20"/>
                <w:szCs w:val="20"/>
              </w:rPr>
            </w:pPr>
            <w:r>
              <w:rPr>
                <w:rFonts w:ascii="Arial" w:eastAsia="Times New Roman" w:hAnsi="Arial" w:cs="Arial"/>
                <w:sz w:val="20"/>
                <w:szCs w:val="20"/>
              </w:rPr>
              <w:t>0.00</w:t>
            </w:r>
            <w:r w:rsidRPr="005479C2">
              <w:rPr>
                <w:rFonts w:ascii="Arial" w:eastAsia="Times New Roman" w:hAnsi="Arial" w:cs="Arial"/>
                <w:sz w:val="20"/>
                <w:szCs w:val="20"/>
              </w:rPr>
              <w:t>4</w:t>
            </w:r>
            <w:r>
              <w:rPr>
                <w:rFonts w:ascii="Arial" w:eastAsia="Times New Roman" w:hAnsi="Arial" w:cs="Arial"/>
                <w:sz w:val="20"/>
                <w:szCs w:val="20"/>
              </w:rPr>
              <w:t>4</w:t>
            </w:r>
          </w:p>
        </w:tc>
      </w:tr>
      <w:tr w:rsidR="00D44575" w:rsidRPr="005479C2" w14:paraId="3727C715"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46DEA59"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Colorectal cancer (general schema)</w:t>
            </w:r>
          </w:p>
        </w:tc>
        <w:tc>
          <w:tcPr>
            <w:tcW w:w="481" w:type="pct"/>
            <w:tcBorders>
              <w:top w:val="single" w:sz="8" w:space="0" w:color="auto"/>
              <w:left w:val="nil"/>
              <w:bottom w:val="nil"/>
              <w:right w:val="single" w:sz="4" w:space="0" w:color="auto"/>
            </w:tcBorders>
            <w:shd w:val="clear" w:color="auto" w:fill="auto"/>
            <w:noWrap/>
            <w:vAlign w:val="bottom"/>
            <w:hideMark/>
          </w:tcPr>
          <w:p w14:paraId="27C41F37" w14:textId="77777777" w:rsidR="00D44575" w:rsidRPr="005479C2" w:rsidRDefault="00D44575" w:rsidP="00463E90">
            <w:pPr>
              <w:spacing w:after="0" w:line="240" w:lineRule="auto"/>
              <w:jc w:val="right"/>
              <w:rPr>
                <w:rFonts w:ascii="Arial" w:eastAsia="Times New Roman" w:hAnsi="Arial" w:cs="Arial"/>
                <w:sz w:val="20"/>
                <w:szCs w:val="20"/>
              </w:rPr>
            </w:pPr>
            <w:r w:rsidRPr="005479C2">
              <w:rPr>
                <w:rFonts w:ascii="Arial" w:eastAsia="Times New Roman" w:hAnsi="Arial" w:cs="Arial"/>
                <w:sz w:val="20"/>
                <w:szCs w:val="20"/>
              </w:rPr>
              <w:t>29</w:t>
            </w:r>
          </w:p>
        </w:tc>
        <w:tc>
          <w:tcPr>
            <w:tcW w:w="615" w:type="pct"/>
            <w:tcBorders>
              <w:top w:val="single" w:sz="8" w:space="0" w:color="auto"/>
              <w:left w:val="nil"/>
              <w:bottom w:val="nil"/>
              <w:right w:val="single" w:sz="4" w:space="0" w:color="auto"/>
            </w:tcBorders>
            <w:shd w:val="clear" w:color="auto" w:fill="auto"/>
            <w:noWrap/>
            <w:vAlign w:val="bottom"/>
            <w:hideMark/>
          </w:tcPr>
          <w:p w14:paraId="29EE5461" w14:textId="77777777" w:rsidR="00D44575" w:rsidRPr="005479C2" w:rsidRDefault="00D44575" w:rsidP="00463E90">
            <w:pPr>
              <w:spacing w:after="0" w:line="240" w:lineRule="auto"/>
              <w:jc w:val="right"/>
              <w:rPr>
                <w:rFonts w:ascii="Arial" w:eastAsia="Times New Roman" w:hAnsi="Arial" w:cs="Arial"/>
                <w:sz w:val="20"/>
                <w:szCs w:val="20"/>
              </w:rPr>
            </w:pPr>
            <w:r>
              <w:rPr>
                <w:rFonts w:ascii="Arial" w:eastAsia="Times New Roman" w:hAnsi="Arial" w:cs="Arial"/>
                <w:sz w:val="20"/>
                <w:szCs w:val="20"/>
              </w:rPr>
              <w:t>0.00</w:t>
            </w:r>
            <w:r w:rsidRPr="005479C2">
              <w:rPr>
                <w:rFonts w:ascii="Arial" w:eastAsia="Times New Roman" w:hAnsi="Arial" w:cs="Arial"/>
                <w:sz w:val="20"/>
                <w:szCs w:val="20"/>
              </w:rPr>
              <w:t>95</w:t>
            </w:r>
          </w:p>
        </w:tc>
      </w:tr>
      <w:tr w:rsidR="00D44575" w:rsidRPr="005479C2" w14:paraId="7419C789"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C0D532A"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Histamine metabolism</w:t>
            </w:r>
          </w:p>
        </w:tc>
        <w:tc>
          <w:tcPr>
            <w:tcW w:w="481" w:type="pct"/>
            <w:tcBorders>
              <w:top w:val="single" w:sz="4" w:space="0" w:color="auto"/>
              <w:left w:val="nil"/>
              <w:bottom w:val="nil"/>
              <w:right w:val="single" w:sz="4" w:space="0" w:color="auto"/>
            </w:tcBorders>
            <w:shd w:val="clear" w:color="auto" w:fill="auto"/>
            <w:noWrap/>
            <w:vAlign w:val="bottom"/>
            <w:hideMark/>
          </w:tcPr>
          <w:p w14:paraId="763C2043" w14:textId="77777777" w:rsidR="00D44575" w:rsidRPr="005479C2" w:rsidRDefault="00D44575" w:rsidP="00463E90">
            <w:pPr>
              <w:spacing w:after="0" w:line="240" w:lineRule="auto"/>
              <w:jc w:val="right"/>
              <w:rPr>
                <w:rFonts w:ascii="Arial" w:eastAsia="Times New Roman" w:hAnsi="Arial" w:cs="Arial"/>
                <w:sz w:val="20"/>
                <w:szCs w:val="20"/>
              </w:rPr>
            </w:pPr>
            <w:r w:rsidRPr="005479C2">
              <w:rPr>
                <w:rFonts w:ascii="Arial" w:eastAsia="Times New Roman" w:hAnsi="Arial" w:cs="Arial"/>
                <w:sz w:val="20"/>
                <w:szCs w:val="20"/>
              </w:rPr>
              <w:t>10</w:t>
            </w:r>
          </w:p>
        </w:tc>
        <w:tc>
          <w:tcPr>
            <w:tcW w:w="615" w:type="pct"/>
            <w:tcBorders>
              <w:top w:val="single" w:sz="4" w:space="0" w:color="auto"/>
              <w:left w:val="nil"/>
              <w:bottom w:val="nil"/>
              <w:right w:val="single" w:sz="4" w:space="0" w:color="auto"/>
            </w:tcBorders>
            <w:shd w:val="clear" w:color="auto" w:fill="auto"/>
            <w:noWrap/>
            <w:vAlign w:val="bottom"/>
            <w:hideMark/>
          </w:tcPr>
          <w:p w14:paraId="7BAE9868" w14:textId="77777777" w:rsidR="00D44575" w:rsidRPr="005479C2" w:rsidRDefault="00D44575" w:rsidP="00463E90">
            <w:pPr>
              <w:spacing w:after="0" w:line="240" w:lineRule="auto"/>
              <w:jc w:val="right"/>
              <w:rPr>
                <w:rFonts w:ascii="Arial" w:eastAsia="Times New Roman" w:hAnsi="Arial" w:cs="Arial"/>
                <w:sz w:val="20"/>
                <w:szCs w:val="20"/>
              </w:rPr>
            </w:pPr>
            <w:r>
              <w:rPr>
                <w:rFonts w:ascii="Arial" w:eastAsia="Times New Roman" w:hAnsi="Arial" w:cs="Arial"/>
                <w:sz w:val="20"/>
                <w:szCs w:val="20"/>
              </w:rPr>
              <w:t>0.00</w:t>
            </w:r>
            <w:r w:rsidRPr="005479C2">
              <w:rPr>
                <w:rFonts w:ascii="Arial" w:eastAsia="Times New Roman" w:hAnsi="Arial" w:cs="Arial"/>
                <w:sz w:val="20"/>
                <w:szCs w:val="20"/>
              </w:rPr>
              <w:t>9</w:t>
            </w:r>
            <w:r>
              <w:rPr>
                <w:rFonts w:ascii="Arial" w:eastAsia="Times New Roman" w:hAnsi="Arial" w:cs="Arial"/>
                <w:sz w:val="20"/>
                <w:szCs w:val="20"/>
              </w:rPr>
              <w:t>7</w:t>
            </w:r>
          </w:p>
        </w:tc>
      </w:tr>
      <w:tr w:rsidR="00D44575" w:rsidRPr="005479C2" w14:paraId="60503DCA"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C08D96B"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Phospholipid metabolism p.2</w:t>
            </w:r>
          </w:p>
        </w:tc>
        <w:tc>
          <w:tcPr>
            <w:tcW w:w="481" w:type="pct"/>
            <w:tcBorders>
              <w:top w:val="single" w:sz="4" w:space="0" w:color="auto"/>
              <w:left w:val="nil"/>
              <w:bottom w:val="nil"/>
              <w:right w:val="single" w:sz="4" w:space="0" w:color="auto"/>
            </w:tcBorders>
            <w:shd w:val="clear" w:color="auto" w:fill="auto"/>
            <w:noWrap/>
            <w:vAlign w:val="bottom"/>
            <w:hideMark/>
          </w:tcPr>
          <w:p w14:paraId="1A89A116" w14:textId="77777777" w:rsidR="00D44575" w:rsidRPr="005479C2" w:rsidRDefault="00D44575" w:rsidP="00463E90">
            <w:pPr>
              <w:spacing w:after="0" w:line="240" w:lineRule="auto"/>
              <w:jc w:val="right"/>
              <w:rPr>
                <w:rFonts w:ascii="Arial" w:eastAsia="Times New Roman" w:hAnsi="Arial" w:cs="Arial"/>
                <w:sz w:val="20"/>
                <w:szCs w:val="20"/>
              </w:rPr>
            </w:pPr>
            <w:r w:rsidRPr="005479C2">
              <w:rPr>
                <w:rFonts w:ascii="Arial" w:eastAsia="Times New Roman" w:hAnsi="Arial" w:cs="Arial"/>
                <w:sz w:val="20"/>
                <w:szCs w:val="20"/>
              </w:rPr>
              <w:t>12</w:t>
            </w:r>
          </w:p>
        </w:tc>
        <w:tc>
          <w:tcPr>
            <w:tcW w:w="615" w:type="pct"/>
            <w:tcBorders>
              <w:top w:val="single" w:sz="4" w:space="0" w:color="auto"/>
              <w:left w:val="nil"/>
              <w:bottom w:val="nil"/>
              <w:right w:val="single" w:sz="4" w:space="0" w:color="auto"/>
            </w:tcBorders>
            <w:shd w:val="clear" w:color="auto" w:fill="auto"/>
            <w:noWrap/>
            <w:vAlign w:val="bottom"/>
            <w:hideMark/>
          </w:tcPr>
          <w:p w14:paraId="2CF579D9" w14:textId="77777777" w:rsidR="00D44575" w:rsidRPr="005479C2" w:rsidRDefault="00D44575" w:rsidP="00463E90">
            <w:pPr>
              <w:spacing w:after="0" w:line="240" w:lineRule="auto"/>
              <w:jc w:val="right"/>
              <w:rPr>
                <w:rFonts w:ascii="Arial" w:eastAsia="Times New Roman" w:hAnsi="Arial" w:cs="Arial"/>
                <w:sz w:val="20"/>
                <w:szCs w:val="20"/>
              </w:rPr>
            </w:pPr>
            <w:r>
              <w:rPr>
                <w:rFonts w:ascii="Arial" w:eastAsia="Times New Roman" w:hAnsi="Arial" w:cs="Arial"/>
                <w:sz w:val="20"/>
                <w:szCs w:val="20"/>
              </w:rPr>
              <w:t>0.0</w:t>
            </w:r>
            <w:r w:rsidRPr="005479C2">
              <w:rPr>
                <w:rFonts w:ascii="Arial" w:eastAsia="Times New Roman" w:hAnsi="Arial" w:cs="Arial"/>
                <w:sz w:val="20"/>
                <w:szCs w:val="20"/>
              </w:rPr>
              <w:t>139</w:t>
            </w:r>
          </w:p>
        </w:tc>
      </w:tr>
      <w:tr w:rsidR="00D44575" w:rsidRPr="005479C2" w14:paraId="6F9D35D6"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15F64EC"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Leukotriene 4 biosynthesis and metabolism</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43AF72D9" w14:textId="77777777" w:rsidR="00D44575" w:rsidRPr="005479C2" w:rsidRDefault="00D44575" w:rsidP="00463E90">
            <w:pPr>
              <w:spacing w:after="0" w:line="240" w:lineRule="auto"/>
              <w:jc w:val="right"/>
              <w:rPr>
                <w:rFonts w:ascii="Arial" w:eastAsia="Times New Roman" w:hAnsi="Arial" w:cs="Arial"/>
                <w:sz w:val="20"/>
                <w:szCs w:val="20"/>
              </w:rPr>
            </w:pPr>
            <w:r w:rsidRPr="005479C2">
              <w:rPr>
                <w:rFonts w:ascii="Arial" w:eastAsia="Times New Roman" w:hAnsi="Arial" w:cs="Arial"/>
                <w:sz w:val="20"/>
                <w:szCs w:val="20"/>
              </w:rPr>
              <w:t>14</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14:paraId="3CD5C2C1" w14:textId="77777777" w:rsidR="00D44575" w:rsidRPr="005479C2" w:rsidRDefault="00D44575" w:rsidP="00463E90">
            <w:pPr>
              <w:spacing w:after="0" w:line="240" w:lineRule="auto"/>
              <w:jc w:val="right"/>
              <w:rPr>
                <w:rFonts w:ascii="Arial" w:eastAsia="Times New Roman" w:hAnsi="Arial" w:cs="Arial"/>
                <w:sz w:val="20"/>
                <w:szCs w:val="20"/>
              </w:rPr>
            </w:pPr>
            <w:r>
              <w:rPr>
                <w:rFonts w:ascii="Arial" w:eastAsia="Times New Roman" w:hAnsi="Arial" w:cs="Arial"/>
                <w:sz w:val="20"/>
                <w:szCs w:val="20"/>
              </w:rPr>
              <w:t>0.0</w:t>
            </w:r>
            <w:r w:rsidRPr="005479C2">
              <w:rPr>
                <w:rFonts w:ascii="Arial" w:eastAsia="Times New Roman" w:hAnsi="Arial" w:cs="Arial"/>
                <w:sz w:val="20"/>
                <w:szCs w:val="20"/>
              </w:rPr>
              <w:t>18</w:t>
            </w:r>
            <w:r>
              <w:rPr>
                <w:rFonts w:ascii="Arial" w:eastAsia="Times New Roman" w:hAnsi="Arial" w:cs="Arial"/>
                <w:sz w:val="20"/>
                <w:szCs w:val="20"/>
              </w:rPr>
              <w:t>8</w:t>
            </w:r>
          </w:p>
        </w:tc>
      </w:tr>
      <w:tr w:rsidR="00D44575" w:rsidRPr="005479C2" w14:paraId="4C6867D9"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D2736C5"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DNA damage_NHEJ mechanisms of DSBs repair</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646D1049" w14:textId="77777777" w:rsidR="00D44575" w:rsidRPr="005479C2" w:rsidRDefault="00D44575" w:rsidP="00463E90">
            <w:pPr>
              <w:spacing w:after="0" w:line="240" w:lineRule="auto"/>
              <w:jc w:val="right"/>
              <w:rPr>
                <w:rFonts w:ascii="Arial" w:eastAsia="Times New Roman" w:hAnsi="Arial" w:cs="Arial"/>
                <w:sz w:val="20"/>
                <w:szCs w:val="20"/>
              </w:rPr>
            </w:pPr>
            <w:r w:rsidRPr="005479C2">
              <w:rPr>
                <w:rFonts w:ascii="Arial" w:eastAsia="Times New Roman" w:hAnsi="Arial" w:cs="Arial"/>
                <w:sz w:val="20"/>
                <w:szCs w:val="20"/>
              </w:rPr>
              <w:t>19</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14:paraId="4716AFF0" w14:textId="77777777" w:rsidR="00D44575" w:rsidRPr="005479C2" w:rsidRDefault="00D44575" w:rsidP="00463E90">
            <w:pPr>
              <w:spacing w:after="0" w:line="240" w:lineRule="auto"/>
              <w:jc w:val="right"/>
              <w:rPr>
                <w:rFonts w:ascii="Arial" w:eastAsia="Times New Roman" w:hAnsi="Arial" w:cs="Arial"/>
                <w:sz w:val="20"/>
                <w:szCs w:val="20"/>
              </w:rPr>
            </w:pPr>
            <w:r>
              <w:rPr>
                <w:rFonts w:ascii="Arial" w:eastAsia="Times New Roman" w:hAnsi="Arial" w:cs="Arial"/>
                <w:sz w:val="20"/>
                <w:szCs w:val="20"/>
              </w:rPr>
              <w:t>0.0</w:t>
            </w:r>
            <w:r w:rsidRPr="005479C2">
              <w:rPr>
                <w:rFonts w:ascii="Arial" w:eastAsia="Times New Roman" w:hAnsi="Arial" w:cs="Arial"/>
                <w:sz w:val="20"/>
                <w:szCs w:val="20"/>
              </w:rPr>
              <w:t>336</w:t>
            </w:r>
          </w:p>
        </w:tc>
      </w:tr>
      <w:tr w:rsidR="00D44575" w:rsidRPr="005479C2" w14:paraId="0037B13C"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C64CB9E"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Plasmalogen biosynthesis</w:t>
            </w:r>
          </w:p>
        </w:tc>
        <w:tc>
          <w:tcPr>
            <w:tcW w:w="481" w:type="pct"/>
            <w:tcBorders>
              <w:top w:val="single" w:sz="4" w:space="0" w:color="auto"/>
              <w:left w:val="nil"/>
              <w:bottom w:val="nil"/>
              <w:right w:val="single" w:sz="4" w:space="0" w:color="auto"/>
            </w:tcBorders>
            <w:shd w:val="clear" w:color="auto" w:fill="auto"/>
            <w:noWrap/>
            <w:vAlign w:val="bottom"/>
            <w:hideMark/>
          </w:tcPr>
          <w:p w14:paraId="21E459CC" w14:textId="77777777" w:rsidR="00D44575" w:rsidRPr="005479C2" w:rsidRDefault="00D44575" w:rsidP="00463E90">
            <w:pPr>
              <w:spacing w:after="0" w:line="240" w:lineRule="auto"/>
              <w:jc w:val="right"/>
              <w:rPr>
                <w:rFonts w:ascii="Arial" w:eastAsia="Times New Roman" w:hAnsi="Arial" w:cs="Arial"/>
                <w:sz w:val="20"/>
                <w:szCs w:val="20"/>
              </w:rPr>
            </w:pPr>
            <w:r w:rsidRPr="005479C2">
              <w:rPr>
                <w:rFonts w:ascii="Arial" w:eastAsia="Times New Roman" w:hAnsi="Arial" w:cs="Arial"/>
                <w:sz w:val="20"/>
                <w:szCs w:val="20"/>
              </w:rPr>
              <w:t>19</w:t>
            </w:r>
          </w:p>
        </w:tc>
        <w:tc>
          <w:tcPr>
            <w:tcW w:w="615" w:type="pct"/>
            <w:tcBorders>
              <w:top w:val="single" w:sz="4" w:space="0" w:color="auto"/>
              <w:left w:val="nil"/>
              <w:bottom w:val="nil"/>
              <w:right w:val="single" w:sz="4" w:space="0" w:color="auto"/>
            </w:tcBorders>
            <w:shd w:val="clear" w:color="auto" w:fill="auto"/>
            <w:noWrap/>
            <w:vAlign w:val="bottom"/>
            <w:hideMark/>
          </w:tcPr>
          <w:p w14:paraId="5055A214" w14:textId="77777777" w:rsidR="00D44575" w:rsidRPr="005479C2" w:rsidRDefault="00D44575" w:rsidP="00463E90">
            <w:pPr>
              <w:spacing w:after="0" w:line="240" w:lineRule="auto"/>
              <w:jc w:val="right"/>
              <w:rPr>
                <w:rFonts w:ascii="Arial" w:eastAsia="Times New Roman" w:hAnsi="Arial" w:cs="Arial"/>
                <w:sz w:val="20"/>
                <w:szCs w:val="20"/>
              </w:rPr>
            </w:pPr>
            <w:r>
              <w:rPr>
                <w:rFonts w:ascii="Arial" w:eastAsia="Times New Roman" w:hAnsi="Arial" w:cs="Arial"/>
                <w:sz w:val="20"/>
                <w:szCs w:val="20"/>
              </w:rPr>
              <w:t>0.0</w:t>
            </w:r>
            <w:r w:rsidRPr="005479C2">
              <w:rPr>
                <w:rFonts w:ascii="Arial" w:eastAsia="Times New Roman" w:hAnsi="Arial" w:cs="Arial"/>
                <w:sz w:val="20"/>
                <w:szCs w:val="20"/>
              </w:rPr>
              <w:t>336</w:t>
            </w:r>
          </w:p>
        </w:tc>
      </w:tr>
      <w:tr w:rsidR="00D44575" w:rsidRPr="005479C2" w14:paraId="0C3043B0"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39707B6"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G-protein signaling_Cross-talk between Ras-family GTPases</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040FC4D0" w14:textId="77777777" w:rsidR="00D44575" w:rsidRPr="005479C2" w:rsidRDefault="00D44575" w:rsidP="00463E90">
            <w:pPr>
              <w:spacing w:after="0" w:line="240" w:lineRule="auto"/>
              <w:jc w:val="right"/>
              <w:rPr>
                <w:rFonts w:ascii="Arial" w:eastAsia="Times New Roman" w:hAnsi="Arial" w:cs="Arial"/>
                <w:sz w:val="20"/>
                <w:szCs w:val="20"/>
              </w:rPr>
            </w:pPr>
            <w:r w:rsidRPr="005479C2">
              <w:rPr>
                <w:rFonts w:ascii="Arial" w:eastAsia="Times New Roman" w:hAnsi="Arial" w:cs="Arial"/>
                <w:sz w:val="20"/>
                <w:szCs w:val="20"/>
              </w:rPr>
              <w:t>20</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14:paraId="6BFE0C71" w14:textId="77777777" w:rsidR="00D44575" w:rsidRPr="005479C2" w:rsidRDefault="00D44575" w:rsidP="00463E90">
            <w:pPr>
              <w:spacing w:after="0" w:line="240" w:lineRule="auto"/>
              <w:jc w:val="right"/>
              <w:rPr>
                <w:rFonts w:ascii="Arial" w:eastAsia="Times New Roman" w:hAnsi="Arial" w:cs="Arial"/>
                <w:sz w:val="20"/>
                <w:szCs w:val="20"/>
              </w:rPr>
            </w:pPr>
            <w:r>
              <w:rPr>
                <w:rFonts w:ascii="Arial" w:eastAsia="Times New Roman" w:hAnsi="Arial" w:cs="Arial"/>
                <w:sz w:val="20"/>
                <w:szCs w:val="20"/>
              </w:rPr>
              <w:t>0.0</w:t>
            </w:r>
            <w:r w:rsidRPr="005479C2">
              <w:rPr>
                <w:rFonts w:ascii="Arial" w:eastAsia="Times New Roman" w:hAnsi="Arial" w:cs="Arial"/>
                <w:sz w:val="20"/>
                <w:szCs w:val="20"/>
              </w:rPr>
              <w:t>3</w:t>
            </w:r>
            <w:r>
              <w:rPr>
                <w:rFonts w:ascii="Arial" w:eastAsia="Times New Roman" w:hAnsi="Arial" w:cs="Arial"/>
                <w:sz w:val="20"/>
                <w:szCs w:val="20"/>
              </w:rPr>
              <w:t>70</w:t>
            </w:r>
          </w:p>
        </w:tc>
      </w:tr>
      <w:tr w:rsidR="00D44575" w:rsidRPr="005479C2" w14:paraId="0BCC8DFB"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2A17B7F"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Cell adhesion_Gap junctions</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780B98B1" w14:textId="77777777" w:rsidR="00D44575" w:rsidRPr="005479C2" w:rsidRDefault="00D44575" w:rsidP="00463E90">
            <w:pPr>
              <w:spacing w:after="0" w:line="240" w:lineRule="auto"/>
              <w:jc w:val="right"/>
              <w:rPr>
                <w:rFonts w:ascii="Arial" w:eastAsia="Times New Roman" w:hAnsi="Arial" w:cs="Arial"/>
                <w:sz w:val="20"/>
                <w:szCs w:val="20"/>
              </w:rPr>
            </w:pPr>
            <w:r w:rsidRPr="005479C2">
              <w:rPr>
                <w:rFonts w:ascii="Arial" w:eastAsia="Times New Roman" w:hAnsi="Arial" w:cs="Arial"/>
                <w:sz w:val="20"/>
                <w:szCs w:val="20"/>
              </w:rPr>
              <w:t>22</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14:paraId="6FEDAB2B" w14:textId="77777777" w:rsidR="00D44575" w:rsidRPr="005479C2" w:rsidRDefault="00D44575" w:rsidP="00463E90">
            <w:pPr>
              <w:spacing w:after="0" w:line="240" w:lineRule="auto"/>
              <w:jc w:val="right"/>
              <w:rPr>
                <w:rFonts w:ascii="Arial" w:eastAsia="Times New Roman" w:hAnsi="Arial" w:cs="Arial"/>
                <w:sz w:val="20"/>
                <w:szCs w:val="20"/>
              </w:rPr>
            </w:pPr>
            <w:r>
              <w:rPr>
                <w:rFonts w:ascii="Arial" w:eastAsia="Times New Roman" w:hAnsi="Arial" w:cs="Arial"/>
                <w:sz w:val="20"/>
                <w:szCs w:val="20"/>
              </w:rPr>
              <w:t>0.0</w:t>
            </w:r>
            <w:r w:rsidRPr="005479C2">
              <w:rPr>
                <w:rFonts w:ascii="Arial" w:eastAsia="Times New Roman" w:hAnsi="Arial" w:cs="Arial"/>
                <w:sz w:val="20"/>
                <w:szCs w:val="20"/>
              </w:rPr>
              <w:t>44</w:t>
            </w:r>
            <w:r>
              <w:rPr>
                <w:rFonts w:ascii="Arial" w:eastAsia="Times New Roman" w:hAnsi="Arial" w:cs="Arial"/>
                <w:sz w:val="20"/>
                <w:szCs w:val="20"/>
              </w:rPr>
              <w:t>1</w:t>
            </w:r>
          </w:p>
        </w:tc>
      </w:tr>
      <w:tr w:rsidR="00D44575" w:rsidRPr="005479C2" w14:paraId="63E7C837" w14:textId="77777777" w:rsidTr="00463E90">
        <w:trPr>
          <w:trHeight w:val="432"/>
          <w:jc w:val="center"/>
        </w:trPr>
        <w:tc>
          <w:tcPr>
            <w:tcW w:w="390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6F8550"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Huntington's disease (general schema)</w:t>
            </w:r>
          </w:p>
        </w:tc>
        <w:tc>
          <w:tcPr>
            <w:tcW w:w="4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E5A3191" w14:textId="77777777" w:rsidR="00D44575" w:rsidRPr="005479C2" w:rsidRDefault="00D44575" w:rsidP="00463E90">
            <w:pPr>
              <w:spacing w:after="0" w:line="240" w:lineRule="auto"/>
              <w:jc w:val="right"/>
              <w:rPr>
                <w:rFonts w:ascii="Arial" w:eastAsia="Times New Roman" w:hAnsi="Arial" w:cs="Arial"/>
                <w:sz w:val="20"/>
                <w:szCs w:val="20"/>
              </w:rPr>
            </w:pPr>
            <w:r w:rsidRPr="005479C2">
              <w:rPr>
                <w:rFonts w:ascii="Arial" w:eastAsia="Times New Roman" w:hAnsi="Arial" w:cs="Arial"/>
                <w:sz w:val="20"/>
                <w:szCs w:val="20"/>
              </w:rPr>
              <w:t>3</w:t>
            </w:r>
          </w:p>
        </w:tc>
        <w:tc>
          <w:tcPr>
            <w:tcW w:w="61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52C69E9" w14:textId="77777777" w:rsidR="00D44575" w:rsidRPr="005479C2" w:rsidRDefault="00D44575" w:rsidP="00463E90">
            <w:pPr>
              <w:spacing w:after="0" w:line="240" w:lineRule="auto"/>
              <w:jc w:val="right"/>
              <w:rPr>
                <w:rFonts w:ascii="Arial" w:eastAsia="Times New Roman" w:hAnsi="Arial" w:cs="Arial"/>
                <w:sz w:val="20"/>
                <w:szCs w:val="20"/>
              </w:rPr>
            </w:pPr>
            <w:r>
              <w:rPr>
                <w:rFonts w:ascii="Arial" w:eastAsia="Times New Roman" w:hAnsi="Arial" w:cs="Arial"/>
                <w:sz w:val="20"/>
                <w:szCs w:val="20"/>
              </w:rPr>
              <w:t>0.0</w:t>
            </w:r>
            <w:r w:rsidRPr="005479C2">
              <w:rPr>
                <w:rFonts w:ascii="Arial" w:eastAsia="Times New Roman" w:hAnsi="Arial" w:cs="Arial"/>
                <w:sz w:val="20"/>
                <w:szCs w:val="20"/>
              </w:rPr>
              <w:t>4</w:t>
            </w:r>
            <w:r>
              <w:rPr>
                <w:rFonts w:ascii="Arial" w:eastAsia="Times New Roman" w:hAnsi="Arial" w:cs="Arial"/>
                <w:sz w:val="20"/>
                <w:szCs w:val="20"/>
              </w:rPr>
              <w:t>54</w:t>
            </w:r>
          </w:p>
        </w:tc>
      </w:tr>
      <w:tr w:rsidR="005053E4" w:rsidRPr="005479C2" w14:paraId="0BEE2805" w14:textId="77777777" w:rsidTr="005053E4">
        <w:trPr>
          <w:trHeight w:val="432"/>
          <w:jc w:val="center"/>
        </w:trPr>
        <w:tc>
          <w:tcPr>
            <w:tcW w:w="5000" w:type="pct"/>
            <w:gridSpan w:val="3"/>
            <w:tcBorders>
              <w:top w:val="single" w:sz="8" w:space="0" w:color="auto"/>
              <w:left w:val="single" w:sz="8" w:space="0" w:color="auto"/>
              <w:bottom w:val="single" w:sz="8" w:space="0" w:color="auto"/>
              <w:right w:val="single" w:sz="4" w:space="0" w:color="auto"/>
            </w:tcBorders>
            <w:shd w:val="clear" w:color="000000" w:fill="595959"/>
            <w:noWrap/>
            <w:vAlign w:val="center"/>
          </w:tcPr>
          <w:p w14:paraId="0C860157" w14:textId="6D89E2DC" w:rsidR="005053E4" w:rsidRPr="00EC5CFD" w:rsidRDefault="005053E4" w:rsidP="00463E90">
            <w:pPr>
              <w:spacing w:after="0" w:line="240" w:lineRule="auto"/>
              <w:jc w:val="center"/>
              <w:rPr>
                <w:rFonts w:ascii="Arial" w:eastAsia="Times New Roman" w:hAnsi="Arial" w:cs="Arial"/>
                <w:b/>
                <w:bCs/>
                <w:color w:val="FFFFFF"/>
                <w:sz w:val="20"/>
                <w:szCs w:val="20"/>
              </w:rPr>
            </w:pPr>
            <w:r>
              <w:rPr>
                <w:rFonts w:ascii="Arial" w:eastAsia="Times New Roman" w:hAnsi="Arial" w:cs="Arial"/>
                <w:b/>
                <w:bCs/>
                <w:color w:val="FFFFFF"/>
                <w:sz w:val="20"/>
                <w:szCs w:val="20"/>
              </w:rPr>
              <w:t>TEA 3</w:t>
            </w:r>
          </w:p>
        </w:tc>
      </w:tr>
      <w:tr w:rsidR="00D44575" w:rsidRPr="005479C2" w14:paraId="0E25491A"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000000" w:fill="595959"/>
            <w:noWrap/>
            <w:vAlign w:val="center"/>
          </w:tcPr>
          <w:p w14:paraId="4DF8C524" w14:textId="77777777" w:rsidR="00D44575" w:rsidRPr="00EC5CFD" w:rsidRDefault="00D44575" w:rsidP="00463E90">
            <w:pPr>
              <w:spacing w:after="0" w:line="240" w:lineRule="auto"/>
              <w:jc w:val="center"/>
              <w:rPr>
                <w:rFonts w:ascii="Arial" w:eastAsia="Times New Roman" w:hAnsi="Arial" w:cs="Arial"/>
                <w:b/>
                <w:bCs/>
                <w:color w:val="FFFFFF"/>
                <w:sz w:val="20"/>
                <w:szCs w:val="20"/>
              </w:rPr>
            </w:pPr>
            <w:r w:rsidRPr="00EC5CFD">
              <w:rPr>
                <w:rFonts w:ascii="Arial" w:eastAsia="Times New Roman" w:hAnsi="Arial" w:cs="Arial"/>
                <w:b/>
                <w:bCs/>
                <w:color w:val="FFFFFF"/>
                <w:sz w:val="20"/>
                <w:szCs w:val="20"/>
              </w:rPr>
              <w:t>Maps</w:t>
            </w:r>
          </w:p>
        </w:tc>
        <w:tc>
          <w:tcPr>
            <w:tcW w:w="481" w:type="pct"/>
            <w:tcBorders>
              <w:top w:val="single" w:sz="8" w:space="0" w:color="auto"/>
              <w:left w:val="nil"/>
              <w:bottom w:val="single" w:sz="8" w:space="0" w:color="auto"/>
              <w:right w:val="single" w:sz="4" w:space="0" w:color="auto"/>
            </w:tcBorders>
            <w:shd w:val="clear" w:color="000000" w:fill="595959"/>
            <w:noWrap/>
            <w:vAlign w:val="center"/>
          </w:tcPr>
          <w:p w14:paraId="5BAFC3C7" w14:textId="77777777" w:rsidR="00D44575" w:rsidRPr="00EC5CFD" w:rsidRDefault="00D44575" w:rsidP="00463E90">
            <w:pPr>
              <w:spacing w:after="0" w:line="240" w:lineRule="auto"/>
              <w:jc w:val="center"/>
              <w:rPr>
                <w:rFonts w:ascii="Arial" w:eastAsia="Times New Roman" w:hAnsi="Arial" w:cs="Arial"/>
                <w:b/>
                <w:bCs/>
                <w:color w:val="FFFFFF"/>
                <w:sz w:val="20"/>
                <w:szCs w:val="20"/>
              </w:rPr>
            </w:pPr>
            <w:r w:rsidRPr="00EC5CFD">
              <w:rPr>
                <w:rFonts w:ascii="Arial" w:eastAsia="Times New Roman" w:hAnsi="Arial" w:cs="Arial"/>
                <w:b/>
                <w:bCs/>
                <w:color w:val="FFFFFF"/>
                <w:sz w:val="20"/>
                <w:szCs w:val="20"/>
              </w:rPr>
              <w:t>Total</w:t>
            </w:r>
          </w:p>
        </w:tc>
        <w:tc>
          <w:tcPr>
            <w:tcW w:w="615" w:type="pct"/>
            <w:tcBorders>
              <w:top w:val="single" w:sz="8" w:space="0" w:color="auto"/>
              <w:left w:val="nil"/>
              <w:bottom w:val="single" w:sz="8" w:space="0" w:color="auto"/>
              <w:right w:val="single" w:sz="4" w:space="0" w:color="auto"/>
            </w:tcBorders>
            <w:shd w:val="clear" w:color="000000" w:fill="595959"/>
            <w:noWrap/>
            <w:vAlign w:val="center"/>
          </w:tcPr>
          <w:p w14:paraId="00F690FF" w14:textId="77777777" w:rsidR="00D44575" w:rsidRPr="00EC5CFD" w:rsidRDefault="00D44575" w:rsidP="00463E90">
            <w:pPr>
              <w:spacing w:after="0" w:line="240" w:lineRule="auto"/>
              <w:jc w:val="center"/>
              <w:rPr>
                <w:rFonts w:ascii="Arial" w:eastAsia="Times New Roman" w:hAnsi="Arial" w:cs="Arial"/>
                <w:b/>
                <w:bCs/>
                <w:color w:val="FFFFFF"/>
                <w:sz w:val="20"/>
                <w:szCs w:val="20"/>
              </w:rPr>
            </w:pPr>
            <w:r w:rsidRPr="00EC5CFD">
              <w:rPr>
                <w:rFonts w:ascii="Arial" w:eastAsia="Times New Roman" w:hAnsi="Arial" w:cs="Arial"/>
                <w:b/>
                <w:bCs/>
                <w:color w:val="FFFFFF"/>
                <w:sz w:val="20"/>
                <w:szCs w:val="20"/>
              </w:rPr>
              <w:t>pValue</w:t>
            </w:r>
          </w:p>
        </w:tc>
      </w:tr>
      <w:tr w:rsidR="00D44575" w:rsidRPr="00EC5CFD" w14:paraId="7E1C9B53"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7722258"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Protein folding and maturation_POMC processing</w:t>
            </w:r>
          </w:p>
        </w:tc>
        <w:tc>
          <w:tcPr>
            <w:tcW w:w="481" w:type="pct"/>
            <w:tcBorders>
              <w:top w:val="single" w:sz="8" w:space="0" w:color="auto"/>
              <w:left w:val="nil"/>
              <w:bottom w:val="single" w:sz="8" w:space="0" w:color="auto"/>
              <w:right w:val="single" w:sz="4" w:space="0" w:color="auto"/>
            </w:tcBorders>
            <w:shd w:val="clear" w:color="auto" w:fill="auto"/>
            <w:noWrap/>
            <w:vAlign w:val="center"/>
          </w:tcPr>
          <w:p w14:paraId="009C5C48"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30</w:t>
            </w:r>
          </w:p>
        </w:tc>
        <w:tc>
          <w:tcPr>
            <w:tcW w:w="615" w:type="pct"/>
            <w:tcBorders>
              <w:top w:val="single" w:sz="8" w:space="0" w:color="auto"/>
              <w:left w:val="nil"/>
              <w:bottom w:val="single" w:sz="8" w:space="0" w:color="auto"/>
              <w:right w:val="single" w:sz="4" w:space="0" w:color="auto"/>
            </w:tcBorders>
            <w:shd w:val="clear" w:color="auto" w:fill="auto"/>
            <w:noWrap/>
            <w:vAlign w:val="center"/>
          </w:tcPr>
          <w:p w14:paraId="098CEAE9"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5.8E-25</w:t>
            </w:r>
          </w:p>
        </w:tc>
      </w:tr>
      <w:tr w:rsidR="00D44575" w:rsidRPr="00EC5CFD" w14:paraId="5EAEF576"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center"/>
          </w:tcPr>
          <w:p w14:paraId="2A7FAAB7"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Cytoskeleton remodeling_TGF, WNT and cytoskeletal remodeling</w:t>
            </w:r>
          </w:p>
        </w:tc>
        <w:tc>
          <w:tcPr>
            <w:tcW w:w="481" w:type="pct"/>
            <w:tcBorders>
              <w:top w:val="single" w:sz="8" w:space="0" w:color="auto"/>
              <w:left w:val="nil"/>
              <w:bottom w:val="single" w:sz="8" w:space="0" w:color="auto"/>
              <w:right w:val="single" w:sz="4" w:space="0" w:color="auto"/>
            </w:tcBorders>
            <w:shd w:val="clear" w:color="auto" w:fill="auto"/>
            <w:noWrap/>
            <w:vAlign w:val="center"/>
          </w:tcPr>
          <w:p w14:paraId="7EC4EB65"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111</w:t>
            </w:r>
          </w:p>
        </w:tc>
        <w:tc>
          <w:tcPr>
            <w:tcW w:w="615" w:type="pct"/>
            <w:tcBorders>
              <w:top w:val="single" w:sz="8" w:space="0" w:color="auto"/>
              <w:left w:val="nil"/>
              <w:bottom w:val="single" w:sz="8" w:space="0" w:color="auto"/>
              <w:right w:val="single" w:sz="4" w:space="0" w:color="auto"/>
            </w:tcBorders>
            <w:shd w:val="clear" w:color="auto" w:fill="auto"/>
            <w:noWrap/>
            <w:vAlign w:val="center"/>
          </w:tcPr>
          <w:p w14:paraId="63877561"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5.7E-08</w:t>
            </w:r>
          </w:p>
        </w:tc>
      </w:tr>
      <w:tr w:rsidR="00D44575" w:rsidRPr="00EC5CFD" w14:paraId="39269C81"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90B86EE"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Development_PIP3 signaling in cardiac myocytes</w:t>
            </w:r>
          </w:p>
        </w:tc>
        <w:tc>
          <w:tcPr>
            <w:tcW w:w="481" w:type="pct"/>
            <w:tcBorders>
              <w:top w:val="single" w:sz="8" w:space="0" w:color="auto"/>
              <w:left w:val="nil"/>
              <w:bottom w:val="single" w:sz="8" w:space="0" w:color="auto"/>
              <w:right w:val="single" w:sz="4" w:space="0" w:color="auto"/>
            </w:tcBorders>
            <w:shd w:val="clear" w:color="auto" w:fill="auto"/>
            <w:noWrap/>
            <w:vAlign w:val="center"/>
          </w:tcPr>
          <w:p w14:paraId="4A445B36"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47</w:t>
            </w:r>
          </w:p>
        </w:tc>
        <w:tc>
          <w:tcPr>
            <w:tcW w:w="615" w:type="pct"/>
            <w:tcBorders>
              <w:top w:val="single" w:sz="8" w:space="0" w:color="auto"/>
              <w:left w:val="nil"/>
              <w:bottom w:val="single" w:sz="8" w:space="0" w:color="auto"/>
              <w:right w:val="single" w:sz="4" w:space="0" w:color="auto"/>
            </w:tcBorders>
            <w:shd w:val="clear" w:color="auto" w:fill="auto"/>
            <w:noWrap/>
            <w:vAlign w:val="center"/>
          </w:tcPr>
          <w:p w14:paraId="3B6BFF1C"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1.2E-06</w:t>
            </w:r>
          </w:p>
        </w:tc>
      </w:tr>
      <w:tr w:rsidR="00D44575" w:rsidRPr="00EC5CFD" w14:paraId="1E039902"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94ED7B5"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Cytoskeleton remodeling_Cytoskeleton remodeling</w:t>
            </w:r>
          </w:p>
        </w:tc>
        <w:tc>
          <w:tcPr>
            <w:tcW w:w="481" w:type="pct"/>
            <w:tcBorders>
              <w:top w:val="single" w:sz="8" w:space="0" w:color="auto"/>
              <w:left w:val="nil"/>
              <w:bottom w:val="single" w:sz="8" w:space="0" w:color="auto"/>
              <w:right w:val="single" w:sz="4" w:space="0" w:color="auto"/>
            </w:tcBorders>
            <w:shd w:val="clear" w:color="auto" w:fill="auto"/>
            <w:noWrap/>
            <w:vAlign w:val="center"/>
          </w:tcPr>
          <w:p w14:paraId="00B6023D"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102</w:t>
            </w:r>
          </w:p>
        </w:tc>
        <w:tc>
          <w:tcPr>
            <w:tcW w:w="615" w:type="pct"/>
            <w:tcBorders>
              <w:top w:val="single" w:sz="8" w:space="0" w:color="auto"/>
              <w:left w:val="nil"/>
              <w:bottom w:val="single" w:sz="8" w:space="0" w:color="auto"/>
              <w:right w:val="single" w:sz="4" w:space="0" w:color="auto"/>
            </w:tcBorders>
            <w:shd w:val="clear" w:color="auto" w:fill="auto"/>
            <w:noWrap/>
            <w:vAlign w:val="center"/>
          </w:tcPr>
          <w:p w14:paraId="61809C93"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1.4E-06</w:t>
            </w:r>
          </w:p>
        </w:tc>
      </w:tr>
      <w:tr w:rsidR="00D44575" w:rsidRPr="00EC5CFD" w14:paraId="2F0E9446"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center"/>
          </w:tcPr>
          <w:p w14:paraId="0B11AC5C"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lastRenderedPageBreak/>
              <w:t>Signal transduction_AKT signaling</w:t>
            </w:r>
          </w:p>
        </w:tc>
        <w:tc>
          <w:tcPr>
            <w:tcW w:w="481" w:type="pct"/>
            <w:tcBorders>
              <w:top w:val="single" w:sz="8" w:space="0" w:color="auto"/>
              <w:left w:val="nil"/>
              <w:bottom w:val="single" w:sz="8" w:space="0" w:color="auto"/>
              <w:right w:val="single" w:sz="4" w:space="0" w:color="auto"/>
            </w:tcBorders>
            <w:shd w:val="clear" w:color="auto" w:fill="auto"/>
            <w:noWrap/>
            <w:vAlign w:val="center"/>
          </w:tcPr>
          <w:p w14:paraId="400DF59A"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43</w:t>
            </w:r>
          </w:p>
        </w:tc>
        <w:tc>
          <w:tcPr>
            <w:tcW w:w="615" w:type="pct"/>
            <w:tcBorders>
              <w:top w:val="single" w:sz="8" w:space="0" w:color="auto"/>
              <w:left w:val="nil"/>
              <w:bottom w:val="single" w:sz="8" w:space="0" w:color="auto"/>
              <w:right w:val="single" w:sz="4" w:space="0" w:color="auto"/>
            </w:tcBorders>
            <w:shd w:val="clear" w:color="auto" w:fill="auto"/>
            <w:noWrap/>
            <w:vAlign w:val="center"/>
          </w:tcPr>
          <w:p w14:paraId="7293E6EA"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9.0E-05</w:t>
            </w:r>
          </w:p>
        </w:tc>
      </w:tr>
      <w:tr w:rsidR="00D44575" w:rsidRPr="00EC5CFD" w14:paraId="3AA4801D"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D5AFF3E"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Development_Thrombopoietin-regulated cell processes</w:t>
            </w:r>
          </w:p>
        </w:tc>
        <w:tc>
          <w:tcPr>
            <w:tcW w:w="481" w:type="pct"/>
            <w:tcBorders>
              <w:top w:val="single" w:sz="8" w:space="0" w:color="auto"/>
              <w:left w:val="nil"/>
              <w:bottom w:val="single" w:sz="8" w:space="0" w:color="auto"/>
              <w:right w:val="single" w:sz="4" w:space="0" w:color="auto"/>
            </w:tcBorders>
            <w:shd w:val="clear" w:color="auto" w:fill="auto"/>
            <w:noWrap/>
            <w:vAlign w:val="center"/>
          </w:tcPr>
          <w:p w14:paraId="06FEE81C"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45</w:t>
            </w:r>
          </w:p>
        </w:tc>
        <w:tc>
          <w:tcPr>
            <w:tcW w:w="615" w:type="pct"/>
            <w:tcBorders>
              <w:top w:val="single" w:sz="8" w:space="0" w:color="auto"/>
              <w:left w:val="nil"/>
              <w:bottom w:val="single" w:sz="8" w:space="0" w:color="auto"/>
              <w:right w:val="single" w:sz="4" w:space="0" w:color="auto"/>
            </w:tcBorders>
            <w:shd w:val="clear" w:color="auto" w:fill="auto"/>
            <w:noWrap/>
            <w:vAlign w:val="center"/>
          </w:tcPr>
          <w:p w14:paraId="7C1B33F0"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1.2E-04</w:t>
            </w:r>
          </w:p>
        </w:tc>
      </w:tr>
      <w:tr w:rsidR="00D44575" w:rsidRPr="00EC5CFD" w14:paraId="2D05B44F"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3D3B12D"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Development_IGF-1 receptor signaling</w:t>
            </w:r>
          </w:p>
        </w:tc>
        <w:tc>
          <w:tcPr>
            <w:tcW w:w="481" w:type="pct"/>
            <w:tcBorders>
              <w:top w:val="single" w:sz="8" w:space="0" w:color="auto"/>
              <w:left w:val="nil"/>
              <w:bottom w:val="single" w:sz="8" w:space="0" w:color="auto"/>
              <w:right w:val="single" w:sz="4" w:space="0" w:color="auto"/>
            </w:tcBorders>
            <w:shd w:val="clear" w:color="auto" w:fill="auto"/>
            <w:noWrap/>
            <w:vAlign w:val="center"/>
          </w:tcPr>
          <w:p w14:paraId="7B40E09D"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52</w:t>
            </w:r>
          </w:p>
        </w:tc>
        <w:tc>
          <w:tcPr>
            <w:tcW w:w="615" w:type="pct"/>
            <w:tcBorders>
              <w:top w:val="single" w:sz="8" w:space="0" w:color="auto"/>
              <w:left w:val="nil"/>
              <w:bottom w:val="single" w:sz="8" w:space="0" w:color="auto"/>
              <w:right w:val="single" w:sz="4" w:space="0" w:color="auto"/>
            </w:tcBorders>
            <w:shd w:val="clear" w:color="auto" w:fill="auto"/>
            <w:noWrap/>
            <w:vAlign w:val="center"/>
          </w:tcPr>
          <w:p w14:paraId="02F5DC01"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2.7E-04</w:t>
            </w:r>
          </w:p>
        </w:tc>
      </w:tr>
      <w:tr w:rsidR="00D44575" w:rsidRPr="00EC5CFD" w14:paraId="32707464"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EE2F90B"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Apoptosis and survival_Role of PKR in stress-induced apoptosis</w:t>
            </w:r>
          </w:p>
        </w:tc>
        <w:tc>
          <w:tcPr>
            <w:tcW w:w="481" w:type="pct"/>
            <w:tcBorders>
              <w:top w:val="single" w:sz="8" w:space="0" w:color="auto"/>
              <w:left w:val="nil"/>
              <w:bottom w:val="single" w:sz="8" w:space="0" w:color="auto"/>
              <w:right w:val="single" w:sz="4" w:space="0" w:color="auto"/>
            </w:tcBorders>
            <w:shd w:val="clear" w:color="auto" w:fill="auto"/>
            <w:noWrap/>
            <w:vAlign w:val="center"/>
          </w:tcPr>
          <w:p w14:paraId="7478EA44"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53</w:t>
            </w:r>
          </w:p>
        </w:tc>
        <w:tc>
          <w:tcPr>
            <w:tcW w:w="615" w:type="pct"/>
            <w:tcBorders>
              <w:top w:val="single" w:sz="8" w:space="0" w:color="auto"/>
              <w:left w:val="nil"/>
              <w:bottom w:val="single" w:sz="8" w:space="0" w:color="auto"/>
              <w:right w:val="single" w:sz="4" w:space="0" w:color="auto"/>
            </w:tcBorders>
            <w:shd w:val="clear" w:color="auto" w:fill="auto"/>
            <w:noWrap/>
            <w:vAlign w:val="center"/>
          </w:tcPr>
          <w:p w14:paraId="5DC039A6"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2.9E-04</w:t>
            </w:r>
          </w:p>
        </w:tc>
      </w:tr>
      <w:tr w:rsidR="00D44575" w:rsidRPr="00EC5CFD" w14:paraId="49F1D2BC"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F2DE710"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Cell cycle_Influence of Ras and Rho proteins on G1/S Transition</w:t>
            </w:r>
          </w:p>
        </w:tc>
        <w:tc>
          <w:tcPr>
            <w:tcW w:w="481" w:type="pct"/>
            <w:tcBorders>
              <w:top w:val="single" w:sz="8" w:space="0" w:color="auto"/>
              <w:left w:val="nil"/>
              <w:bottom w:val="single" w:sz="8" w:space="0" w:color="auto"/>
              <w:right w:val="single" w:sz="4" w:space="0" w:color="auto"/>
            </w:tcBorders>
            <w:shd w:val="clear" w:color="auto" w:fill="auto"/>
            <w:noWrap/>
            <w:vAlign w:val="center"/>
          </w:tcPr>
          <w:p w14:paraId="3F061645"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53</w:t>
            </w:r>
          </w:p>
        </w:tc>
        <w:tc>
          <w:tcPr>
            <w:tcW w:w="615" w:type="pct"/>
            <w:tcBorders>
              <w:top w:val="single" w:sz="8" w:space="0" w:color="auto"/>
              <w:left w:val="nil"/>
              <w:bottom w:val="single" w:sz="8" w:space="0" w:color="auto"/>
              <w:right w:val="single" w:sz="4" w:space="0" w:color="auto"/>
            </w:tcBorders>
            <w:shd w:val="clear" w:color="auto" w:fill="auto"/>
            <w:noWrap/>
            <w:vAlign w:val="center"/>
          </w:tcPr>
          <w:p w14:paraId="67913D84"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2.9E-04</w:t>
            </w:r>
          </w:p>
        </w:tc>
      </w:tr>
      <w:tr w:rsidR="00D44575" w:rsidRPr="00EC5CFD" w14:paraId="4CCBB88B" w14:textId="77777777" w:rsidTr="00463E90">
        <w:trPr>
          <w:trHeight w:val="432"/>
          <w:jc w:val="center"/>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D2E51B5"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Development_WNT signaling pathway. Part 2</w:t>
            </w:r>
          </w:p>
        </w:tc>
        <w:tc>
          <w:tcPr>
            <w:tcW w:w="481" w:type="pct"/>
            <w:tcBorders>
              <w:top w:val="single" w:sz="8" w:space="0" w:color="auto"/>
              <w:left w:val="nil"/>
              <w:bottom w:val="single" w:sz="8" w:space="0" w:color="auto"/>
              <w:right w:val="single" w:sz="4" w:space="0" w:color="auto"/>
            </w:tcBorders>
            <w:shd w:val="clear" w:color="auto" w:fill="auto"/>
            <w:noWrap/>
            <w:vAlign w:val="center"/>
          </w:tcPr>
          <w:p w14:paraId="55017DAB"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53</w:t>
            </w:r>
          </w:p>
        </w:tc>
        <w:tc>
          <w:tcPr>
            <w:tcW w:w="615" w:type="pct"/>
            <w:tcBorders>
              <w:top w:val="single" w:sz="8" w:space="0" w:color="auto"/>
              <w:left w:val="nil"/>
              <w:bottom w:val="single" w:sz="8" w:space="0" w:color="auto"/>
              <w:right w:val="single" w:sz="4" w:space="0" w:color="auto"/>
            </w:tcBorders>
            <w:shd w:val="clear" w:color="auto" w:fill="auto"/>
            <w:noWrap/>
            <w:vAlign w:val="center"/>
          </w:tcPr>
          <w:p w14:paraId="353EFF0F" w14:textId="77777777" w:rsidR="00D44575" w:rsidRPr="00475291" w:rsidRDefault="00D44575" w:rsidP="00463E90">
            <w:pPr>
              <w:spacing w:after="0" w:line="240" w:lineRule="auto"/>
              <w:jc w:val="right"/>
              <w:rPr>
                <w:rFonts w:ascii="Arial" w:eastAsia="Times New Roman" w:hAnsi="Arial" w:cs="Arial"/>
                <w:sz w:val="20"/>
                <w:szCs w:val="20"/>
              </w:rPr>
            </w:pPr>
            <w:r w:rsidRPr="00475291">
              <w:rPr>
                <w:rFonts w:ascii="Arial" w:eastAsia="Times New Roman" w:hAnsi="Arial" w:cs="Arial"/>
                <w:sz w:val="20"/>
                <w:szCs w:val="20"/>
              </w:rPr>
              <w:t>2.9E-04</w:t>
            </w:r>
          </w:p>
        </w:tc>
      </w:tr>
    </w:tbl>
    <w:p w14:paraId="297F15A4" w14:textId="77777777" w:rsidR="00D44575" w:rsidRPr="009A59FF" w:rsidRDefault="00D44575" w:rsidP="009A59FF">
      <w:pPr>
        <w:rPr>
          <w:rFonts w:ascii="Arial" w:hAnsi="Arial" w:cs="Arial"/>
          <w:color w:val="FF0000"/>
          <w:sz w:val="24"/>
          <w:szCs w:val="24"/>
        </w:rPr>
      </w:pPr>
    </w:p>
    <w:p w14:paraId="40DF47F3" w14:textId="024B40B7" w:rsidR="009F10F1" w:rsidRPr="0067637C" w:rsidRDefault="009F10F1" w:rsidP="009F10F1">
      <w:pPr>
        <w:pStyle w:val="Heading2"/>
        <w:rPr>
          <w:rFonts w:ascii="Arial" w:hAnsi="Arial" w:cs="Arial"/>
          <w:i/>
          <w:color w:val="auto"/>
          <w:sz w:val="24"/>
          <w:szCs w:val="24"/>
          <w:u w:val="single"/>
        </w:rPr>
      </w:pPr>
      <w:bookmarkStart w:id="19" w:name="_Toc409598173"/>
      <w:r w:rsidRPr="0067637C">
        <w:rPr>
          <w:rFonts w:ascii="Arial" w:hAnsi="Arial" w:cs="Arial"/>
          <w:i/>
          <w:color w:val="auto"/>
          <w:sz w:val="24"/>
          <w:szCs w:val="24"/>
          <w:u w:val="single"/>
        </w:rPr>
        <w:t xml:space="preserve">TH2 </w:t>
      </w:r>
      <w:r w:rsidR="009D591F" w:rsidRPr="0067637C">
        <w:rPr>
          <w:rFonts w:ascii="Arial" w:hAnsi="Arial" w:cs="Arial"/>
          <w:i/>
          <w:color w:val="auto"/>
          <w:sz w:val="24"/>
          <w:szCs w:val="24"/>
          <w:u w:val="single"/>
        </w:rPr>
        <w:t>gene expression among</w:t>
      </w:r>
      <w:r w:rsidRPr="0067637C">
        <w:rPr>
          <w:rFonts w:ascii="Arial" w:hAnsi="Arial" w:cs="Arial"/>
          <w:i/>
          <w:color w:val="auto"/>
          <w:sz w:val="24"/>
          <w:szCs w:val="24"/>
          <w:u w:val="single"/>
        </w:rPr>
        <w:t xml:space="preserve"> the TEA clusters</w:t>
      </w:r>
      <w:bookmarkEnd w:id="19"/>
    </w:p>
    <w:p w14:paraId="6CEC50A9" w14:textId="444D1731" w:rsidR="009F10F1" w:rsidRPr="0067637C" w:rsidRDefault="009D591F" w:rsidP="009D591F">
      <w:pPr>
        <w:rPr>
          <w:rFonts w:ascii="Arial" w:hAnsi="Arial" w:cs="Arial"/>
          <w:sz w:val="24"/>
          <w:szCs w:val="24"/>
        </w:rPr>
      </w:pPr>
      <w:r w:rsidRPr="0067637C">
        <w:rPr>
          <w:rFonts w:ascii="Arial" w:hAnsi="Arial" w:cs="Arial"/>
          <w:sz w:val="24"/>
          <w:szCs w:val="24"/>
        </w:rPr>
        <w:t>Previous studies have identified the TH-2 inflammation high group of asthma patients based on the Th2 signature gene (</w:t>
      </w:r>
      <w:r w:rsidR="00786710" w:rsidRPr="0067637C">
        <w:rPr>
          <w:rFonts w:ascii="Arial" w:hAnsi="Arial" w:cs="Arial"/>
          <w:sz w:val="24"/>
          <w:szCs w:val="24"/>
        </w:rPr>
        <w:t>IL-4, IL-5 and IL-13</w:t>
      </w:r>
      <w:r w:rsidRPr="0067637C">
        <w:rPr>
          <w:rFonts w:ascii="Arial" w:hAnsi="Arial" w:cs="Arial"/>
          <w:sz w:val="24"/>
          <w:szCs w:val="24"/>
        </w:rPr>
        <w:t xml:space="preserve">) expression levels </w:t>
      </w:r>
      <w:r w:rsidR="00786710" w:rsidRPr="0067637C">
        <w:rPr>
          <w:rFonts w:ascii="Arial" w:hAnsi="Arial" w:cs="Arial"/>
          <w:sz w:val="24"/>
          <w:szCs w:val="24"/>
        </w:rPr>
        <w:t>in both sputum and blood.</w:t>
      </w:r>
      <w:r w:rsidR="00DE664B" w:rsidRPr="0067637C">
        <w:rPr>
          <w:rFonts w:ascii="Arial" w:hAnsi="Arial" w:cs="Arial"/>
          <w:sz w:val="24"/>
          <w:szCs w:val="24"/>
        </w:rPr>
        <w:t xml:space="preserve"> </w:t>
      </w:r>
      <w:r w:rsidR="00DE664B" w:rsidRPr="0067637C">
        <w:rPr>
          <w:rFonts w:ascii="Arial" w:hAnsi="Arial" w:cs="Arial"/>
          <w:noProof/>
          <w:sz w:val="24"/>
          <w:szCs w:val="24"/>
          <w:vertAlign w:val="superscript"/>
        </w:rPr>
        <w:t>E</w:t>
      </w:r>
      <w:hyperlink w:anchor="_ENREF_7" w:tooltip="Peters, 2014 #48" w:history="1">
        <w:r w:rsidR="00DE664B" w:rsidRPr="0067637C">
          <w:rPr>
            <w:rFonts w:ascii="Arial" w:hAnsi="Arial" w:cs="Arial"/>
            <w:sz w:val="24"/>
            <w:szCs w:val="24"/>
          </w:rPr>
          <w:fldChar w:fldCharType="begin">
            <w:fldData xml:space="preserve">PEVuZE5vdGU+PENpdGU+PEF1dGhvcj5QZXRlcnM8L0F1dGhvcj48WWVhcj4yMDE0PC9ZZWFyPjxS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cmlvZGljYWw+PHBhZ2VzPjE1ODU4LTYzPC9wYWdlcz48dm9sdW1lPjEwNDwvdm9sdW1lPjxudW1i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</w:fldData>
          </w:fldChar>
        </w:r>
        <w:r w:rsidR="00DE664B" w:rsidRPr="0067637C">
          <w:rPr>
            <w:rFonts w:ascii="Arial" w:hAnsi="Arial" w:cs="Arial"/>
            <w:sz w:val="24"/>
            <w:szCs w:val="24"/>
          </w:rPr>
          <w:instrText xml:space="preserve"> ADDIN EN.CITE </w:instrText>
        </w:r>
        <w:r w:rsidR="00DE664B" w:rsidRPr="0067637C">
          <w:rPr>
            <w:rFonts w:ascii="Arial" w:hAnsi="Arial" w:cs="Arial"/>
            <w:sz w:val="24"/>
            <w:szCs w:val="24"/>
          </w:rPr>
          <w:fldChar w:fldCharType="begin">
            <w:fldData xml:space="preserve">PEVuZE5vdGU+PENpdGU+PEF1dGhvcj5QZXRlcnM8L0F1dGhvcj48WWVhcj4yMDE0PC9ZZWFyPjxS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cmlvZGljYWw+PHBhZ2VzPjE1ODU4LTYzPC9wYWdlcz48dm9sdW1lPjEwNDwvdm9sdW1lPjxudW1i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</w:fldData>
          </w:fldChar>
        </w:r>
        <w:r w:rsidR="00DE664B" w:rsidRPr="0067637C">
          <w:rPr>
            <w:rFonts w:ascii="Arial" w:hAnsi="Arial" w:cs="Arial"/>
            <w:sz w:val="24"/>
            <w:szCs w:val="24"/>
          </w:rPr>
          <w:instrText xml:space="preserve"> ADDIN EN.CITE.DATA </w:instrText>
        </w:r>
        <w:r w:rsidR="00DE664B" w:rsidRPr="0067637C">
          <w:rPr>
            <w:rFonts w:ascii="Arial" w:hAnsi="Arial" w:cs="Arial"/>
            <w:sz w:val="24"/>
            <w:szCs w:val="24"/>
          </w:rPr>
        </w:r>
        <w:r w:rsidR="00DE664B" w:rsidRPr="0067637C">
          <w:rPr>
            <w:rFonts w:ascii="Arial" w:hAnsi="Arial" w:cs="Arial"/>
            <w:sz w:val="24"/>
            <w:szCs w:val="24"/>
          </w:rPr>
          <w:fldChar w:fldCharType="end"/>
        </w:r>
        <w:r w:rsidR="00DE664B" w:rsidRPr="0067637C">
          <w:rPr>
            <w:rFonts w:ascii="Arial" w:hAnsi="Arial" w:cs="Arial"/>
            <w:sz w:val="24"/>
            <w:szCs w:val="24"/>
          </w:rPr>
        </w:r>
        <w:r w:rsidR="00DE664B" w:rsidRPr="0067637C">
          <w:rPr>
            <w:rFonts w:ascii="Arial" w:hAnsi="Arial" w:cs="Arial"/>
            <w:sz w:val="24"/>
            <w:szCs w:val="24"/>
          </w:rPr>
          <w:fldChar w:fldCharType="separate"/>
        </w:r>
        <w:r w:rsidR="00DE664B" w:rsidRPr="0067637C">
          <w:rPr>
            <w:rFonts w:ascii="Arial" w:hAnsi="Arial" w:cs="Arial"/>
            <w:noProof/>
            <w:sz w:val="24"/>
            <w:szCs w:val="24"/>
            <w:vertAlign w:val="superscript"/>
          </w:rPr>
          <w:t>7-9</w:t>
        </w:r>
        <w:r w:rsidR="00DE664B" w:rsidRPr="0067637C">
          <w:rPr>
            <w:rFonts w:ascii="Arial" w:hAnsi="Arial" w:cs="Arial"/>
            <w:sz w:val="24"/>
            <w:szCs w:val="24"/>
          </w:rPr>
          <w:fldChar w:fldCharType="end"/>
        </w:r>
      </w:hyperlink>
      <w:r w:rsidR="007513FF" w:rsidRPr="0067637C">
        <w:rPr>
          <w:rFonts w:ascii="Arial" w:hAnsi="Arial" w:cs="Arial"/>
          <w:noProof/>
          <w:sz w:val="24"/>
          <w:szCs w:val="24"/>
          <w:vertAlign w:val="superscript"/>
        </w:rPr>
        <w:t xml:space="preserve"> </w:t>
      </w:r>
      <w:r w:rsidR="007513FF" w:rsidRPr="0067637C">
        <w:rPr>
          <w:rFonts w:ascii="Arial" w:hAnsi="Arial" w:cs="Arial"/>
          <w:sz w:val="24"/>
          <w:szCs w:val="24"/>
        </w:rPr>
        <w:t xml:space="preserve">We evaluated the </w:t>
      </w:r>
      <w:r w:rsidR="00DA02E1" w:rsidRPr="0067637C">
        <w:rPr>
          <w:rFonts w:ascii="Arial" w:hAnsi="Arial" w:cs="Arial"/>
          <w:sz w:val="24"/>
          <w:szCs w:val="24"/>
        </w:rPr>
        <w:t>mean</w:t>
      </w:r>
      <w:r w:rsidR="00D25D38" w:rsidRPr="0067637C">
        <w:rPr>
          <w:rFonts w:ascii="Arial" w:hAnsi="Arial" w:cs="Arial"/>
          <w:sz w:val="24"/>
          <w:szCs w:val="24"/>
        </w:rPr>
        <w:t xml:space="preserve"> </w:t>
      </w:r>
      <w:r w:rsidR="007513FF" w:rsidRPr="0067637C">
        <w:rPr>
          <w:rFonts w:ascii="Arial" w:hAnsi="Arial" w:cs="Arial"/>
          <w:sz w:val="24"/>
          <w:szCs w:val="24"/>
        </w:rPr>
        <w:t xml:space="preserve">Th2 signature gene expression levels </w:t>
      </w:r>
      <w:r w:rsidR="00017783" w:rsidRPr="0067637C">
        <w:rPr>
          <w:rFonts w:ascii="Arial" w:hAnsi="Arial" w:cs="Arial"/>
          <w:sz w:val="24"/>
          <w:szCs w:val="24"/>
        </w:rPr>
        <w:t xml:space="preserve">of the TEA clusters </w:t>
      </w:r>
      <w:r w:rsidR="00DA02E1" w:rsidRPr="0067637C">
        <w:rPr>
          <w:rFonts w:ascii="Arial" w:hAnsi="Arial" w:cs="Arial"/>
          <w:sz w:val="24"/>
          <w:szCs w:val="24"/>
        </w:rPr>
        <w:t>in</w:t>
      </w:r>
      <w:r w:rsidR="007513FF" w:rsidRPr="0067637C">
        <w:rPr>
          <w:rFonts w:ascii="Arial" w:hAnsi="Arial" w:cs="Arial"/>
          <w:sz w:val="24"/>
          <w:szCs w:val="24"/>
        </w:rPr>
        <w:t xml:space="preserve"> the sputum </w:t>
      </w:r>
      <w:r w:rsidR="00DA02E1" w:rsidRPr="0067637C">
        <w:rPr>
          <w:rFonts w:ascii="Arial" w:hAnsi="Arial" w:cs="Arial"/>
          <w:sz w:val="24"/>
          <w:szCs w:val="24"/>
        </w:rPr>
        <w:t>(</w:t>
      </w:r>
      <w:r w:rsidR="00D712F8" w:rsidRPr="0067637C">
        <w:rPr>
          <w:rFonts w:ascii="Arial" w:hAnsi="Arial" w:cs="Arial"/>
          <w:sz w:val="24"/>
          <w:szCs w:val="24"/>
        </w:rPr>
        <w:fldChar w:fldCharType="begin"/>
      </w:r>
      <w:r w:rsidR="00D712F8" w:rsidRPr="0067637C">
        <w:rPr>
          <w:rFonts w:ascii="Arial" w:hAnsi="Arial" w:cs="Arial"/>
          <w:sz w:val="24"/>
          <w:szCs w:val="24"/>
        </w:rPr>
        <w:instrText xml:space="preserve"> REF _Ref409037530 \h  \* MERGEFORMAT </w:instrText>
      </w:r>
      <w:r w:rsidR="00D712F8" w:rsidRPr="0067637C">
        <w:rPr>
          <w:rFonts w:ascii="Arial" w:hAnsi="Arial" w:cs="Arial"/>
          <w:sz w:val="24"/>
          <w:szCs w:val="24"/>
        </w:rPr>
      </w:r>
      <w:r w:rsidR="00D712F8" w:rsidRPr="0067637C">
        <w:rPr>
          <w:rFonts w:ascii="Arial" w:hAnsi="Arial" w:cs="Arial"/>
          <w:sz w:val="24"/>
          <w:szCs w:val="24"/>
        </w:rPr>
        <w:fldChar w:fldCharType="separate"/>
      </w:r>
      <w:r w:rsidR="00D712F8" w:rsidRPr="0067637C">
        <w:rPr>
          <w:rFonts w:ascii="Arial" w:hAnsi="Arial" w:cs="Arial"/>
          <w:sz w:val="24"/>
          <w:szCs w:val="24"/>
        </w:rPr>
        <w:t>Figure E6</w:t>
      </w:r>
      <w:r w:rsidR="00D712F8" w:rsidRPr="0067637C">
        <w:rPr>
          <w:rFonts w:ascii="Arial" w:hAnsi="Arial" w:cs="Arial"/>
          <w:sz w:val="24"/>
          <w:szCs w:val="24"/>
        </w:rPr>
        <w:fldChar w:fldCharType="end"/>
      </w:r>
      <w:r w:rsidR="00DA02E1" w:rsidRPr="0067637C">
        <w:rPr>
          <w:rFonts w:ascii="Arial" w:hAnsi="Arial" w:cs="Arial"/>
          <w:sz w:val="24"/>
          <w:szCs w:val="24"/>
        </w:rPr>
        <w:t>)</w:t>
      </w:r>
      <w:r w:rsidR="00D712F8" w:rsidRPr="0067637C">
        <w:rPr>
          <w:rFonts w:ascii="Arial" w:hAnsi="Arial" w:cs="Arial"/>
          <w:sz w:val="24"/>
          <w:szCs w:val="24"/>
        </w:rPr>
        <w:t xml:space="preserve">. </w:t>
      </w:r>
      <w:r w:rsidR="00E61DE2" w:rsidRPr="0067637C">
        <w:rPr>
          <w:rFonts w:ascii="Arial" w:hAnsi="Arial" w:cs="Arial"/>
          <w:sz w:val="24"/>
          <w:szCs w:val="24"/>
        </w:rPr>
        <w:t xml:space="preserve">As can be seen in </w:t>
      </w:r>
      <w:r w:rsidR="00E61DE2" w:rsidRPr="0067637C">
        <w:rPr>
          <w:rFonts w:ascii="Arial" w:hAnsi="Arial" w:cs="Arial"/>
          <w:sz w:val="24"/>
          <w:szCs w:val="24"/>
        </w:rPr>
        <w:fldChar w:fldCharType="begin"/>
      </w:r>
      <w:r w:rsidR="00E61DE2" w:rsidRPr="0067637C">
        <w:rPr>
          <w:rFonts w:ascii="Arial" w:hAnsi="Arial" w:cs="Arial"/>
          <w:sz w:val="24"/>
          <w:szCs w:val="24"/>
        </w:rPr>
        <w:instrText xml:space="preserve"> REF _Ref409037530 \h  \* MERGEFORMAT </w:instrText>
      </w:r>
      <w:r w:rsidR="00E61DE2" w:rsidRPr="0067637C">
        <w:rPr>
          <w:rFonts w:ascii="Arial" w:hAnsi="Arial" w:cs="Arial"/>
          <w:sz w:val="24"/>
          <w:szCs w:val="24"/>
        </w:rPr>
      </w:r>
      <w:r w:rsidR="00E61DE2" w:rsidRPr="0067637C">
        <w:rPr>
          <w:rFonts w:ascii="Arial" w:hAnsi="Arial" w:cs="Arial"/>
          <w:sz w:val="24"/>
          <w:szCs w:val="24"/>
        </w:rPr>
        <w:fldChar w:fldCharType="separate"/>
      </w:r>
      <w:r w:rsidR="00E61DE2" w:rsidRPr="0067637C">
        <w:rPr>
          <w:rFonts w:ascii="Arial" w:hAnsi="Arial" w:cs="Arial"/>
          <w:sz w:val="24"/>
          <w:szCs w:val="24"/>
        </w:rPr>
        <w:t>Figure E6</w:t>
      </w:r>
      <w:r w:rsidR="00E61DE2" w:rsidRPr="0067637C">
        <w:rPr>
          <w:rFonts w:ascii="Arial" w:hAnsi="Arial" w:cs="Arial"/>
          <w:sz w:val="24"/>
          <w:szCs w:val="24"/>
        </w:rPr>
        <w:fldChar w:fldCharType="end"/>
      </w:r>
      <w:r w:rsidR="00E61DE2" w:rsidRPr="0067637C">
        <w:rPr>
          <w:rFonts w:ascii="Arial" w:hAnsi="Arial" w:cs="Arial"/>
          <w:sz w:val="24"/>
          <w:szCs w:val="24"/>
        </w:rPr>
        <w:t>, there is a significant difference in the Th2 gene expression level among the TEA clusters, with TEA 1 showing the highest Th2 gene expression level (p value=4.2e-8). This is consistent with TEA cluster 1 having the highest FeNO level, ICS requirement, and risk of intubations. This shows consistent clinical and biological characteristics among the TEA clusters.</w:t>
      </w:r>
    </w:p>
    <w:p w14:paraId="339256AF" w14:textId="5C7F958E" w:rsidR="00DA02E1" w:rsidRPr="00786710" w:rsidRDefault="000A2ED0" w:rsidP="009D591F">
      <w:pPr>
        <w:rPr>
          <w:rFonts w:ascii="Arial" w:hAnsi="Arial" w:cs="Arial"/>
          <w:color w:val="FF0000"/>
          <w:sz w:val="24"/>
          <w:szCs w:val="24"/>
        </w:rPr>
      </w:pPr>
      <w:r>
        <w:rPr>
          <w:rFonts w:ascii="Arial" w:hAnsi="Arial" w:cs="Arial"/>
          <w:noProof/>
          <w:color w:val="FF0000"/>
          <w:sz w:val="24"/>
          <w:szCs w:val="24"/>
        </w:rPr>
        <mc:AlternateContent>
          <mc:Choice Requires="wpg">
            <w:drawing>
              <wp:anchor distT="0" distB="0" distL="114300" distR="114300" simplePos="0" relativeHeight="251662336" behindDoc="0" locked="0" layoutInCell="1" allowOverlap="1" wp14:anchorId="3B8898CD" wp14:editId="4E8FEB6E">
                <wp:simplePos x="0" y="0"/>
                <wp:positionH relativeFrom="column">
                  <wp:posOffset>1978025</wp:posOffset>
                </wp:positionH>
                <wp:positionV relativeFrom="paragraph">
                  <wp:posOffset>12700</wp:posOffset>
                </wp:positionV>
                <wp:extent cx="2439670" cy="2717165"/>
                <wp:effectExtent l="0" t="0" r="0" b="6985"/>
                <wp:wrapSquare wrapText="bothSides"/>
                <wp:docPr id="12" name="Group 12"/>
                <wp:cNvGraphicFramePr/>
                <a:graphic xmlns:a="http://schemas.openxmlformats.org/drawingml/2006/main">
                  <a:graphicData uri="http://schemas.microsoft.com/office/word/2010/wordprocessingGroup">
                    <wpg:wgp>
                      <wpg:cNvGrpSpPr/>
                      <wpg:grpSpPr>
                        <a:xfrm>
                          <a:off x="0" y="0"/>
                          <a:ext cx="2439670" cy="2717165"/>
                          <a:chOff x="0" y="0"/>
                          <a:chExt cx="2985658" cy="3180327"/>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33" y="0"/>
                            <a:ext cx="2981325" cy="3028950"/>
                          </a:xfrm>
                          <a:prstGeom prst="rect">
                            <a:avLst/>
                          </a:prstGeom>
                        </pic:spPr>
                      </pic:pic>
                      <wps:wsp>
                        <wps:cNvPr id="11" name="Text Box 11"/>
                        <wps:cNvSpPr txBox="1"/>
                        <wps:spPr>
                          <a:xfrm>
                            <a:off x="0" y="2881877"/>
                            <a:ext cx="2981325" cy="298450"/>
                          </a:xfrm>
                          <a:prstGeom prst="rect">
                            <a:avLst/>
                          </a:prstGeom>
                          <a:solidFill>
                            <a:prstClr val="white"/>
                          </a:solidFill>
                          <a:ln>
                            <a:noFill/>
                          </a:ln>
                          <a:effectLst/>
                        </wps:spPr>
                        <wps:txbx>
                          <w:txbxContent>
                            <w:p w14:paraId="03A2024B" w14:textId="3BE2E57B" w:rsidR="00DA02E1" w:rsidRPr="005C5DDA" w:rsidRDefault="00DA02E1" w:rsidP="005C5DDA">
                              <w:pPr>
                                <w:pStyle w:val="Caption"/>
                                <w:jc w:val="center"/>
                                <w:rPr>
                                  <w:rFonts w:ascii="Arial" w:hAnsi="Arial" w:cs="Arial"/>
                                </w:rPr>
                              </w:pPr>
                              <w:bookmarkStart w:id="20" w:name="_Ref409037530"/>
                              <w:r w:rsidRPr="005C5DDA">
                                <w:rPr>
                                  <w:rFonts w:ascii="Arial" w:hAnsi="Arial" w:cs="Arial"/>
                                </w:rPr>
                                <w:t>Figure E</w:t>
                              </w:r>
                              <w:r w:rsidRPr="005C5DDA">
                                <w:rPr>
                                  <w:rFonts w:ascii="Arial" w:hAnsi="Arial" w:cs="Arial"/>
                                </w:rPr>
                                <w:fldChar w:fldCharType="begin"/>
                              </w:r>
                              <w:r w:rsidRPr="005C5DDA">
                                <w:rPr>
                                  <w:rFonts w:ascii="Arial" w:hAnsi="Arial" w:cs="Arial"/>
                                </w:rPr>
                                <w:instrText xml:space="preserve"> SEQ Figure_S \* ARABIC </w:instrText>
                              </w:r>
                              <w:r w:rsidRPr="005C5DDA">
                                <w:rPr>
                                  <w:rFonts w:ascii="Arial" w:hAnsi="Arial" w:cs="Arial"/>
                                </w:rPr>
                                <w:fldChar w:fldCharType="separate"/>
                              </w:r>
                              <w:r w:rsidRPr="005C5DDA">
                                <w:rPr>
                                  <w:rFonts w:ascii="Arial" w:hAnsi="Arial" w:cs="Arial"/>
                                  <w:noProof/>
                                </w:rPr>
                                <w:t>6</w:t>
                              </w:r>
                              <w:r w:rsidRPr="005C5DDA">
                                <w:rPr>
                                  <w:rFonts w:ascii="Arial" w:hAnsi="Arial" w:cs="Arial"/>
                                </w:rPr>
                                <w:fldChar w:fldCharType="end"/>
                              </w:r>
                              <w:bookmarkEnd w:id="20"/>
                              <w:r w:rsidRPr="005C5DDA">
                                <w:rPr>
                                  <w:rFonts w:ascii="Arial" w:hAnsi="Arial" w:cs="Arial"/>
                                </w:rPr>
                                <w:t>. Boxplots of the mean TH2 gene expression in the three TEA clusters.</w:t>
                              </w:r>
                            </w:p>
                            <w:p w14:paraId="576146EB" w14:textId="445B74F0" w:rsidR="00DA02E1" w:rsidRPr="0026416A" w:rsidRDefault="00DA02E1" w:rsidP="00DA02E1">
                              <w:pPr>
                                <w:pStyle w:val="Caption"/>
                                <w:rPr>
                                  <w:rFonts w:ascii="Arial" w:hAnsi="Arial" w:cs="Arial"/>
                                  <w:noProof/>
                                  <w:color w:val="FF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898CD" id="Group 12" o:spid="_x0000_s1026" style="position:absolute;margin-left:155.75pt;margin-top:1pt;width:192.1pt;height:213.95pt;z-index:251662336;mso-width-relative:margin;mso-height-relative:margin" coordsize="29856,318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kgAAAAA&#10;AAAAAAAAAAAAAAAAAAAAAAAAAAAAAAAAAAAAAAAAAAAAAAAAAAAAAAAAAAAAAAAAAAAAAAAAAAAA&#10;AAAAAAAAAAAAAAAAAAAAAAAAAAAAAAAAAAAAAAAAAAAAAAAAAAAAAAAAAAAAAAAAAAAAAAAAAAAA&#10;AAAAAAAAAAAAAAAAAAAAAAAAAAAAAAAAAA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Eg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kkkkkkkkkkkkkkkkkkkkkAAAAAAAAAAAAAAAAAAAAAAAAAAAAAAA&#10;AkkkkkkkkkkkkkkkkkkkkkkAAAAAAAAAAAAAAAAAAAAAAAAAAAAAAAAAAAAAAAAAAAAAAAAAAAAA&#10;AAAAAAAAAAAAAAAAAAAAAAAAAAAAAAAAAAAAAAAAAAAAAAAAAAAAAAAAAAAAAAAAAAAAEkkkkkkk&#10;kkkkkkkkkkkkkkAAAAAAAAAAAAAAAAAAAAAAAAAAAAAAAAkkkkkkkkkkkkkkkkkkkkk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AAAAAAAAAAAAAAAAAAAAAAAAAAAAAAAAAAAAAAAAAAAAAAAAAAAAgAAAAAAAAAAAAAAAAAAAA&#10;AAAAAAAAAAAAAAAAAAAAAAAAAAAA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3;width:29813;height:3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n/HvDAAAA2gAAAA8AAABkcnMvZG93bnJldi54bWxEj81qwzAQhO+FvIPYQm+1nByC41oJaSCh&#10;9GAStw+wWOsfaq2MpdjO20eFQI7DzHzDZLvZdGKkwbWWFSyjGARxaXXLtYLfn+N7AsJ5ZI2dZVJw&#10;Iwe77eIlw1TbiS80Fr4WAcIuRQWN930qpSsbMugi2xMHr7KDQR/kUEs94BTgppOrOF5Lgy2HhQZ7&#10;OjRU/hVXoyCpvj/z/Lxs16dDnuP+nBwr75R6e533HyA8zf4ZfrS/tIIN/F8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ef8e8MAAADaAAAADwAAAAAAAAAAAAAAAACf&#10;AgAAZHJzL2Rvd25yZXYueG1sUEsFBgAAAAAEAAQA9wAAAI8DAAAAAA==&#10;">
                  <v:imagedata r:id="rId13" o:title=""/>
                  <v:path arrowok="t"/>
                </v:shape>
                <v:shapetype id="_x0000_t202" coordsize="21600,21600" o:spt="202" path="m,l,21600r21600,l21600,xe">
                  <v:stroke joinstyle="miter"/>
                  <v:path gradientshapeok="t" o:connecttype="rect"/>
                </v:shapetype>
                <v:shape id="Text Box 11" o:spid="_x0000_s1028" type="#_x0000_t202" style="position:absolute;top:28818;width:2981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03A2024B" w14:textId="3BE2E57B" w:rsidR="00DA02E1" w:rsidRPr="005C5DDA" w:rsidRDefault="00DA02E1" w:rsidP="005C5DDA">
                        <w:pPr>
                          <w:pStyle w:val="Caption"/>
                          <w:jc w:val="center"/>
                          <w:rPr>
                            <w:rFonts w:ascii="Arial" w:hAnsi="Arial" w:cs="Arial"/>
                          </w:rPr>
                        </w:pPr>
                        <w:bookmarkStart w:id="21" w:name="_Ref409037530"/>
                        <w:r w:rsidRPr="005C5DDA">
                          <w:rPr>
                            <w:rFonts w:ascii="Arial" w:hAnsi="Arial" w:cs="Arial"/>
                          </w:rPr>
                          <w:t>Figure E</w:t>
                        </w:r>
                        <w:r w:rsidRPr="005C5DDA">
                          <w:rPr>
                            <w:rFonts w:ascii="Arial" w:hAnsi="Arial" w:cs="Arial"/>
                          </w:rPr>
                          <w:fldChar w:fldCharType="begin"/>
                        </w:r>
                        <w:r w:rsidRPr="005C5DDA">
                          <w:rPr>
                            <w:rFonts w:ascii="Arial" w:hAnsi="Arial" w:cs="Arial"/>
                          </w:rPr>
                          <w:instrText xml:space="preserve"> SEQ Figure_S \* ARABIC </w:instrText>
                        </w:r>
                        <w:r w:rsidRPr="005C5DDA">
                          <w:rPr>
                            <w:rFonts w:ascii="Arial" w:hAnsi="Arial" w:cs="Arial"/>
                          </w:rPr>
                          <w:fldChar w:fldCharType="separate"/>
                        </w:r>
                        <w:r w:rsidRPr="005C5DDA">
                          <w:rPr>
                            <w:rFonts w:ascii="Arial" w:hAnsi="Arial" w:cs="Arial"/>
                            <w:noProof/>
                          </w:rPr>
                          <w:t>6</w:t>
                        </w:r>
                        <w:r w:rsidRPr="005C5DDA">
                          <w:rPr>
                            <w:rFonts w:ascii="Arial" w:hAnsi="Arial" w:cs="Arial"/>
                          </w:rPr>
                          <w:fldChar w:fldCharType="end"/>
                        </w:r>
                        <w:bookmarkEnd w:id="21"/>
                        <w:r w:rsidRPr="005C5DDA">
                          <w:rPr>
                            <w:rFonts w:ascii="Arial" w:hAnsi="Arial" w:cs="Arial"/>
                          </w:rPr>
                          <w:t>. Boxplots of the mean TH2 gene expression in the three TEA clusters.</w:t>
                        </w:r>
                      </w:p>
                      <w:p w14:paraId="576146EB" w14:textId="445B74F0" w:rsidR="00DA02E1" w:rsidRPr="0026416A" w:rsidRDefault="00DA02E1" w:rsidP="00DA02E1">
                        <w:pPr>
                          <w:pStyle w:val="Caption"/>
                          <w:rPr>
                            <w:rFonts w:ascii="Arial" w:hAnsi="Arial" w:cs="Arial"/>
                            <w:noProof/>
                            <w:color w:val="FF0000"/>
                            <w:sz w:val="24"/>
                            <w:szCs w:val="24"/>
                          </w:rPr>
                        </w:pPr>
                      </w:p>
                    </w:txbxContent>
                  </v:textbox>
                </v:shape>
                <w10:wrap type="square"/>
              </v:group>
            </w:pict>
          </mc:Fallback>
        </mc:AlternateContent>
      </w:r>
    </w:p>
    <w:p w14:paraId="5834C2A9" w14:textId="77777777" w:rsidR="00DA02E1" w:rsidRDefault="00DA02E1" w:rsidP="00A44C0C">
      <w:pPr>
        <w:pStyle w:val="Heading2"/>
        <w:rPr>
          <w:rFonts w:ascii="Arial" w:hAnsi="Arial" w:cs="Arial"/>
          <w:i/>
          <w:color w:val="auto"/>
          <w:sz w:val="24"/>
          <w:szCs w:val="24"/>
          <w:u w:val="single"/>
        </w:rPr>
      </w:pPr>
    </w:p>
    <w:p w14:paraId="7B1CA129" w14:textId="77777777" w:rsidR="00DA02E1" w:rsidRDefault="00DA02E1" w:rsidP="00A44C0C">
      <w:pPr>
        <w:pStyle w:val="Heading2"/>
        <w:rPr>
          <w:rFonts w:ascii="Arial" w:hAnsi="Arial" w:cs="Arial"/>
          <w:i/>
          <w:color w:val="auto"/>
          <w:sz w:val="24"/>
          <w:szCs w:val="24"/>
          <w:u w:val="single"/>
        </w:rPr>
      </w:pPr>
    </w:p>
    <w:p w14:paraId="145FA4F2" w14:textId="77777777" w:rsidR="00DA02E1" w:rsidRDefault="00DA02E1" w:rsidP="00A44C0C">
      <w:pPr>
        <w:pStyle w:val="Heading2"/>
        <w:rPr>
          <w:rFonts w:ascii="Arial" w:hAnsi="Arial" w:cs="Arial"/>
          <w:i/>
          <w:color w:val="auto"/>
          <w:sz w:val="24"/>
          <w:szCs w:val="24"/>
          <w:u w:val="single"/>
        </w:rPr>
      </w:pPr>
    </w:p>
    <w:p w14:paraId="3447A5EA" w14:textId="77777777" w:rsidR="00DA02E1" w:rsidRDefault="00DA02E1" w:rsidP="00A44C0C">
      <w:pPr>
        <w:pStyle w:val="Heading2"/>
        <w:rPr>
          <w:rFonts w:ascii="Arial" w:hAnsi="Arial" w:cs="Arial"/>
          <w:i/>
          <w:color w:val="auto"/>
          <w:sz w:val="24"/>
          <w:szCs w:val="24"/>
          <w:u w:val="single"/>
        </w:rPr>
      </w:pPr>
    </w:p>
    <w:p w14:paraId="3BB4DF38" w14:textId="77777777" w:rsidR="00DA02E1" w:rsidRDefault="00DA02E1" w:rsidP="00A44C0C">
      <w:pPr>
        <w:pStyle w:val="Heading2"/>
        <w:rPr>
          <w:rFonts w:ascii="Arial" w:hAnsi="Arial" w:cs="Arial"/>
          <w:i/>
          <w:color w:val="auto"/>
          <w:sz w:val="24"/>
          <w:szCs w:val="24"/>
          <w:u w:val="single"/>
        </w:rPr>
      </w:pPr>
    </w:p>
    <w:p w14:paraId="24E43FB0" w14:textId="77777777" w:rsidR="00DA02E1" w:rsidRDefault="00DA02E1" w:rsidP="00A44C0C">
      <w:pPr>
        <w:pStyle w:val="Heading2"/>
        <w:rPr>
          <w:rFonts w:ascii="Arial" w:hAnsi="Arial" w:cs="Arial"/>
          <w:i/>
          <w:color w:val="auto"/>
          <w:sz w:val="24"/>
          <w:szCs w:val="24"/>
          <w:u w:val="single"/>
        </w:rPr>
      </w:pPr>
    </w:p>
    <w:p w14:paraId="636BFC55" w14:textId="77777777" w:rsidR="00DA02E1" w:rsidRDefault="00DA02E1" w:rsidP="00A44C0C">
      <w:pPr>
        <w:pStyle w:val="Heading2"/>
        <w:rPr>
          <w:rFonts w:ascii="Arial" w:hAnsi="Arial" w:cs="Arial"/>
          <w:i/>
          <w:color w:val="auto"/>
          <w:sz w:val="24"/>
          <w:szCs w:val="24"/>
          <w:u w:val="single"/>
        </w:rPr>
      </w:pPr>
    </w:p>
    <w:p w14:paraId="40BC27F7" w14:textId="2228E4E6" w:rsidR="00DA02E1" w:rsidRDefault="00DA02E1" w:rsidP="00A44C0C">
      <w:pPr>
        <w:pStyle w:val="Heading2"/>
        <w:rPr>
          <w:rFonts w:ascii="Arial" w:hAnsi="Arial" w:cs="Arial"/>
          <w:i/>
          <w:color w:val="auto"/>
          <w:sz w:val="24"/>
          <w:szCs w:val="24"/>
          <w:u w:val="single"/>
        </w:rPr>
      </w:pPr>
    </w:p>
    <w:p w14:paraId="4C5ADAB5" w14:textId="2A10AA90" w:rsidR="007E467B" w:rsidRPr="00130878" w:rsidRDefault="00175C36" w:rsidP="00A44C0C">
      <w:pPr>
        <w:pStyle w:val="Heading2"/>
        <w:rPr>
          <w:rFonts w:ascii="Arial" w:hAnsi="Arial" w:cs="Arial"/>
          <w:i/>
          <w:color w:val="auto"/>
          <w:sz w:val="24"/>
          <w:szCs w:val="24"/>
          <w:u w:val="single"/>
        </w:rPr>
      </w:pPr>
      <w:bookmarkStart w:id="22" w:name="_Toc409598174"/>
      <w:r w:rsidRPr="00130878">
        <w:rPr>
          <w:rFonts w:ascii="Arial" w:hAnsi="Arial" w:cs="Arial"/>
          <w:i/>
          <w:color w:val="auto"/>
          <w:sz w:val="24"/>
          <w:szCs w:val="24"/>
          <w:u w:val="single"/>
        </w:rPr>
        <w:t xml:space="preserve">Sputum </w:t>
      </w:r>
      <w:r w:rsidR="00A44C0C" w:rsidRPr="00130878">
        <w:rPr>
          <w:rFonts w:ascii="Arial" w:hAnsi="Arial" w:cs="Arial"/>
          <w:i/>
          <w:color w:val="auto"/>
          <w:sz w:val="24"/>
          <w:szCs w:val="24"/>
          <w:u w:val="single"/>
        </w:rPr>
        <w:t xml:space="preserve">TEA classifier </w:t>
      </w:r>
      <w:r w:rsidRPr="00130878">
        <w:rPr>
          <w:rFonts w:ascii="Arial" w:hAnsi="Arial" w:cs="Arial"/>
          <w:i/>
          <w:color w:val="auto"/>
          <w:sz w:val="24"/>
          <w:szCs w:val="24"/>
          <w:u w:val="single"/>
        </w:rPr>
        <w:t>using blood gene expression</w:t>
      </w:r>
      <w:bookmarkEnd w:id="22"/>
    </w:p>
    <w:p w14:paraId="548524ED" w14:textId="4580C2FB" w:rsidR="00A44C0C" w:rsidRDefault="0021029B" w:rsidP="00A44C0C">
      <w:pPr>
        <w:rPr>
          <w:rFonts w:ascii="Arial" w:hAnsi="Arial" w:cs="Arial"/>
          <w:sz w:val="24"/>
          <w:szCs w:val="24"/>
        </w:rPr>
      </w:pPr>
      <w:r w:rsidRPr="00130878">
        <w:rPr>
          <w:rFonts w:ascii="Arial" w:hAnsi="Arial" w:cs="Arial"/>
          <w:sz w:val="24"/>
          <w:szCs w:val="24"/>
        </w:rPr>
        <w:t xml:space="preserve">A </w:t>
      </w:r>
      <w:r w:rsidR="00DB62A5" w:rsidRPr="00130878">
        <w:rPr>
          <w:rFonts w:ascii="Arial" w:hAnsi="Arial" w:cs="Arial"/>
          <w:sz w:val="24"/>
          <w:szCs w:val="24"/>
        </w:rPr>
        <w:t>logistic</w:t>
      </w:r>
      <w:r w:rsidRPr="00130878">
        <w:rPr>
          <w:rFonts w:ascii="Arial" w:hAnsi="Arial" w:cs="Arial"/>
          <w:sz w:val="24"/>
          <w:szCs w:val="24"/>
        </w:rPr>
        <w:t xml:space="preserve"> regression model was built t</w:t>
      </w:r>
      <w:r w:rsidR="00A44C0C" w:rsidRPr="00130878">
        <w:rPr>
          <w:rFonts w:ascii="Arial" w:hAnsi="Arial" w:cs="Arial"/>
          <w:sz w:val="24"/>
          <w:szCs w:val="24"/>
        </w:rPr>
        <w:t>o predict the TEA cluster of samples</w:t>
      </w:r>
      <w:r w:rsidR="00BF2C36" w:rsidRPr="00130878">
        <w:rPr>
          <w:rFonts w:ascii="Arial" w:hAnsi="Arial" w:cs="Arial"/>
          <w:sz w:val="24"/>
          <w:szCs w:val="24"/>
        </w:rPr>
        <w:t xml:space="preserve"> using blood gene expression data</w:t>
      </w:r>
      <w:r w:rsidR="00A44C0C" w:rsidRPr="00130878">
        <w:rPr>
          <w:rFonts w:ascii="Arial" w:hAnsi="Arial" w:cs="Arial"/>
          <w:sz w:val="24"/>
          <w:szCs w:val="24"/>
        </w:rPr>
        <w:t xml:space="preserve"> </w:t>
      </w:r>
      <w:r w:rsidR="00BF2C36" w:rsidRPr="00130878">
        <w:rPr>
          <w:rFonts w:ascii="Arial" w:hAnsi="Arial" w:cs="Arial"/>
          <w:sz w:val="24"/>
          <w:szCs w:val="24"/>
        </w:rPr>
        <w:t>from</w:t>
      </w:r>
      <w:r w:rsidR="00A44C0C" w:rsidRPr="00130878">
        <w:rPr>
          <w:rFonts w:ascii="Arial" w:hAnsi="Arial" w:cs="Arial"/>
          <w:sz w:val="24"/>
          <w:szCs w:val="24"/>
        </w:rPr>
        <w:t xml:space="preserve"> </w:t>
      </w:r>
      <w:r w:rsidR="00EB0E9C" w:rsidRPr="00130878">
        <w:rPr>
          <w:rFonts w:ascii="Arial" w:hAnsi="Arial" w:cs="Arial"/>
          <w:sz w:val="24"/>
          <w:szCs w:val="24"/>
        </w:rPr>
        <w:t>validation</w:t>
      </w:r>
      <w:r w:rsidR="002A137B" w:rsidRPr="00130878">
        <w:rPr>
          <w:rFonts w:ascii="Arial" w:hAnsi="Arial" w:cs="Arial"/>
          <w:sz w:val="24"/>
          <w:szCs w:val="24"/>
        </w:rPr>
        <w:t xml:space="preserve"> cohort</w:t>
      </w:r>
      <w:r w:rsidRPr="00130878">
        <w:rPr>
          <w:rFonts w:ascii="Arial" w:hAnsi="Arial" w:cs="Arial"/>
          <w:sz w:val="24"/>
          <w:szCs w:val="24"/>
        </w:rPr>
        <w:t xml:space="preserve">. </w:t>
      </w:r>
      <w:r w:rsidR="008018D7" w:rsidRPr="00130878">
        <w:rPr>
          <w:rFonts w:ascii="Arial" w:hAnsi="Arial" w:cs="Arial"/>
          <w:sz w:val="24"/>
          <w:szCs w:val="24"/>
        </w:rPr>
        <w:t>Among the 100 samples included in the sputum TEA cluster analysis, 76 of them also have matched blood arrays</w:t>
      </w:r>
      <w:r w:rsidR="00813D94" w:rsidRPr="00130878">
        <w:rPr>
          <w:rFonts w:ascii="Arial" w:hAnsi="Arial" w:cs="Arial"/>
          <w:sz w:val="24"/>
          <w:szCs w:val="24"/>
        </w:rPr>
        <w:t xml:space="preserve">, which were used </w:t>
      </w:r>
      <w:r w:rsidR="00CE4610" w:rsidRPr="00130878">
        <w:rPr>
          <w:rFonts w:ascii="Arial" w:hAnsi="Arial" w:cs="Arial"/>
          <w:sz w:val="24"/>
          <w:szCs w:val="24"/>
        </w:rPr>
        <w:t xml:space="preserve">as a training data set </w:t>
      </w:r>
      <w:r w:rsidR="00813D94" w:rsidRPr="00130878">
        <w:rPr>
          <w:rFonts w:ascii="Arial" w:hAnsi="Arial" w:cs="Arial"/>
          <w:sz w:val="24"/>
          <w:szCs w:val="24"/>
        </w:rPr>
        <w:t xml:space="preserve">to build the </w:t>
      </w:r>
      <w:r w:rsidR="00E36B67" w:rsidRPr="00130878">
        <w:rPr>
          <w:rFonts w:ascii="Arial" w:hAnsi="Arial" w:cs="Arial"/>
          <w:sz w:val="24"/>
          <w:szCs w:val="24"/>
        </w:rPr>
        <w:t>logistic</w:t>
      </w:r>
      <w:r w:rsidR="00813D94" w:rsidRPr="00130878">
        <w:rPr>
          <w:rFonts w:ascii="Arial" w:hAnsi="Arial" w:cs="Arial"/>
          <w:sz w:val="24"/>
          <w:szCs w:val="24"/>
        </w:rPr>
        <w:t xml:space="preserve"> regression model</w:t>
      </w:r>
      <w:r w:rsidR="00E36B67" w:rsidRPr="00130878">
        <w:rPr>
          <w:rFonts w:ascii="Arial" w:hAnsi="Arial" w:cs="Arial"/>
          <w:sz w:val="24"/>
          <w:szCs w:val="24"/>
        </w:rPr>
        <w:t>.</w:t>
      </w:r>
      <w:r w:rsidR="00BF7A77" w:rsidRPr="00130878">
        <w:rPr>
          <w:rFonts w:ascii="Arial" w:hAnsi="Arial" w:cs="Arial"/>
          <w:sz w:val="24"/>
          <w:szCs w:val="24"/>
        </w:rPr>
        <w:t xml:space="preserve"> </w:t>
      </w:r>
      <w:r w:rsidR="00BB092D" w:rsidRPr="00130878">
        <w:rPr>
          <w:rFonts w:ascii="Arial" w:hAnsi="Arial" w:cs="Arial"/>
          <w:sz w:val="24"/>
          <w:szCs w:val="24"/>
        </w:rPr>
        <w:t xml:space="preserve">First, the sputum TEA cluster assignment of the 76 samples </w:t>
      </w:r>
      <w:r w:rsidR="00E36B67" w:rsidRPr="00130878">
        <w:rPr>
          <w:rFonts w:ascii="Arial" w:hAnsi="Arial" w:cs="Arial"/>
          <w:sz w:val="24"/>
          <w:szCs w:val="24"/>
        </w:rPr>
        <w:t xml:space="preserve">was obtained </w:t>
      </w:r>
      <w:r w:rsidR="00BB092D" w:rsidRPr="00130878">
        <w:rPr>
          <w:rFonts w:ascii="Arial" w:hAnsi="Arial" w:cs="Arial"/>
          <w:sz w:val="24"/>
          <w:szCs w:val="24"/>
        </w:rPr>
        <w:t>and the blood gene expression profiles of sam</w:t>
      </w:r>
      <w:r w:rsidR="004B4064" w:rsidRPr="00130878">
        <w:rPr>
          <w:rFonts w:ascii="Arial" w:hAnsi="Arial" w:cs="Arial"/>
          <w:sz w:val="24"/>
          <w:szCs w:val="24"/>
        </w:rPr>
        <w:t xml:space="preserve">ples </w:t>
      </w:r>
      <w:r w:rsidR="008B5D1D" w:rsidRPr="00130878">
        <w:rPr>
          <w:rFonts w:ascii="Arial" w:hAnsi="Arial" w:cs="Arial"/>
          <w:sz w:val="24"/>
          <w:szCs w:val="24"/>
        </w:rPr>
        <w:t xml:space="preserve">from each TEA </w:t>
      </w:r>
      <w:r w:rsidR="00717A58" w:rsidRPr="00130878">
        <w:rPr>
          <w:rFonts w:ascii="Arial" w:hAnsi="Arial" w:cs="Arial"/>
          <w:sz w:val="24"/>
          <w:szCs w:val="24"/>
        </w:rPr>
        <w:t xml:space="preserve">cluster </w:t>
      </w:r>
      <w:r w:rsidR="00E36B67" w:rsidRPr="00130878">
        <w:rPr>
          <w:rFonts w:ascii="Arial" w:hAnsi="Arial" w:cs="Arial"/>
          <w:sz w:val="24"/>
          <w:szCs w:val="24"/>
        </w:rPr>
        <w:t xml:space="preserve">were compared </w:t>
      </w:r>
      <w:r w:rsidR="00717A58" w:rsidRPr="00130878">
        <w:rPr>
          <w:rFonts w:ascii="Arial" w:hAnsi="Arial" w:cs="Arial"/>
          <w:sz w:val="24"/>
          <w:szCs w:val="24"/>
        </w:rPr>
        <w:t xml:space="preserve">to </w:t>
      </w:r>
      <w:r w:rsidR="0037232D" w:rsidRPr="00130878">
        <w:rPr>
          <w:rFonts w:ascii="Arial" w:hAnsi="Arial" w:cs="Arial"/>
          <w:sz w:val="24"/>
          <w:szCs w:val="24"/>
        </w:rPr>
        <w:t>each other</w:t>
      </w:r>
      <w:r w:rsidR="004B4064" w:rsidRPr="00130878">
        <w:rPr>
          <w:rFonts w:ascii="Arial" w:hAnsi="Arial" w:cs="Arial"/>
          <w:sz w:val="24"/>
          <w:szCs w:val="24"/>
        </w:rPr>
        <w:t xml:space="preserve"> using the moderate Student’s t test. </w:t>
      </w:r>
      <w:r w:rsidR="0023756F" w:rsidRPr="00130878">
        <w:rPr>
          <w:rFonts w:ascii="Arial" w:hAnsi="Arial" w:cs="Arial"/>
          <w:sz w:val="24"/>
          <w:szCs w:val="24"/>
        </w:rPr>
        <w:t>Genes with a nominal p values&lt;0.001 wer</w:t>
      </w:r>
      <w:r w:rsidR="00FD77AD" w:rsidRPr="00130878">
        <w:rPr>
          <w:rFonts w:ascii="Arial" w:hAnsi="Arial" w:cs="Arial"/>
          <w:sz w:val="24"/>
          <w:szCs w:val="24"/>
        </w:rPr>
        <w:t>e considered to be significant.</w:t>
      </w:r>
      <w:r w:rsidR="0087020B" w:rsidRPr="00130878">
        <w:rPr>
          <w:rFonts w:ascii="Arial" w:hAnsi="Arial" w:cs="Arial"/>
          <w:sz w:val="24"/>
          <w:szCs w:val="24"/>
        </w:rPr>
        <w:t xml:space="preserve"> Second,</w:t>
      </w:r>
      <w:r w:rsidR="00FD77AD" w:rsidRPr="00130878">
        <w:rPr>
          <w:rFonts w:ascii="Arial" w:hAnsi="Arial" w:cs="Arial"/>
          <w:sz w:val="24"/>
          <w:szCs w:val="24"/>
        </w:rPr>
        <w:t xml:space="preserve"> </w:t>
      </w:r>
      <w:r w:rsidR="00D2759F" w:rsidRPr="00130878">
        <w:rPr>
          <w:rFonts w:ascii="Arial" w:hAnsi="Arial" w:cs="Arial"/>
          <w:sz w:val="24"/>
          <w:szCs w:val="24"/>
        </w:rPr>
        <w:t xml:space="preserve">we merged the genes differentially expressed between </w:t>
      </w:r>
      <w:r w:rsidR="00C80295" w:rsidRPr="00130878">
        <w:rPr>
          <w:rFonts w:ascii="Arial" w:hAnsi="Arial" w:cs="Arial"/>
          <w:sz w:val="24"/>
          <w:szCs w:val="24"/>
        </w:rPr>
        <w:t>each pair of TEA clusters</w:t>
      </w:r>
      <w:r w:rsidR="00995C51" w:rsidRPr="00130878">
        <w:rPr>
          <w:rFonts w:ascii="Arial" w:hAnsi="Arial" w:cs="Arial"/>
          <w:sz w:val="24"/>
          <w:szCs w:val="24"/>
        </w:rPr>
        <w:t xml:space="preserve"> and </w:t>
      </w:r>
      <w:r w:rsidR="00295078" w:rsidRPr="00130878">
        <w:rPr>
          <w:rFonts w:ascii="Arial" w:hAnsi="Arial" w:cs="Arial"/>
          <w:sz w:val="24"/>
          <w:szCs w:val="24"/>
        </w:rPr>
        <w:t xml:space="preserve">compare </w:t>
      </w:r>
      <w:r w:rsidR="00995C51" w:rsidRPr="00130878">
        <w:rPr>
          <w:rFonts w:ascii="Arial" w:hAnsi="Arial" w:cs="Arial"/>
          <w:sz w:val="24"/>
          <w:szCs w:val="24"/>
        </w:rPr>
        <w:t>th</w:t>
      </w:r>
      <w:r w:rsidR="00295078" w:rsidRPr="00130878">
        <w:rPr>
          <w:rFonts w:ascii="Arial" w:hAnsi="Arial" w:cs="Arial"/>
          <w:sz w:val="24"/>
          <w:szCs w:val="24"/>
        </w:rPr>
        <w:t>is</w:t>
      </w:r>
      <w:r w:rsidR="00995C51" w:rsidRPr="00130878">
        <w:rPr>
          <w:rFonts w:ascii="Arial" w:hAnsi="Arial" w:cs="Arial"/>
          <w:sz w:val="24"/>
          <w:szCs w:val="24"/>
        </w:rPr>
        <w:t xml:space="preserve"> merged gene set </w:t>
      </w:r>
      <w:r w:rsidR="00CF4641" w:rsidRPr="00130878">
        <w:rPr>
          <w:rFonts w:ascii="Arial" w:hAnsi="Arial" w:cs="Arial"/>
          <w:sz w:val="24"/>
          <w:szCs w:val="24"/>
        </w:rPr>
        <w:t>to</w:t>
      </w:r>
      <w:r w:rsidR="00995C51" w:rsidRPr="00130878">
        <w:rPr>
          <w:rFonts w:ascii="Arial" w:hAnsi="Arial" w:cs="Arial"/>
          <w:sz w:val="24"/>
          <w:szCs w:val="24"/>
        </w:rPr>
        <w:t xml:space="preserve"> </w:t>
      </w:r>
      <w:r w:rsidR="00FD77AD" w:rsidRPr="00130878">
        <w:rPr>
          <w:rFonts w:ascii="Arial" w:hAnsi="Arial" w:cs="Arial"/>
          <w:sz w:val="24"/>
          <w:szCs w:val="24"/>
        </w:rPr>
        <w:t xml:space="preserve">the </w:t>
      </w:r>
      <w:r w:rsidR="00D2759F" w:rsidRPr="00130878">
        <w:rPr>
          <w:rFonts w:ascii="Arial" w:hAnsi="Arial" w:cs="Arial"/>
          <w:sz w:val="24"/>
          <w:szCs w:val="24"/>
        </w:rPr>
        <w:t xml:space="preserve">19,601 </w:t>
      </w:r>
      <w:r w:rsidR="00FD77AD" w:rsidRPr="00130878">
        <w:rPr>
          <w:rFonts w:ascii="Arial" w:hAnsi="Arial" w:cs="Arial"/>
          <w:sz w:val="24"/>
          <w:szCs w:val="24"/>
        </w:rPr>
        <w:t>genes probe</w:t>
      </w:r>
      <w:r w:rsidR="00BE2490" w:rsidRPr="00130878">
        <w:rPr>
          <w:rFonts w:ascii="Arial" w:hAnsi="Arial" w:cs="Arial"/>
          <w:sz w:val="24"/>
          <w:szCs w:val="24"/>
        </w:rPr>
        <w:t>d</w:t>
      </w:r>
      <w:r w:rsidR="00FD77AD" w:rsidRPr="00130878">
        <w:rPr>
          <w:rFonts w:ascii="Arial" w:hAnsi="Arial" w:cs="Arial"/>
          <w:sz w:val="24"/>
          <w:szCs w:val="24"/>
        </w:rPr>
        <w:t xml:space="preserve"> on</w:t>
      </w:r>
      <w:r w:rsidR="00D2759F" w:rsidRPr="00130878">
        <w:rPr>
          <w:rFonts w:ascii="Arial" w:hAnsi="Arial" w:cs="Arial"/>
          <w:sz w:val="24"/>
          <w:szCs w:val="24"/>
        </w:rPr>
        <w:t xml:space="preserve"> both the Affymetrix HuGene1.0 ST array and</w:t>
      </w:r>
      <w:r w:rsidR="00FD77AD" w:rsidRPr="00130878">
        <w:rPr>
          <w:rFonts w:ascii="Arial" w:hAnsi="Arial" w:cs="Arial"/>
          <w:sz w:val="24"/>
          <w:szCs w:val="24"/>
        </w:rPr>
        <w:t xml:space="preserve"> the Illumina HumanHT12 BeadChips</w:t>
      </w:r>
      <w:r w:rsidR="00717A58" w:rsidRPr="00130878">
        <w:rPr>
          <w:rFonts w:ascii="Arial" w:hAnsi="Arial" w:cs="Arial"/>
          <w:sz w:val="24"/>
          <w:szCs w:val="24"/>
        </w:rPr>
        <w:t>.</w:t>
      </w:r>
      <w:r w:rsidR="00FD77AD" w:rsidRPr="00130878">
        <w:rPr>
          <w:rFonts w:ascii="Arial" w:hAnsi="Arial" w:cs="Arial"/>
          <w:sz w:val="24"/>
          <w:szCs w:val="24"/>
        </w:rPr>
        <w:t xml:space="preserve"> </w:t>
      </w:r>
      <w:r w:rsidR="007A1B6B" w:rsidRPr="00130878">
        <w:rPr>
          <w:rFonts w:ascii="Arial" w:hAnsi="Arial" w:cs="Arial"/>
          <w:sz w:val="24"/>
          <w:szCs w:val="24"/>
        </w:rPr>
        <w:t xml:space="preserve">About </w:t>
      </w:r>
      <w:r w:rsidR="001163D0" w:rsidRPr="00130878">
        <w:rPr>
          <w:rFonts w:ascii="Arial" w:hAnsi="Arial" w:cs="Arial"/>
          <w:sz w:val="24"/>
          <w:szCs w:val="24"/>
        </w:rPr>
        <w:t xml:space="preserve">301 overlapping </w:t>
      </w:r>
      <w:r w:rsidR="001163D0" w:rsidRPr="00130878">
        <w:rPr>
          <w:rFonts w:ascii="Arial" w:hAnsi="Arial" w:cs="Arial"/>
          <w:sz w:val="24"/>
          <w:szCs w:val="24"/>
        </w:rPr>
        <w:lastRenderedPageBreak/>
        <w:t xml:space="preserve">genes were </w:t>
      </w:r>
      <w:r w:rsidR="00295078" w:rsidRPr="00130878">
        <w:rPr>
          <w:rFonts w:ascii="Arial" w:hAnsi="Arial" w:cs="Arial"/>
          <w:sz w:val="24"/>
          <w:szCs w:val="24"/>
        </w:rPr>
        <w:t>overlapped</w:t>
      </w:r>
      <w:r w:rsidR="001163D0" w:rsidRPr="00130878">
        <w:rPr>
          <w:rFonts w:ascii="Arial" w:hAnsi="Arial" w:cs="Arial"/>
          <w:sz w:val="24"/>
          <w:szCs w:val="24"/>
        </w:rPr>
        <w:t xml:space="preserve">. </w:t>
      </w:r>
      <w:r w:rsidR="008C23FF" w:rsidRPr="00130878">
        <w:rPr>
          <w:rFonts w:ascii="Arial" w:hAnsi="Arial" w:cs="Arial"/>
          <w:sz w:val="24"/>
          <w:szCs w:val="24"/>
        </w:rPr>
        <w:t>Finally, the data was standardized so that each gene has a mean of 0 and standard deviation of 1. Then a</w:t>
      </w:r>
      <w:r w:rsidR="001163D0" w:rsidRPr="00130878">
        <w:rPr>
          <w:rFonts w:ascii="Arial" w:hAnsi="Arial" w:cs="Arial"/>
          <w:sz w:val="24"/>
          <w:szCs w:val="24"/>
        </w:rPr>
        <w:t xml:space="preserve"> L1 regularized logistic regression model was fitted to the blood expression levels of these 301</w:t>
      </w:r>
      <w:r w:rsidR="00E5714D">
        <w:rPr>
          <w:rFonts w:ascii="Arial" w:hAnsi="Arial" w:cs="Arial"/>
          <w:sz w:val="24"/>
          <w:szCs w:val="24"/>
        </w:rPr>
        <w:t xml:space="preserve"> genes which further selected 53</w:t>
      </w:r>
      <w:r w:rsidR="001163D0" w:rsidRPr="00130878">
        <w:rPr>
          <w:rFonts w:ascii="Arial" w:hAnsi="Arial" w:cs="Arial"/>
          <w:sz w:val="24"/>
          <w:szCs w:val="24"/>
        </w:rPr>
        <w:t xml:space="preserve"> genes for the sputum TEA cluster </w:t>
      </w:r>
      <w:r w:rsidR="0055777F" w:rsidRPr="00130878">
        <w:rPr>
          <w:rFonts w:ascii="Arial" w:hAnsi="Arial" w:cs="Arial"/>
          <w:sz w:val="24"/>
          <w:szCs w:val="24"/>
        </w:rPr>
        <w:t>classifying</w:t>
      </w:r>
      <w:r w:rsidR="001163D0" w:rsidRPr="00130878">
        <w:rPr>
          <w:rFonts w:ascii="Arial" w:hAnsi="Arial" w:cs="Arial"/>
          <w:sz w:val="24"/>
          <w:szCs w:val="24"/>
        </w:rPr>
        <w:t xml:space="preserve"> model using blood gene expression data.</w:t>
      </w:r>
      <w:r w:rsidR="008C23FF" w:rsidRPr="00130878">
        <w:rPr>
          <w:rFonts w:ascii="Arial" w:hAnsi="Arial" w:cs="Arial"/>
          <w:sz w:val="24"/>
          <w:szCs w:val="24"/>
        </w:rPr>
        <w:t xml:space="preserve"> </w:t>
      </w:r>
      <w:r w:rsidR="00B06E7F" w:rsidRPr="003C0CB3">
        <w:rPr>
          <w:rFonts w:ascii="Arial" w:hAnsi="Arial" w:cs="Arial"/>
          <w:sz w:val="24"/>
          <w:szCs w:val="24"/>
        </w:rPr>
        <w:t xml:space="preserve">The list of these 53 genes </w:t>
      </w:r>
      <w:r w:rsidR="005B7B68" w:rsidRPr="003C0CB3">
        <w:rPr>
          <w:rFonts w:ascii="Arial" w:hAnsi="Arial" w:cs="Arial"/>
          <w:sz w:val="24"/>
          <w:szCs w:val="24"/>
        </w:rPr>
        <w:t>and the top 10 enriched pathways by GeneGO MetaCore are</w:t>
      </w:r>
      <w:r w:rsidR="00E43D17" w:rsidRPr="003C0CB3">
        <w:rPr>
          <w:rFonts w:ascii="Arial" w:hAnsi="Arial" w:cs="Arial"/>
          <w:sz w:val="24"/>
          <w:szCs w:val="24"/>
        </w:rPr>
        <w:t xml:space="preserve"> shown in</w:t>
      </w:r>
      <w:r w:rsidR="00B06E7F" w:rsidRPr="003C0CB3">
        <w:rPr>
          <w:rFonts w:ascii="Arial" w:hAnsi="Arial" w:cs="Arial"/>
          <w:sz w:val="24"/>
          <w:szCs w:val="24"/>
        </w:rPr>
        <w:t xml:space="preserve"> Table E3</w:t>
      </w:r>
      <w:r w:rsidR="005B7B68" w:rsidRPr="003C0CB3">
        <w:rPr>
          <w:rFonts w:ascii="Arial" w:hAnsi="Arial" w:cs="Arial"/>
          <w:sz w:val="24"/>
          <w:szCs w:val="24"/>
        </w:rPr>
        <w:t xml:space="preserve"> and </w:t>
      </w:r>
      <w:r w:rsidR="00B47381" w:rsidRPr="003C0CB3">
        <w:rPr>
          <w:rFonts w:ascii="Arial" w:hAnsi="Arial" w:cs="Arial"/>
          <w:sz w:val="24"/>
          <w:szCs w:val="24"/>
        </w:rPr>
        <w:fldChar w:fldCharType="begin"/>
      </w:r>
      <w:r w:rsidR="00B47381" w:rsidRPr="003C0CB3">
        <w:rPr>
          <w:rFonts w:ascii="Arial" w:hAnsi="Arial" w:cs="Arial"/>
          <w:sz w:val="24"/>
          <w:szCs w:val="24"/>
        </w:rPr>
        <w:instrText xml:space="preserve"> REF _Ref403133753 \h  \* MERGEFORMAT </w:instrText>
      </w:r>
      <w:r w:rsidR="00B47381" w:rsidRPr="003C0CB3">
        <w:rPr>
          <w:rFonts w:ascii="Arial" w:hAnsi="Arial" w:cs="Arial"/>
          <w:sz w:val="24"/>
          <w:szCs w:val="24"/>
        </w:rPr>
      </w:r>
      <w:r w:rsidR="00B47381" w:rsidRPr="003C0CB3">
        <w:rPr>
          <w:rFonts w:ascii="Arial" w:hAnsi="Arial" w:cs="Arial"/>
          <w:sz w:val="24"/>
          <w:szCs w:val="24"/>
        </w:rPr>
        <w:fldChar w:fldCharType="separate"/>
      </w:r>
      <w:r w:rsidR="00B47381" w:rsidRPr="003C0CB3">
        <w:rPr>
          <w:rFonts w:ascii="Arial" w:hAnsi="Arial" w:cs="Arial"/>
          <w:sz w:val="24"/>
          <w:szCs w:val="24"/>
        </w:rPr>
        <w:t>Table E4</w:t>
      </w:r>
      <w:r w:rsidR="00B47381" w:rsidRPr="003C0CB3">
        <w:rPr>
          <w:rFonts w:ascii="Arial" w:hAnsi="Arial" w:cs="Arial"/>
          <w:sz w:val="24"/>
          <w:szCs w:val="24"/>
        </w:rPr>
        <w:fldChar w:fldCharType="end"/>
      </w:r>
      <w:r w:rsidR="00B06E7F" w:rsidRPr="003C0CB3">
        <w:rPr>
          <w:rFonts w:ascii="Arial" w:hAnsi="Arial" w:cs="Arial"/>
          <w:sz w:val="24"/>
          <w:szCs w:val="24"/>
        </w:rPr>
        <w:t xml:space="preserve">. </w:t>
      </w:r>
      <w:r w:rsidR="00DB0AC8" w:rsidRPr="00130878">
        <w:rPr>
          <w:rFonts w:ascii="Arial" w:hAnsi="Arial" w:cs="Arial"/>
          <w:sz w:val="24"/>
          <w:szCs w:val="24"/>
        </w:rPr>
        <w:t xml:space="preserve">The tuning parameter in LASSO was chosen using leave-one-out cross validation. </w:t>
      </w:r>
      <w:r w:rsidR="008C23FF" w:rsidRPr="00130878">
        <w:rPr>
          <w:rFonts w:ascii="Arial" w:hAnsi="Arial" w:cs="Arial"/>
          <w:sz w:val="24"/>
          <w:szCs w:val="24"/>
        </w:rPr>
        <w:t xml:space="preserve">The </w:t>
      </w:r>
      <w:r w:rsidR="007F7542" w:rsidRPr="00130878">
        <w:rPr>
          <w:rFonts w:ascii="Arial" w:hAnsi="Arial" w:cs="Arial"/>
          <w:sz w:val="24"/>
          <w:szCs w:val="24"/>
        </w:rPr>
        <w:t xml:space="preserve">sputum TEA cluster classifier demonstrated an </w:t>
      </w:r>
      <w:r w:rsidR="008C23FF" w:rsidRPr="00130878">
        <w:rPr>
          <w:rFonts w:ascii="Arial" w:hAnsi="Arial" w:cs="Arial"/>
          <w:sz w:val="24"/>
          <w:szCs w:val="24"/>
        </w:rPr>
        <w:t xml:space="preserve">internal prediction accuracy </w:t>
      </w:r>
      <w:r w:rsidR="007F7542" w:rsidRPr="00130878">
        <w:rPr>
          <w:rFonts w:ascii="Arial" w:hAnsi="Arial" w:cs="Arial"/>
          <w:sz w:val="24"/>
          <w:szCs w:val="24"/>
        </w:rPr>
        <w:t>of</w:t>
      </w:r>
      <w:r w:rsidR="008C23FF" w:rsidRPr="00130878">
        <w:rPr>
          <w:rFonts w:ascii="Arial" w:hAnsi="Arial" w:cs="Arial"/>
          <w:sz w:val="24"/>
          <w:szCs w:val="24"/>
        </w:rPr>
        <w:t xml:space="preserve"> 89%. </w:t>
      </w:r>
    </w:p>
    <w:p w14:paraId="41F8185A" w14:textId="056C6B62" w:rsidR="00B06E7F" w:rsidRPr="003C0CB3" w:rsidRDefault="000D542E" w:rsidP="003C0CB3">
      <w:pPr>
        <w:pStyle w:val="Caption"/>
        <w:rPr>
          <w:rFonts w:ascii="Arial" w:hAnsi="Arial"/>
        </w:rPr>
      </w:pPr>
      <w:r w:rsidRPr="003C0CB3">
        <w:rPr>
          <w:rFonts w:ascii="Arial" w:hAnsi="Arial"/>
        </w:rPr>
        <w:t>Table E</w:t>
      </w:r>
      <w:r w:rsidR="00BA4A44" w:rsidRPr="003C0CB3">
        <w:rPr>
          <w:rFonts w:ascii="Arial" w:hAnsi="Arial"/>
        </w:rPr>
        <w:fldChar w:fldCharType="begin"/>
      </w:r>
      <w:r w:rsidR="00BA4A44" w:rsidRPr="003C0CB3">
        <w:rPr>
          <w:rFonts w:ascii="Arial" w:hAnsi="Arial"/>
        </w:rPr>
        <w:instrText xml:space="preserve"> SEQ Table_S \* ARABIC </w:instrText>
      </w:r>
      <w:r w:rsidR="00BA4A44" w:rsidRPr="003C0CB3">
        <w:rPr>
          <w:rFonts w:ascii="Arial" w:hAnsi="Arial"/>
        </w:rPr>
        <w:fldChar w:fldCharType="separate"/>
      </w:r>
      <w:r w:rsidR="00A03153" w:rsidRPr="003C0CB3">
        <w:rPr>
          <w:rFonts w:ascii="Arial" w:hAnsi="Arial"/>
        </w:rPr>
        <w:t>3</w:t>
      </w:r>
      <w:r w:rsidR="00BA4A44" w:rsidRPr="003C0CB3">
        <w:rPr>
          <w:rFonts w:ascii="Arial" w:hAnsi="Arial"/>
        </w:rPr>
        <w:fldChar w:fldCharType="end"/>
      </w:r>
      <w:r w:rsidR="00B06E7F" w:rsidRPr="003C0CB3">
        <w:rPr>
          <w:rFonts w:ascii="Arial" w:hAnsi="Arial"/>
        </w:rPr>
        <w:t>. List of the 53 genes selected by LASSO for classifying patients with whole blood gene expression data.</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107"/>
        <w:gridCol w:w="1323"/>
        <w:gridCol w:w="5130"/>
      </w:tblGrid>
      <w:tr w:rsidR="00B06E7F" w:rsidRPr="00072A23" w14:paraId="0FACE7B8" w14:textId="77777777" w:rsidTr="00463E90">
        <w:trPr>
          <w:trHeight w:val="300"/>
        </w:trPr>
        <w:tc>
          <w:tcPr>
            <w:tcW w:w="1260" w:type="dxa"/>
            <w:shd w:val="clear" w:color="auto" w:fill="4F81BD" w:themeFill="accent1"/>
            <w:noWrap/>
            <w:vAlign w:val="bottom"/>
            <w:hideMark/>
          </w:tcPr>
          <w:p w14:paraId="6018A160" w14:textId="77777777" w:rsidR="00B06E7F" w:rsidRPr="00072A23" w:rsidRDefault="00B06E7F" w:rsidP="00463E90">
            <w:pPr>
              <w:spacing w:after="0" w:line="240" w:lineRule="auto"/>
              <w:rPr>
                <w:rFonts w:ascii="Calibri" w:eastAsia="Times New Roman" w:hAnsi="Calibri" w:cs="Times New Roman"/>
                <w:b/>
                <w:color w:val="FFFFFF" w:themeColor="background1"/>
              </w:rPr>
            </w:pPr>
            <w:r w:rsidRPr="00072A23">
              <w:rPr>
                <w:rFonts w:ascii="Calibri" w:eastAsia="Times New Roman" w:hAnsi="Calibri" w:cs="Times New Roman"/>
                <w:b/>
                <w:color w:val="FFFFFF" w:themeColor="background1"/>
              </w:rPr>
              <w:t>transcript_cluster_id</w:t>
            </w:r>
          </w:p>
        </w:tc>
        <w:tc>
          <w:tcPr>
            <w:tcW w:w="1107" w:type="dxa"/>
            <w:shd w:val="clear" w:color="auto" w:fill="4F81BD" w:themeFill="accent1"/>
            <w:noWrap/>
            <w:vAlign w:val="bottom"/>
            <w:hideMark/>
          </w:tcPr>
          <w:p w14:paraId="2BF3D896" w14:textId="77777777" w:rsidR="00B06E7F" w:rsidRPr="00072A23" w:rsidRDefault="00B06E7F" w:rsidP="00463E90">
            <w:pPr>
              <w:spacing w:after="0" w:line="240" w:lineRule="auto"/>
              <w:rPr>
                <w:rFonts w:ascii="Calibri" w:eastAsia="Times New Roman" w:hAnsi="Calibri" w:cs="Times New Roman"/>
                <w:b/>
                <w:color w:val="FFFFFF" w:themeColor="background1"/>
              </w:rPr>
            </w:pPr>
            <w:r>
              <w:rPr>
                <w:rFonts w:ascii="Calibri" w:eastAsia="Times New Roman" w:hAnsi="Calibri" w:cs="Times New Roman"/>
                <w:b/>
                <w:color w:val="FFFFFF" w:themeColor="background1"/>
              </w:rPr>
              <w:t>Chromosome</w:t>
            </w:r>
          </w:p>
        </w:tc>
        <w:tc>
          <w:tcPr>
            <w:tcW w:w="1323" w:type="dxa"/>
            <w:shd w:val="clear" w:color="auto" w:fill="4F81BD" w:themeFill="accent1"/>
            <w:noWrap/>
            <w:vAlign w:val="bottom"/>
            <w:hideMark/>
          </w:tcPr>
          <w:p w14:paraId="44C8BDDF" w14:textId="77777777" w:rsidR="00B06E7F" w:rsidRPr="00072A23" w:rsidRDefault="00B06E7F" w:rsidP="00463E90">
            <w:pPr>
              <w:spacing w:after="0" w:line="240" w:lineRule="auto"/>
              <w:rPr>
                <w:rFonts w:ascii="Calibri" w:eastAsia="Times New Roman" w:hAnsi="Calibri" w:cs="Times New Roman"/>
                <w:b/>
                <w:color w:val="FFFFFF" w:themeColor="background1"/>
              </w:rPr>
            </w:pPr>
            <w:r w:rsidRPr="00072A23">
              <w:rPr>
                <w:rFonts w:ascii="Calibri" w:eastAsia="Times New Roman" w:hAnsi="Calibri" w:cs="Times New Roman"/>
                <w:b/>
                <w:color w:val="FFFFFF" w:themeColor="background1"/>
              </w:rPr>
              <w:t>Gene Symbol</w:t>
            </w:r>
          </w:p>
        </w:tc>
        <w:tc>
          <w:tcPr>
            <w:tcW w:w="5130" w:type="dxa"/>
            <w:shd w:val="clear" w:color="auto" w:fill="4F81BD" w:themeFill="accent1"/>
            <w:noWrap/>
            <w:vAlign w:val="bottom"/>
            <w:hideMark/>
          </w:tcPr>
          <w:p w14:paraId="6428E382" w14:textId="77777777" w:rsidR="00B06E7F" w:rsidRPr="00072A23" w:rsidRDefault="00B06E7F" w:rsidP="00463E90">
            <w:pPr>
              <w:spacing w:after="0" w:line="240" w:lineRule="auto"/>
              <w:rPr>
                <w:rFonts w:ascii="Calibri" w:eastAsia="Times New Roman" w:hAnsi="Calibri" w:cs="Times New Roman"/>
                <w:b/>
                <w:color w:val="FFFFFF" w:themeColor="background1"/>
              </w:rPr>
            </w:pPr>
            <w:r w:rsidRPr="00072A23">
              <w:rPr>
                <w:rFonts w:ascii="Calibri" w:eastAsia="Times New Roman" w:hAnsi="Calibri" w:cs="Times New Roman"/>
                <w:b/>
                <w:color w:val="FFFFFF" w:themeColor="background1"/>
              </w:rPr>
              <w:t>Gene Name</w:t>
            </w:r>
          </w:p>
        </w:tc>
      </w:tr>
      <w:tr w:rsidR="00B06E7F" w:rsidRPr="00072A23" w14:paraId="02B2A101" w14:textId="77777777" w:rsidTr="00463E90">
        <w:trPr>
          <w:trHeight w:val="300"/>
        </w:trPr>
        <w:tc>
          <w:tcPr>
            <w:tcW w:w="1260" w:type="dxa"/>
            <w:shd w:val="clear" w:color="auto" w:fill="auto"/>
            <w:noWrap/>
            <w:vAlign w:val="bottom"/>
            <w:hideMark/>
          </w:tcPr>
          <w:p w14:paraId="77422A20"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7898594</w:t>
            </w:r>
          </w:p>
        </w:tc>
        <w:tc>
          <w:tcPr>
            <w:tcW w:w="1107" w:type="dxa"/>
            <w:shd w:val="clear" w:color="auto" w:fill="auto"/>
            <w:noWrap/>
            <w:vAlign w:val="bottom"/>
            <w:hideMark/>
          </w:tcPr>
          <w:p w14:paraId="4056F4E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w:t>
            </w:r>
          </w:p>
        </w:tc>
        <w:tc>
          <w:tcPr>
            <w:tcW w:w="1323" w:type="dxa"/>
            <w:shd w:val="clear" w:color="auto" w:fill="auto"/>
            <w:noWrap/>
            <w:vAlign w:val="bottom"/>
            <w:hideMark/>
          </w:tcPr>
          <w:p w14:paraId="62FD1AE7"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HTR6</w:t>
            </w:r>
          </w:p>
        </w:tc>
        <w:tc>
          <w:tcPr>
            <w:tcW w:w="5130" w:type="dxa"/>
            <w:shd w:val="clear" w:color="auto" w:fill="auto"/>
            <w:noWrap/>
            <w:vAlign w:val="bottom"/>
            <w:hideMark/>
          </w:tcPr>
          <w:p w14:paraId="22FDEE7B"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5-hydroxytryptamine (serotonin) receptor 6</w:t>
            </w:r>
          </w:p>
        </w:tc>
      </w:tr>
      <w:tr w:rsidR="00B06E7F" w:rsidRPr="00072A23" w14:paraId="76E5A239" w14:textId="77777777" w:rsidTr="00463E90">
        <w:trPr>
          <w:trHeight w:val="300"/>
        </w:trPr>
        <w:tc>
          <w:tcPr>
            <w:tcW w:w="1260" w:type="dxa"/>
            <w:shd w:val="clear" w:color="auto" w:fill="auto"/>
            <w:noWrap/>
            <w:vAlign w:val="bottom"/>
            <w:hideMark/>
          </w:tcPr>
          <w:p w14:paraId="19D75F4F"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7907396</w:t>
            </w:r>
          </w:p>
        </w:tc>
        <w:tc>
          <w:tcPr>
            <w:tcW w:w="1107" w:type="dxa"/>
            <w:shd w:val="clear" w:color="auto" w:fill="auto"/>
            <w:noWrap/>
            <w:vAlign w:val="bottom"/>
            <w:hideMark/>
          </w:tcPr>
          <w:p w14:paraId="7670192A"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w:t>
            </w:r>
          </w:p>
        </w:tc>
        <w:tc>
          <w:tcPr>
            <w:tcW w:w="1323" w:type="dxa"/>
            <w:shd w:val="clear" w:color="auto" w:fill="auto"/>
            <w:noWrap/>
            <w:vAlign w:val="bottom"/>
            <w:hideMark/>
          </w:tcPr>
          <w:p w14:paraId="45824B55"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 xml:space="preserve"> C1orf10</w:t>
            </w:r>
          </w:p>
        </w:tc>
        <w:tc>
          <w:tcPr>
            <w:tcW w:w="5130" w:type="dxa"/>
            <w:shd w:val="clear" w:color="auto" w:fill="auto"/>
            <w:noWrap/>
            <w:vAlign w:val="bottom"/>
            <w:hideMark/>
          </w:tcPr>
          <w:p w14:paraId="3290C516"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chromosome 1 open reading frame 105</w:t>
            </w:r>
          </w:p>
        </w:tc>
      </w:tr>
      <w:tr w:rsidR="00B06E7F" w:rsidRPr="00072A23" w14:paraId="39831521" w14:textId="77777777" w:rsidTr="00463E90">
        <w:trPr>
          <w:trHeight w:val="300"/>
        </w:trPr>
        <w:tc>
          <w:tcPr>
            <w:tcW w:w="1260" w:type="dxa"/>
            <w:shd w:val="clear" w:color="auto" w:fill="auto"/>
            <w:noWrap/>
            <w:vAlign w:val="bottom"/>
            <w:hideMark/>
          </w:tcPr>
          <w:p w14:paraId="628D5E9D"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7911017</w:t>
            </w:r>
          </w:p>
        </w:tc>
        <w:tc>
          <w:tcPr>
            <w:tcW w:w="1107" w:type="dxa"/>
            <w:shd w:val="clear" w:color="auto" w:fill="auto"/>
            <w:noWrap/>
            <w:vAlign w:val="bottom"/>
            <w:hideMark/>
          </w:tcPr>
          <w:p w14:paraId="64739B4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w:t>
            </w:r>
          </w:p>
        </w:tc>
        <w:tc>
          <w:tcPr>
            <w:tcW w:w="1323" w:type="dxa"/>
            <w:shd w:val="clear" w:color="auto" w:fill="auto"/>
            <w:noWrap/>
            <w:vAlign w:val="bottom"/>
            <w:hideMark/>
          </w:tcPr>
          <w:p w14:paraId="4217EDD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SDCCAG8</w:t>
            </w:r>
          </w:p>
        </w:tc>
        <w:tc>
          <w:tcPr>
            <w:tcW w:w="5130" w:type="dxa"/>
            <w:shd w:val="clear" w:color="auto" w:fill="auto"/>
            <w:noWrap/>
            <w:vAlign w:val="bottom"/>
            <w:hideMark/>
          </w:tcPr>
          <w:p w14:paraId="2B0D5503"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serologically defined colon cancer antigen 8</w:t>
            </w:r>
          </w:p>
        </w:tc>
      </w:tr>
      <w:tr w:rsidR="00B06E7F" w:rsidRPr="00072A23" w14:paraId="57A09417" w14:textId="77777777" w:rsidTr="00463E90">
        <w:trPr>
          <w:trHeight w:val="300"/>
        </w:trPr>
        <w:tc>
          <w:tcPr>
            <w:tcW w:w="1260" w:type="dxa"/>
            <w:shd w:val="clear" w:color="auto" w:fill="auto"/>
            <w:noWrap/>
            <w:vAlign w:val="bottom"/>
            <w:hideMark/>
          </w:tcPr>
          <w:p w14:paraId="74CE5FF0"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7915385</w:t>
            </w:r>
          </w:p>
        </w:tc>
        <w:tc>
          <w:tcPr>
            <w:tcW w:w="1107" w:type="dxa"/>
            <w:shd w:val="clear" w:color="auto" w:fill="auto"/>
            <w:noWrap/>
            <w:vAlign w:val="bottom"/>
            <w:hideMark/>
          </w:tcPr>
          <w:p w14:paraId="2C4368E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w:t>
            </w:r>
          </w:p>
        </w:tc>
        <w:tc>
          <w:tcPr>
            <w:tcW w:w="1323" w:type="dxa"/>
            <w:shd w:val="clear" w:color="auto" w:fill="auto"/>
            <w:noWrap/>
            <w:vAlign w:val="bottom"/>
            <w:hideMark/>
          </w:tcPr>
          <w:p w14:paraId="311D5E4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EDN2</w:t>
            </w:r>
          </w:p>
        </w:tc>
        <w:tc>
          <w:tcPr>
            <w:tcW w:w="5130" w:type="dxa"/>
            <w:shd w:val="clear" w:color="auto" w:fill="auto"/>
            <w:noWrap/>
            <w:vAlign w:val="bottom"/>
            <w:hideMark/>
          </w:tcPr>
          <w:p w14:paraId="4EB6D89B"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endothelin 2</w:t>
            </w:r>
          </w:p>
        </w:tc>
      </w:tr>
      <w:tr w:rsidR="00B06E7F" w:rsidRPr="00072A23" w14:paraId="46155044" w14:textId="77777777" w:rsidTr="00463E90">
        <w:trPr>
          <w:trHeight w:val="300"/>
        </w:trPr>
        <w:tc>
          <w:tcPr>
            <w:tcW w:w="1260" w:type="dxa"/>
            <w:shd w:val="clear" w:color="auto" w:fill="auto"/>
            <w:noWrap/>
            <w:vAlign w:val="bottom"/>
            <w:hideMark/>
          </w:tcPr>
          <w:p w14:paraId="465E11C5"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7923131</w:t>
            </w:r>
          </w:p>
        </w:tc>
        <w:tc>
          <w:tcPr>
            <w:tcW w:w="1107" w:type="dxa"/>
            <w:shd w:val="clear" w:color="auto" w:fill="auto"/>
            <w:noWrap/>
            <w:vAlign w:val="bottom"/>
            <w:hideMark/>
          </w:tcPr>
          <w:p w14:paraId="21DC7D1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w:t>
            </w:r>
          </w:p>
        </w:tc>
        <w:tc>
          <w:tcPr>
            <w:tcW w:w="1323" w:type="dxa"/>
            <w:shd w:val="clear" w:color="auto" w:fill="auto"/>
            <w:noWrap/>
            <w:vAlign w:val="bottom"/>
            <w:hideMark/>
          </w:tcPr>
          <w:p w14:paraId="22B8DDD6"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DENND1B</w:t>
            </w:r>
          </w:p>
        </w:tc>
        <w:tc>
          <w:tcPr>
            <w:tcW w:w="5130" w:type="dxa"/>
            <w:shd w:val="clear" w:color="auto" w:fill="auto"/>
            <w:noWrap/>
            <w:vAlign w:val="bottom"/>
            <w:hideMark/>
          </w:tcPr>
          <w:p w14:paraId="292330D6"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DENN/MADD domain containing 1B</w:t>
            </w:r>
          </w:p>
        </w:tc>
      </w:tr>
      <w:tr w:rsidR="00B06E7F" w:rsidRPr="00072A23" w14:paraId="4E57B313" w14:textId="77777777" w:rsidTr="00463E90">
        <w:trPr>
          <w:trHeight w:val="300"/>
        </w:trPr>
        <w:tc>
          <w:tcPr>
            <w:tcW w:w="1260" w:type="dxa"/>
            <w:shd w:val="clear" w:color="auto" w:fill="auto"/>
            <w:noWrap/>
            <w:vAlign w:val="bottom"/>
            <w:hideMark/>
          </w:tcPr>
          <w:p w14:paraId="3AB52854"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7925728</w:t>
            </w:r>
          </w:p>
        </w:tc>
        <w:tc>
          <w:tcPr>
            <w:tcW w:w="1107" w:type="dxa"/>
            <w:shd w:val="clear" w:color="auto" w:fill="auto"/>
            <w:noWrap/>
            <w:vAlign w:val="bottom"/>
            <w:hideMark/>
          </w:tcPr>
          <w:p w14:paraId="52D9005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w:t>
            </w:r>
          </w:p>
        </w:tc>
        <w:tc>
          <w:tcPr>
            <w:tcW w:w="1323" w:type="dxa"/>
            <w:shd w:val="clear" w:color="auto" w:fill="auto"/>
            <w:noWrap/>
            <w:vAlign w:val="bottom"/>
            <w:hideMark/>
          </w:tcPr>
          <w:p w14:paraId="69F01EE4"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OR6F1</w:t>
            </w:r>
          </w:p>
        </w:tc>
        <w:tc>
          <w:tcPr>
            <w:tcW w:w="5130" w:type="dxa"/>
            <w:shd w:val="clear" w:color="auto" w:fill="auto"/>
            <w:noWrap/>
            <w:vAlign w:val="bottom"/>
            <w:hideMark/>
          </w:tcPr>
          <w:p w14:paraId="3BDDFDA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olfactory receptor, family 6, subfamily F, member 1</w:t>
            </w:r>
          </w:p>
        </w:tc>
      </w:tr>
      <w:tr w:rsidR="00B06E7F" w:rsidRPr="00072A23" w14:paraId="2582CA06" w14:textId="77777777" w:rsidTr="00463E90">
        <w:trPr>
          <w:trHeight w:val="300"/>
        </w:trPr>
        <w:tc>
          <w:tcPr>
            <w:tcW w:w="1260" w:type="dxa"/>
            <w:shd w:val="clear" w:color="auto" w:fill="auto"/>
            <w:noWrap/>
            <w:vAlign w:val="bottom"/>
            <w:hideMark/>
          </w:tcPr>
          <w:p w14:paraId="157DB27A"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7940114</w:t>
            </w:r>
          </w:p>
        </w:tc>
        <w:tc>
          <w:tcPr>
            <w:tcW w:w="1107" w:type="dxa"/>
            <w:shd w:val="clear" w:color="auto" w:fill="auto"/>
            <w:noWrap/>
            <w:vAlign w:val="bottom"/>
            <w:hideMark/>
          </w:tcPr>
          <w:p w14:paraId="1234AC3E"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chr11</w:t>
            </w:r>
          </w:p>
        </w:tc>
        <w:tc>
          <w:tcPr>
            <w:tcW w:w="1323" w:type="dxa"/>
            <w:shd w:val="clear" w:color="auto" w:fill="auto"/>
            <w:noWrap/>
            <w:vAlign w:val="bottom"/>
            <w:hideMark/>
          </w:tcPr>
          <w:p w14:paraId="09C089AA"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OR1S1</w:t>
            </w:r>
          </w:p>
        </w:tc>
        <w:tc>
          <w:tcPr>
            <w:tcW w:w="5130" w:type="dxa"/>
            <w:shd w:val="clear" w:color="auto" w:fill="auto"/>
            <w:noWrap/>
            <w:vAlign w:val="bottom"/>
            <w:hideMark/>
          </w:tcPr>
          <w:p w14:paraId="3A6DE8A5"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olfactory receptor, family 1, subfamily S, member 1</w:t>
            </w:r>
          </w:p>
        </w:tc>
      </w:tr>
      <w:tr w:rsidR="00B06E7F" w:rsidRPr="00072A23" w14:paraId="542C5C55" w14:textId="77777777" w:rsidTr="00463E90">
        <w:trPr>
          <w:trHeight w:val="300"/>
        </w:trPr>
        <w:tc>
          <w:tcPr>
            <w:tcW w:w="1260" w:type="dxa"/>
            <w:shd w:val="clear" w:color="auto" w:fill="auto"/>
            <w:noWrap/>
            <w:vAlign w:val="bottom"/>
            <w:hideMark/>
          </w:tcPr>
          <w:p w14:paraId="258D17FB"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7940989</w:t>
            </w:r>
          </w:p>
        </w:tc>
        <w:tc>
          <w:tcPr>
            <w:tcW w:w="1107" w:type="dxa"/>
            <w:shd w:val="clear" w:color="auto" w:fill="auto"/>
            <w:noWrap/>
            <w:vAlign w:val="bottom"/>
            <w:hideMark/>
          </w:tcPr>
          <w:p w14:paraId="30DDBCD2"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chr11</w:t>
            </w:r>
          </w:p>
        </w:tc>
        <w:tc>
          <w:tcPr>
            <w:tcW w:w="1323" w:type="dxa"/>
            <w:shd w:val="clear" w:color="auto" w:fill="auto"/>
            <w:noWrap/>
            <w:vAlign w:val="bottom"/>
            <w:hideMark/>
          </w:tcPr>
          <w:p w14:paraId="45A18673"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ESRRA</w:t>
            </w:r>
          </w:p>
        </w:tc>
        <w:tc>
          <w:tcPr>
            <w:tcW w:w="5130" w:type="dxa"/>
            <w:shd w:val="clear" w:color="auto" w:fill="auto"/>
            <w:noWrap/>
            <w:vAlign w:val="bottom"/>
            <w:hideMark/>
          </w:tcPr>
          <w:p w14:paraId="60AFD287"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estrogen-related receptor alpha</w:t>
            </w:r>
          </w:p>
        </w:tc>
      </w:tr>
      <w:tr w:rsidR="00B06E7F" w:rsidRPr="00072A23" w14:paraId="2224E16A" w14:textId="77777777" w:rsidTr="00463E90">
        <w:trPr>
          <w:trHeight w:val="300"/>
        </w:trPr>
        <w:tc>
          <w:tcPr>
            <w:tcW w:w="1260" w:type="dxa"/>
            <w:shd w:val="clear" w:color="auto" w:fill="auto"/>
            <w:noWrap/>
            <w:vAlign w:val="bottom"/>
            <w:hideMark/>
          </w:tcPr>
          <w:p w14:paraId="44DF1A2C"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7948155</w:t>
            </w:r>
          </w:p>
        </w:tc>
        <w:tc>
          <w:tcPr>
            <w:tcW w:w="1107" w:type="dxa"/>
            <w:shd w:val="clear" w:color="auto" w:fill="auto"/>
            <w:noWrap/>
            <w:vAlign w:val="bottom"/>
            <w:hideMark/>
          </w:tcPr>
          <w:p w14:paraId="3DFBD60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chr11</w:t>
            </w:r>
          </w:p>
        </w:tc>
        <w:tc>
          <w:tcPr>
            <w:tcW w:w="1323" w:type="dxa"/>
            <w:shd w:val="clear" w:color="auto" w:fill="auto"/>
            <w:noWrap/>
            <w:vAlign w:val="bottom"/>
            <w:hideMark/>
          </w:tcPr>
          <w:p w14:paraId="014EFF2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OR5AP2</w:t>
            </w:r>
          </w:p>
        </w:tc>
        <w:tc>
          <w:tcPr>
            <w:tcW w:w="5130" w:type="dxa"/>
            <w:shd w:val="clear" w:color="auto" w:fill="auto"/>
            <w:noWrap/>
            <w:vAlign w:val="bottom"/>
            <w:hideMark/>
          </w:tcPr>
          <w:p w14:paraId="4E9E18A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olfactory receptor, family 5, subfamily AP, member 2</w:t>
            </w:r>
          </w:p>
        </w:tc>
      </w:tr>
      <w:tr w:rsidR="00B06E7F" w:rsidRPr="00072A23" w14:paraId="14AC0AAC" w14:textId="77777777" w:rsidTr="00463E90">
        <w:trPr>
          <w:trHeight w:val="300"/>
        </w:trPr>
        <w:tc>
          <w:tcPr>
            <w:tcW w:w="1260" w:type="dxa"/>
            <w:shd w:val="clear" w:color="auto" w:fill="auto"/>
            <w:noWrap/>
            <w:vAlign w:val="bottom"/>
            <w:hideMark/>
          </w:tcPr>
          <w:p w14:paraId="7BE87286"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7949021</w:t>
            </w:r>
          </w:p>
        </w:tc>
        <w:tc>
          <w:tcPr>
            <w:tcW w:w="1107" w:type="dxa"/>
            <w:shd w:val="clear" w:color="auto" w:fill="auto"/>
            <w:noWrap/>
            <w:vAlign w:val="bottom"/>
            <w:hideMark/>
          </w:tcPr>
          <w:p w14:paraId="1F7E88C6"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chr11</w:t>
            </w:r>
          </w:p>
        </w:tc>
        <w:tc>
          <w:tcPr>
            <w:tcW w:w="1323" w:type="dxa"/>
            <w:shd w:val="clear" w:color="auto" w:fill="auto"/>
            <w:noWrap/>
            <w:vAlign w:val="bottom"/>
            <w:hideMark/>
          </w:tcPr>
          <w:p w14:paraId="5451E4C7"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RCOR2</w:t>
            </w:r>
          </w:p>
        </w:tc>
        <w:tc>
          <w:tcPr>
            <w:tcW w:w="5130" w:type="dxa"/>
            <w:shd w:val="clear" w:color="auto" w:fill="auto"/>
            <w:noWrap/>
            <w:vAlign w:val="bottom"/>
            <w:hideMark/>
          </w:tcPr>
          <w:p w14:paraId="64C27FC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REST corepressor 2</w:t>
            </w:r>
          </w:p>
        </w:tc>
      </w:tr>
      <w:tr w:rsidR="00B06E7F" w:rsidRPr="00072A23" w14:paraId="4D2F6ACB" w14:textId="77777777" w:rsidTr="00463E90">
        <w:trPr>
          <w:trHeight w:val="300"/>
        </w:trPr>
        <w:tc>
          <w:tcPr>
            <w:tcW w:w="1260" w:type="dxa"/>
            <w:shd w:val="clear" w:color="auto" w:fill="auto"/>
            <w:noWrap/>
            <w:vAlign w:val="bottom"/>
            <w:hideMark/>
          </w:tcPr>
          <w:p w14:paraId="2722301E"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7950321</w:t>
            </w:r>
          </w:p>
        </w:tc>
        <w:tc>
          <w:tcPr>
            <w:tcW w:w="1107" w:type="dxa"/>
            <w:shd w:val="clear" w:color="auto" w:fill="auto"/>
            <w:noWrap/>
            <w:vAlign w:val="bottom"/>
            <w:hideMark/>
          </w:tcPr>
          <w:p w14:paraId="659CBB4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chr11</w:t>
            </w:r>
          </w:p>
        </w:tc>
        <w:tc>
          <w:tcPr>
            <w:tcW w:w="1323" w:type="dxa"/>
            <w:shd w:val="clear" w:color="auto" w:fill="auto"/>
            <w:noWrap/>
            <w:vAlign w:val="bottom"/>
            <w:hideMark/>
          </w:tcPr>
          <w:p w14:paraId="48C8639C"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UCP3</w:t>
            </w:r>
          </w:p>
        </w:tc>
        <w:tc>
          <w:tcPr>
            <w:tcW w:w="5130" w:type="dxa"/>
            <w:shd w:val="clear" w:color="auto" w:fill="auto"/>
            <w:noWrap/>
            <w:vAlign w:val="bottom"/>
            <w:hideMark/>
          </w:tcPr>
          <w:p w14:paraId="4AA23DF3"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uncoupling protein 3 (mitochondrial, proton carrier)</w:t>
            </w:r>
          </w:p>
        </w:tc>
      </w:tr>
      <w:tr w:rsidR="00B06E7F" w:rsidRPr="00072A23" w14:paraId="2A67E7AE" w14:textId="77777777" w:rsidTr="00463E90">
        <w:trPr>
          <w:trHeight w:val="300"/>
        </w:trPr>
        <w:tc>
          <w:tcPr>
            <w:tcW w:w="1260" w:type="dxa"/>
            <w:shd w:val="clear" w:color="auto" w:fill="auto"/>
            <w:noWrap/>
            <w:vAlign w:val="bottom"/>
            <w:hideMark/>
          </w:tcPr>
          <w:p w14:paraId="2F20CD95"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7950332</w:t>
            </w:r>
          </w:p>
        </w:tc>
        <w:tc>
          <w:tcPr>
            <w:tcW w:w="1107" w:type="dxa"/>
            <w:shd w:val="clear" w:color="auto" w:fill="auto"/>
            <w:noWrap/>
            <w:vAlign w:val="bottom"/>
            <w:hideMark/>
          </w:tcPr>
          <w:p w14:paraId="187B8CD2"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chr11</w:t>
            </w:r>
          </w:p>
        </w:tc>
        <w:tc>
          <w:tcPr>
            <w:tcW w:w="1323" w:type="dxa"/>
            <w:shd w:val="clear" w:color="auto" w:fill="auto"/>
            <w:noWrap/>
            <w:vAlign w:val="bottom"/>
            <w:hideMark/>
          </w:tcPr>
          <w:p w14:paraId="56D616E6"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C2CD3</w:t>
            </w:r>
          </w:p>
        </w:tc>
        <w:tc>
          <w:tcPr>
            <w:tcW w:w="5130" w:type="dxa"/>
            <w:shd w:val="clear" w:color="auto" w:fill="auto"/>
            <w:noWrap/>
            <w:vAlign w:val="bottom"/>
            <w:hideMark/>
          </w:tcPr>
          <w:p w14:paraId="6E3961C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C2 calcium-dependent domain containing 3</w:t>
            </w:r>
          </w:p>
        </w:tc>
      </w:tr>
      <w:tr w:rsidR="00B06E7F" w:rsidRPr="00072A23" w14:paraId="69706A19" w14:textId="77777777" w:rsidTr="00463E90">
        <w:trPr>
          <w:trHeight w:val="300"/>
        </w:trPr>
        <w:tc>
          <w:tcPr>
            <w:tcW w:w="1260" w:type="dxa"/>
            <w:shd w:val="clear" w:color="auto" w:fill="auto"/>
            <w:noWrap/>
            <w:vAlign w:val="bottom"/>
            <w:hideMark/>
          </w:tcPr>
          <w:p w14:paraId="6F2FCB76"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7950374</w:t>
            </w:r>
          </w:p>
        </w:tc>
        <w:tc>
          <w:tcPr>
            <w:tcW w:w="1107" w:type="dxa"/>
            <w:shd w:val="clear" w:color="auto" w:fill="auto"/>
            <w:noWrap/>
            <w:vAlign w:val="bottom"/>
            <w:hideMark/>
          </w:tcPr>
          <w:p w14:paraId="179D522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chr11</w:t>
            </w:r>
          </w:p>
        </w:tc>
        <w:tc>
          <w:tcPr>
            <w:tcW w:w="1323" w:type="dxa"/>
            <w:shd w:val="clear" w:color="auto" w:fill="auto"/>
            <w:noWrap/>
            <w:vAlign w:val="bottom"/>
            <w:hideMark/>
          </w:tcPr>
          <w:p w14:paraId="09644A9A"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P4HA3</w:t>
            </w:r>
          </w:p>
        </w:tc>
        <w:tc>
          <w:tcPr>
            <w:tcW w:w="5130" w:type="dxa"/>
            <w:shd w:val="clear" w:color="auto" w:fill="auto"/>
            <w:noWrap/>
            <w:vAlign w:val="bottom"/>
            <w:hideMark/>
          </w:tcPr>
          <w:p w14:paraId="678EB987"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prolyl 4-hydroxylase, alpha polypeptide III</w:t>
            </w:r>
          </w:p>
        </w:tc>
      </w:tr>
      <w:tr w:rsidR="00B06E7F" w:rsidRPr="00072A23" w14:paraId="25F2B501" w14:textId="77777777" w:rsidTr="00463E90">
        <w:trPr>
          <w:trHeight w:val="300"/>
        </w:trPr>
        <w:tc>
          <w:tcPr>
            <w:tcW w:w="1260" w:type="dxa"/>
            <w:shd w:val="clear" w:color="auto" w:fill="auto"/>
            <w:noWrap/>
            <w:vAlign w:val="bottom"/>
            <w:hideMark/>
          </w:tcPr>
          <w:p w14:paraId="18A33D2A"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7951521</w:t>
            </w:r>
          </w:p>
        </w:tc>
        <w:tc>
          <w:tcPr>
            <w:tcW w:w="1107" w:type="dxa"/>
            <w:shd w:val="clear" w:color="auto" w:fill="auto"/>
            <w:noWrap/>
            <w:vAlign w:val="bottom"/>
            <w:hideMark/>
          </w:tcPr>
          <w:p w14:paraId="496E464E"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chr11</w:t>
            </w:r>
          </w:p>
        </w:tc>
        <w:tc>
          <w:tcPr>
            <w:tcW w:w="1323" w:type="dxa"/>
            <w:shd w:val="clear" w:color="auto" w:fill="auto"/>
            <w:noWrap/>
            <w:vAlign w:val="bottom"/>
            <w:hideMark/>
          </w:tcPr>
          <w:p w14:paraId="268BF435"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C11orf65</w:t>
            </w:r>
          </w:p>
        </w:tc>
        <w:tc>
          <w:tcPr>
            <w:tcW w:w="5130" w:type="dxa"/>
            <w:shd w:val="clear" w:color="auto" w:fill="auto"/>
            <w:noWrap/>
            <w:vAlign w:val="bottom"/>
            <w:hideMark/>
          </w:tcPr>
          <w:p w14:paraId="62244ED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chromosome 11 open reading frame 65</w:t>
            </w:r>
          </w:p>
        </w:tc>
      </w:tr>
      <w:tr w:rsidR="00B06E7F" w:rsidRPr="00072A23" w14:paraId="52CF731A" w14:textId="77777777" w:rsidTr="00463E90">
        <w:trPr>
          <w:trHeight w:val="300"/>
        </w:trPr>
        <w:tc>
          <w:tcPr>
            <w:tcW w:w="1260" w:type="dxa"/>
            <w:shd w:val="clear" w:color="auto" w:fill="auto"/>
            <w:noWrap/>
            <w:vAlign w:val="bottom"/>
            <w:hideMark/>
          </w:tcPr>
          <w:p w14:paraId="6B16A1BB"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7967337</w:t>
            </w:r>
          </w:p>
        </w:tc>
        <w:tc>
          <w:tcPr>
            <w:tcW w:w="1107" w:type="dxa"/>
            <w:shd w:val="clear" w:color="auto" w:fill="auto"/>
            <w:noWrap/>
            <w:vAlign w:val="bottom"/>
            <w:hideMark/>
          </w:tcPr>
          <w:p w14:paraId="5E476FE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chr12</w:t>
            </w:r>
          </w:p>
        </w:tc>
        <w:tc>
          <w:tcPr>
            <w:tcW w:w="1323" w:type="dxa"/>
            <w:shd w:val="clear" w:color="auto" w:fill="auto"/>
            <w:noWrap/>
            <w:vAlign w:val="bottom"/>
            <w:hideMark/>
          </w:tcPr>
          <w:p w14:paraId="759BE8C5"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ABCB9</w:t>
            </w:r>
          </w:p>
        </w:tc>
        <w:tc>
          <w:tcPr>
            <w:tcW w:w="5130" w:type="dxa"/>
            <w:shd w:val="clear" w:color="auto" w:fill="auto"/>
            <w:noWrap/>
            <w:vAlign w:val="bottom"/>
            <w:hideMark/>
          </w:tcPr>
          <w:p w14:paraId="793DCC3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ATP-binding cassette, sub-family B (MDR/TAP), member 9</w:t>
            </w:r>
          </w:p>
        </w:tc>
      </w:tr>
      <w:tr w:rsidR="00B06E7F" w:rsidRPr="00072A23" w14:paraId="78AB9E5A" w14:textId="77777777" w:rsidTr="00463E90">
        <w:trPr>
          <w:trHeight w:val="300"/>
        </w:trPr>
        <w:tc>
          <w:tcPr>
            <w:tcW w:w="1260" w:type="dxa"/>
            <w:shd w:val="clear" w:color="auto" w:fill="auto"/>
            <w:noWrap/>
            <w:vAlign w:val="bottom"/>
            <w:hideMark/>
          </w:tcPr>
          <w:p w14:paraId="7B7F9DA9"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7980213</w:t>
            </w:r>
          </w:p>
        </w:tc>
        <w:tc>
          <w:tcPr>
            <w:tcW w:w="1107" w:type="dxa"/>
            <w:shd w:val="clear" w:color="auto" w:fill="auto"/>
            <w:noWrap/>
            <w:vAlign w:val="bottom"/>
            <w:hideMark/>
          </w:tcPr>
          <w:p w14:paraId="69D047D7"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chr14</w:t>
            </w:r>
          </w:p>
        </w:tc>
        <w:tc>
          <w:tcPr>
            <w:tcW w:w="1323" w:type="dxa"/>
            <w:shd w:val="clear" w:color="auto" w:fill="auto"/>
            <w:noWrap/>
            <w:vAlign w:val="bottom"/>
            <w:hideMark/>
          </w:tcPr>
          <w:p w14:paraId="7660EF3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PROX2</w:t>
            </w:r>
          </w:p>
        </w:tc>
        <w:tc>
          <w:tcPr>
            <w:tcW w:w="5130" w:type="dxa"/>
            <w:shd w:val="clear" w:color="auto" w:fill="auto"/>
            <w:noWrap/>
            <w:vAlign w:val="bottom"/>
            <w:hideMark/>
          </w:tcPr>
          <w:p w14:paraId="7FC66207"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prospero homeobox 2</w:t>
            </w:r>
          </w:p>
        </w:tc>
      </w:tr>
      <w:tr w:rsidR="00B06E7F" w:rsidRPr="00072A23" w14:paraId="4301E3C5" w14:textId="77777777" w:rsidTr="00463E90">
        <w:trPr>
          <w:trHeight w:val="300"/>
        </w:trPr>
        <w:tc>
          <w:tcPr>
            <w:tcW w:w="1260" w:type="dxa"/>
            <w:shd w:val="clear" w:color="auto" w:fill="auto"/>
            <w:noWrap/>
            <w:vAlign w:val="bottom"/>
            <w:hideMark/>
          </w:tcPr>
          <w:p w14:paraId="6AE6CD9E"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8000899</w:t>
            </w:r>
          </w:p>
        </w:tc>
        <w:tc>
          <w:tcPr>
            <w:tcW w:w="1107" w:type="dxa"/>
            <w:shd w:val="clear" w:color="auto" w:fill="auto"/>
            <w:noWrap/>
            <w:vAlign w:val="bottom"/>
            <w:hideMark/>
          </w:tcPr>
          <w:p w14:paraId="336B0808"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chr16</w:t>
            </w:r>
          </w:p>
        </w:tc>
        <w:tc>
          <w:tcPr>
            <w:tcW w:w="1323" w:type="dxa"/>
            <w:shd w:val="clear" w:color="auto" w:fill="auto"/>
            <w:noWrap/>
            <w:vAlign w:val="bottom"/>
            <w:hideMark/>
          </w:tcPr>
          <w:p w14:paraId="2C1FE875"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ZNF768</w:t>
            </w:r>
          </w:p>
        </w:tc>
        <w:tc>
          <w:tcPr>
            <w:tcW w:w="5130" w:type="dxa"/>
            <w:shd w:val="clear" w:color="auto" w:fill="auto"/>
            <w:noWrap/>
            <w:vAlign w:val="bottom"/>
            <w:hideMark/>
          </w:tcPr>
          <w:p w14:paraId="5F25AA44"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zinc finger protein 768</w:t>
            </w:r>
          </w:p>
        </w:tc>
      </w:tr>
      <w:tr w:rsidR="00B06E7F" w:rsidRPr="00072A23" w14:paraId="358B6AB0" w14:textId="77777777" w:rsidTr="00463E90">
        <w:trPr>
          <w:trHeight w:val="300"/>
        </w:trPr>
        <w:tc>
          <w:tcPr>
            <w:tcW w:w="1260" w:type="dxa"/>
            <w:shd w:val="clear" w:color="auto" w:fill="auto"/>
            <w:noWrap/>
            <w:vAlign w:val="bottom"/>
            <w:hideMark/>
          </w:tcPr>
          <w:p w14:paraId="3A8BDA14"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8000974</w:t>
            </w:r>
          </w:p>
        </w:tc>
        <w:tc>
          <w:tcPr>
            <w:tcW w:w="1107" w:type="dxa"/>
            <w:shd w:val="clear" w:color="auto" w:fill="auto"/>
            <w:noWrap/>
            <w:vAlign w:val="bottom"/>
            <w:hideMark/>
          </w:tcPr>
          <w:p w14:paraId="2239FF1E"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chr16</w:t>
            </w:r>
          </w:p>
        </w:tc>
        <w:tc>
          <w:tcPr>
            <w:tcW w:w="1323" w:type="dxa"/>
            <w:shd w:val="clear" w:color="auto" w:fill="auto"/>
            <w:noWrap/>
            <w:vAlign w:val="bottom"/>
            <w:hideMark/>
          </w:tcPr>
          <w:p w14:paraId="25FCF12D"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ZNF668</w:t>
            </w:r>
          </w:p>
        </w:tc>
        <w:tc>
          <w:tcPr>
            <w:tcW w:w="5130" w:type="dxa"/>
            <w:shd w:val="clear" w:color="auto" w:fill="auto"/>
            <w:noWrap/>
            <w:vAlign w:val="bottom"/>
            <w:hideMark/>
          </w:tcPr>
          <w:p w14:paraId="73BD059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zinc finger protein 668</w:t>
            </w:r>
          </w:p>
        </w:tc>
      </w:tr>
      <w:tr w:rsidR="00B06E7F" w:rsidRPr="00072A23" w14:paraId="553DE8C0" w14:textId="77777777" w:rsidTr="00463E90">
        <w:trPr>
          <w:trHeight w:val="300"/>
        </w:trPr>
        <w:tc>
          <w:tcPr>
            <w:tcW w:w="1260" w:type="dxa"/>
            <w:shd w:val="clear" w:color="auto" w:fill="auto"/>
            <w:noWrap/>
            <w:vAlign w:val="bottom"/>
            <w:hideMark/>
          </w:tcPr>
          <w:p w14:paraId="4088A1B4"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8007794</w:t>
            </w:r>
          </w:p>
        </w:tc>
        <w:tc>
          <w:tcPr>
            <w:tcW w:w="1107" w:type="dxa"/>
            <w:shd w:val="clear" w:color="auto" w:fill="auto"/>
            <w:noWrap/>
            <w:vAlign w:val="bottom"/>
            <w:hideMark/>
          </w:tcPr>
          <w:p w14:paraId="54B03FF8"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chr17</w:t>
            </w:r>
          </w:p>
        </w:tc>
        <w:tc>
          <w:tcPr>
            <w:tcW w:w="1323" w:type="dxa"/>
            <w:shd w:val="clear" w:color="auto" w:fill="auto"/>
            <w:noWrap/>
            <w:vAlign w:val="bottom"/>
            <w:hideMark/>
          </w:tcPr>
          <w:p w14:paraId="0892F52C"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ARL17A</w:t>
            </w:r>
          </w:p>
        </w:tc>
        <w:tc>
          <w:tcPr>
            <w:tcW w:w="5130" w:type="dxa"/>
            <w:shd w:val="clear" w:color="auto" w:fill="auto"/>
            <w:noWrap/>
            <w:vAlign w:val="bottom"/>
            <w:hideMark/>
          </w:tcPr>
          <w:p w14:paraId="08D457EE"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ADP-ribosylation factor-like 17A</w:t>
            </w:r>
          </w:p>
        </w:tc>
      </w:tr>
      <w:tr w:rsidR="00B06E7F" w:rsidRPr="00072A23" w14:paraId="57633766" w14:textId="77777777" w:rsidTr="00463E90">
        <w:trPr>
          <w:trHeight w:val="300"/>
        </w:trPr>
        <w:tc>
          <w:tcPr>
            <w:tcW w:w="1260" w:type="dxa"/>
            <w:shd w:val="clear" w:color="auto" w:fill="auto"/>
            <w:noWrap/>
            <w:vAlign w:val="bottom"/>
            <w:hideMark/>
          </w:tcPr>
          <w:p w14:paraId="4316FCCB"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8012028</w:t>
            </w:r>
          </w:p>
        </w:tc>
        <w:tc>
          <w:tcPr>
            <w:tcW w:w="1107" w:type="dxa"/>
            <w:shd w:val="clear" w:color="auto" w:fill="auto"/>
            <w:noWrap/>
            <w:vAlign w:val="bottom"/>
            <w:hideMark/>
          </w:tcPr>
          <w:p w14:paraId="63ECD8ED"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chr17</w:t>
            </w:r>
          </w:p>
        </w:tc>
        <w:tc>
          <w:tcPr>
            <w:tcW w:w="1323" w:type="dxa"/>
            <w:shd w:val="clear" w:color="auto" w:fill="auto"/>
            <w:noWrap/>
            <w:vAlign w:val="bottom"/>
            <w:hideMark/>
          </w:tcPr>
          <w:p w14:paraId="104AEC7E"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ASGR2</w:t>
            </w:r>
          </w:p>
        </w:tc>
        <w:tc>
          <w:tcPr>
            <w:tcW w:w="5130" w:type="dxa"/>
            <w:shd w:val="clear" w:color="auto" w:fill="auto"/>
            <w:noWrap/>
            <w:vAlign w:val="bottom"/>
            <w:hideMark/>
          </w:tcPr>
          <w:p w14:paraId="255F62E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asialoglycoprotein receptor 2</w:t>
            </w:r>
          </w:p>
        </w:tc>
      </w:tr>
      <w:tr w:rsidR="00B06E7F" w:rsidRPr="00072A23" w14:paraId="71871BF2" w14:textId="77777777" w:rsidTr="00463E90">
        <w:trPr>
          <w:trHeight w:val="300"/>
        </w:trPr>
        <w:tc>
          <w:tcPr>
            <w:tcW w:w="1260" w:type="dxa"/>
            <w:shd w:val="clear" w:color="auto" w:fill="auto"/>
            <w:noWrap/>
            <w:vAlign w:val="bottom"/>
            <w:hideMark/>
          </w:tcPr>
          <w:p w14:paraId="14513653"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8024934</w:t>
            </w:r>
          </w:p>
        </w:tc>
        <w:tc>
          <w:tcPr>
            <w:tcW w:w="1107" w:type="dxa"/>
            <w:shd w:val="clear" w:color="auto" w:fill="auto"/>
            <w:noWrap/>
            <w:vAlign w:val="bottom"/>
            <w:hideMark/>
          </w:tcPr>
          <w:p w14:paraId="0A9DC1B5"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chr19</w:t>
            </w:r>
          </w:p>
        </w:tc>
        <w:tc>
          <w:tcPr>
            <w:tcW w:w="1323" w:type="dxa"/>
            <w:shd w:val="clear" w:color="auto" w:fill="auto"/>
            <w:noWrap/>
            <w:vAlign w:val="bottom"/>
            <w:hideMark/>
          </w:tcPr>
          <w:p w14:paraId="611CEF07"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ZNRF4</w:t>
            </w:r>
          </w:p>
        </w:tc>
        <w:tc>
          <w:tcPr>
            <w:tcW w:w="5130" w:type="dxa"/>
            <w:shd w:val="clear" w:color="auto" w:fill="auto"/>
            <w:noWrap/>
            <w:vAlign w:val="bottom"/>
            <w:hideMark/>
          </w:tcPr>
          <w:p w14:paraId="2E0ADB2D"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zinc and ring finger 4</w:t>
            </w:r>
          </w:p>
        </w:tc>
      </w:tr>
      <w:tr w:rsidR="00B06E7F" w:rsidRPr="00072A23" w14:paraId="1EF7487A" w14:textId="77777777" w:rsidTr="00463E90">
        <w:trPr>
          <w:trHeight w:val="300"/>
        </w:trPr>
        <w:tc>
          <w:tcPr>
            <w:tcW w:w="1260" w:type="dxa"/>
            <w:shd w:val="clear" w:color="auto" w:fill="auto"/>
            <w:noWrap/>
            <w:vAlign w:val="bottom"/>
            <w:hideMark/>
          </w:tcPr>
          <w:p w14:paraId="67480182"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8028552</w:t>
            </w:r>
          </w:p>
        </w:tc>
        <w:tc>
          <w:tcPr>
            <w:tcW w:w="1107" w:type="dxa"/>
            <w:shd w:val="clear" w:color="auto" w:fill="auto"/>
            <w:noWrap/>
            <w:vAlign w:val="bottom"/>
            <w:hideMark/>
          </w:tcPr>
          <w:p w14:paraId="506EB5F6"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chr19</w:t>
            </w:r>
          </w:p>
        </w:tc>
        <w:tc>
          <w:tcPr>
            <w:tcW w:w="1323" w:type="dxa"/>
            <w:shd w:val="clear" w:color="auto" w:fill="auto"/>
            <w:noWrap/>
            <w:vAlign w:val="bottom"/>
            <w:hideMark/>
          </w:tcPr>
          <w:p w14:paraId="4247811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NFKBIB</w:t>
            </w:r>
          </w:p>
        </w:tc>
        <w:tc>
          <w:tcPr>
            <w:tcW w:w="5130" w:type="dxa"/>
            <w:shd w:val="clear" w:color="auto" w:fill="auto"/>
            <w:noWrap/>
            <w:vAlign w:val="bottom"/>
            <w:hideMark/>
          </w:tcPr>
          <w:p w14:paraId="4C316B8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nuclear factor of kappa light polypeptide gene enhancer in B-cells inhibitor, beta</w:t>
            </w:r>
          </w:p>
        </w:tc>
      </w:tr>
      <w:tr w:rsidR="00B06E7F" w:rsidRPr="00072A23" w14:paraId="53AEC69A" w14:textId="77777777" w:rsidTr="00463E90">
        <w:trPr>
          <w:trHeight w:val="300"/>
        </w:trPr>
        <w:tc>
          <w:tcPr>
            <w:tcW w:w="1260" w:type="dxa"/>
            <w:shd w:val="clear" w:color="auto" w:fill="auto"/>
            <w:noWrap/>
            <w:vAlign w:val="bottom"/>
            <w:hideMark/>
          </w:tcPr>
          <w:p w14:paraId="0FA444C5"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8030416</w:t>
            </w:r>
          </w:p>
        </w:tc>
        <w:tc>
          <w:tcPr>
            <w:tcW w:w="1107" w:type="dxa"/>
            <w:shd w:val="clear" w:color="auto" w:fill="auto"/>
            <w:noWrap/>
            <w:vAlign w:val="bottom"/>
            <w:hideMark/>
          </w:tcPr>
          <w:p w14:paraId="2BEEE1E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chr19</w:t>
            </w:r>
          </w:p>
        </w:tc>
        <w:tc>
          <w:tcPr>
            <w:tcW w:w="1323" w:type="dxa"/>
            <w:shd w:val="clear" w:color="auto" w:fill="auto"/>
            <w:noWrap/>
            <w:vAlign w:val="bottom"/>
            <w:hideMark/>
          </w:tcPr>
          <w:p w14:paraId="065C43F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SCAF1</w:t>
            </w:r>
          </w:p>
        </w:tc>
        <w:tc>
          <w:tcPr>
            <w:tcW w:w="5130" w:type="dxa"/>
            <w:shd w:val="clear" w:color="auto" w:fill="auto"/>
            <w:noWrap/>
            <w:vAlign w:val="bottom"/>
            <w:hideMark/>
          </w:tcPr>
          <w:p w14:paraId="1CA727CE"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SR-related CTD-associated factor 1</w:t>
            </w:r>
          </w:p>
        </w:tc>
      </w:tr>
      <w:tr w:rsidR="00B06E7F" w:rsidRPr="00072A23" w14:paraId="2556CA5C" w14:textId="77777777" w:rsidTr="00463E90">
        <w:trPr>
          <w:trHeight w:val="300"/>
        </w:trPr>
        <w:tc>
          <w:tcPr>
            <w:tcW w:w="1260" w:type="dxa"/>
            <w:shd w:val="clear" w:color="auto" w:fill="auto"/>
            <w:noWrap/>
            <w:vAlign w:val="bottom"/>
            <w:hideMark/>
          </w:tcPr>
          <w:p w14:paraId="7305E7B2"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8037283</w:t>
            </w:r>
          </w:p>
        </w:tc>
        <w:tc>
          <w:tcPr>
            <w:tcW w:w="1107" w:type="dxa"/>
            <w:shd w:val="clear" w:color="auto" w:fill="auto"/>
            <w:noWrap/>
            <w:vAlign w:val="bottom"/>
            <w:hideMark/>
          </w:tcPr>
          <w:p w14:paraId="44968B2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chr19</w:t>
            </w:r>
          </w:p>
        </w:tc>
        <w:tc>
          <w:tcPr>
            <w:tcW w:w="1323" w:type="dxa"/>
            <w:shd w:val="clear" w:color="auto" w:fill="auto"/>
            <w:noWrap/>
            <w:vAlign w:val="bottom"/>
            <w:hideMark/>
          </w:tcPr>
          <w:p w14:paraId="5E64476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PSG4</w:t>
            </w:r>
          </w:p>
        </w:tc>
        <w:tc>
          <w:tcPr>
            <w:tcW w:w="5130" w:type="dxa"/>
            <w:shd w:val="clear" w:color="auto" w:fill="auto"/>
            <w:noWrap/>
            <w:vAlign w:val="bottom"/>
            <w:hideMark/>
          </w:tcPr>
          <w:p w14:paraId="48133EA3"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pregnancy specific beta-1-glycoprotein 4</w:t>
            </w:r>
          </w:p>
        </w:tc>
      </w:tr>
      <w:tr w:rsidR="00B06E7F" w:rsidRPr="00072A23" w14:paraId="6C70AA55" w14:textId="77777777" w:rsidTr="00463E90">
        <w:trPr>
          <w:trHeight w:val="300"/>
        </w:trPr>
        <w:tc>
          <w:tcPr>
            <w:tcW w:w="1260" w:type="dxa"/>
            <w:shd w:val="clear" w:color="auto" w:fill="auto"/>
            <w:noWrap/>
            <w:vAlign w:val="bottom"/>
            <w:hideMark/>
          </w:tcPr>
          <w:p w14:paraId="0D9DE86B"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8045208</w:t>
            </w:r>
          </w:p>
        </w:tc>
        <w:tc>
          <w:tcPr>
            <w:tcW w:w="1107" w:type="dxa"/>
            <w:shd w:val="clear" w:color="auto" w:fill="auto"/>
            <w:noWrap/>
            <w:vAlign w:val="bottom"/>
            <w:hideMark/>
          </w:tcPr>
          <w:p w14:paraId="7DE9FECC"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chr2</w:t>
            </w:r>
          </w:p>
        </w:tc>
        <w:tc>
          <w:tcPr>
            <w:tcW w:w="1323" w:type="dxa"/>
            <w:shd w:val="clear" w:color="auto" w:fill="auto"/>
            <w:noWrap/>
            <w:vAlign w:val="bottom"/>
            <w:hideMark/>
          </w:tcPr>
          <w:p w14:paraId="14E0E594"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POTEE</w:t>
            </w:r>
          </w:p>
        </w:tc>
        <w:tc>
          <w:tcPr>
            <w:tcW w:w="5130" w:type="dxa"/>
            <w:shd w:val="clear" w:color="auto" w:fill="auto"/>
            <w:noWrap/>
            <w:vAlign w:val="bottom"/>
            <w:hideMark/>
          </w:tcPr>
          <w:p w14:paraId="12D40FD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POTE ankyrin domain family, member E</w:t>
            </w:r>
          </w:p>
        </w:tc>
      </w:tr>
      <w:tr w:rsidR="00B06E7F" w:rsidRPr="00072A23" w14:paraId="54457B8F" w14:textId="77777777" w:rsidTr="00463E90">
        <w:trPr>
          <w:trHeight w:val="300"/>
        </w:trPr>
        <w:tc>
          <w:tcPr>
            <w:tcW w:w="1260" w:type="dxa"/>
            <w:shd w:val="clear" w:color="auto" w:fill="auto"/>
            <w:noWrap/>
            <w:vAlign w:val="bottom"/>
            <w:hideMark/>
          </w:tcPr>
          <w:p w14:paraId="3943690E"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8053341</w:t>
            </w:r>
          </w:p>
        </w:tc>
        <w:tc>
          <w:tcPr>
            <w:tcW w:w="1107" w:type="dxa"/>
            <w:shd w:val="clear" w:color="auto" w:fill="auto"/>
            <w:noWrap/>
            <w:vAlign w:val="bottom"/>
            <w:hideMark/>
          </w:tcPr>
          <w:p w14:paraId="6A220065"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chr2</w:t>
            </w:r>
          </w:p>
        </w:tc>
        <w:tc>
          <w:tcPr>
            <w:tcW w:w="1323" w:type="dxa"/>
            <w:shd w:val="clear" w:color="auto" w:fill="auto"/>
            <w:noWrap/>
            <w:vAlign w:val="bottom"/>
            <w:hideMark/>
          </w:tcPr>
          <w:p w14:paraId="3576196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REG3A</w:t>
            </w:r>
          </w:p>
        </w:tc>
        <w:tc>
          <w:tcPr>
            <w:tcW w:w="5130" w:type="dxa"/>
            <w:shd w:val="clear" w:color="auto" w:fill="auto"/>
            <w:noWrap/>
            <w:vAlign w:val="bottom"/>
            <w:hideMark/>
          </w:tcPr>
          <w:p w14:paraId="0EB86D4A"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regenerating islet-derived 3 alpha</w:t>
            </w:r>
          </w:p>
        </w:tc>
      </w:tr>
      <w:tr w:rsidR="00B06E7F" w:rsidRPr="00072A23" w14:paraId="141EEBF6" w14:textId="77777777" w:rsidTr="00463E90">
        <w:trPr>
          <w:trHeight w:val="300"/>
        </w:trPr>
        <w:tc>
          <w:tcPr>
            <w:tcW w:w="1260" w:type="dxa"/>
            <w:shd w:val="clear" w:color="auto" w:fill="auto"/>
            <w:noWrap/>
            <w:vAlign w:val="bottom"/>
            <w:hideMark/>
          </w:tcPr>
          <w:p w14:paraId="08A20853"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8061564</w:t>
            </w:r>
          </w:p>
        </w:tc>
        <w:tc>
          <w:tcPr>
            <w:tcW w:w="1107" w:type="dxa"/>
            <w:shd w:val="clear" w:color="auto" w:fill="auto"/>
            <w:noWrap/>
            <w:vAlign w:val="bottom"/>
            <w:hideMark/>
          </w:tcPr>
          <w:p w14:paraId="4B2616CB"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chr20</w:t>
            </w:r>
          </w:p>
        </w:tc>
        <w:tc>
          <w:tcPr>
            <w:tcW w:w="1323" w:type="dxa"/>
            <w:shd w:val="clear" w:color="auto" w:fill="auto"/>
            <w:noWrap/>
            <w:vAlign w:val="bottom"/>
            <w:hideMark/>
          </w:tcPr>
          <w:p w14:paraId="0F453DE5"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ID1</w:t>
            </w:r>
          </w:p>
        </w:tc>
        <w:tc>
          <w:tcPr>
            <w:tcW w:w="5130" w:type="dxa"/>
            <w:shd w:val="clear" w:color="auto" w:fill="auto"/>
            <w:noWrap/>
            <w:vAlign w:val="bottom"/>
            <w:hideMark/>
          </w:tcPr>
          <w:p w14:paraId="6E642CFE"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inhibitor of DNA binding 1, dominant negative helix-loop-helix protein</w:t>
            </w:r>
          </w:p>
        </w:tc>
      </w:tr>
      <w:tr w:rsidR="00B06E7F" w:rsidRPr="00072A23" w14:paraId="0B2B5024" w14:textId="77777777" w:rsidTr="00463E90">
        <w:trPr>
          <w:trHeight w:val="300"/>
        </w:trPr>
        <w:tc>
          <w:tcPr>
            <w:tcW w:w="1260" w:type="dxa"/>
            <w:shd w:val="clear" w:color="auto" w:fill="auto"/>
            <w:noWrap/>
            <w:vAlign w:val="bottom"/>
            <w:hideMark/>
          </w:tcPr>
          <w:p w14:paraId="014EEE33"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8062108</w:t>
            </w:r>
          </w:p>
        </w:tc>
        <w:tc>
          <w:tcPr>
            <w:tcW w:w="1107" w:type="dxa"/>
            <w:shd w:val="clear" w:color="auto" w:fill="auto"/>
            <w:noWrap/>
            <w:vAlign w:val="bottom"/>
            <w:hideMark/>
          </w:tcPr>
          <w:p w14:paraId="4C14C5FC"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chr20</w:t>
            </w:r>
          </w:p>
        </w:tc>
        <w:tc>
          <w:tcPr>
            <w:tcW w:w="1323" w:type="dxa"/>
            <w:shd w:val="clear" w:color="auto" w:fill="auto"/>
            <w:noWrap/>
            <w:vAlign w:val="bottom"/>
            <w:hideMark/>
          </w:tcPr>
          <w:p w14:paraId="53FC3BE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PROCR</w:t>
            </w:r>
          </w:p>
        </w:tc>
        <w:tc>
          <w:tcPr>
            <w:tcW w:w="5130" w:type="dxa"/>
            <w:shd w:val="clear" w:color="auto" w:fill="auto"/>
            <w:noWrap/>
            <w:vAlign w:val="bottom"/>
            <w:hideMark/>
          </w:tcPr>
          <w:p w14:paraId="0E91D1D3"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protein C receptor, endothelial</w:t>
            </w:r>
          </w:p>
        </w:tc>
      </w:tr>
      <w:tr w:rsidR="00B06E7F" w:rsidRPr="00072A23" w14:paraId="72DCF651" w14:textId="77777777" w:rsidTr="00463E90">
        <w:trPr>
          <w:trHeight w:val="300"/>
        </w:trPr>
        <w:tc>
          <w:tcPr>
            <w:tcW w:w="1260" w:type="dxa"/>
            <w:shd w:val="clear" w:color="auto" w:fill="auto"/>
            <w:noWrap/>
            <w:vAlign w:val="bottom"/>
            <w:hideMark/>
          </w:tcPr>
          <w:p w14:paraId="17AE294E"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8066411</w:t>
            </w:r>
          </w:p>
        </w:tc>
        <w:tc>
          <w:tcPr>
            <w:tcW w:w="1107" w:type="dxa"/>
            <w:shd w:val="clear" w:color="auto" w:fill="auto"/>
            <w:noWrap/>
            <w:vAlign w:val="bottom"/>
            <w:hideMark/>
          </w:tcPr>
          <w:p w14:paraId="0F735FF8"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chr20</w:t>
            </w:r>
          </w:p>
        </w:tc>
        <w:tc>
          <w:tcPr>
            <w:tcW w:w="1323" w:type="dxa"/>
            <w:shd w:val="clear" w:color="auto" w:fill="auto"/>
            <w:noWrap/>
            <w:vAlign w:val="bottom"/>
            <w:hideMark/>
          </w:tcPr>
          <w:p w14:paraId="58355D46"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C20orf62</w:t>
            </w:r>
          </w:p>
        </w:tc>
        <w:tc>
          <w:tcPr>
            <w:tcW w:w="5130" w:type="dxa"/>
            <w:shd w:val="clear" w:color="auto" w:fill="auto"/>
            <w:noWrap/>
            <w:vAlign w:val="bottom"/>
            <w:hideMark/>
          </w:tcPr>
          <w:p w14:paraId="12481868"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chromosome 20 open reading frame 62</w:t>
            </w:r>
          </w:p>
        </w:tc>
      </w:tr>
      <w:tr w:rsidR="00B06E7F" w:rsidRPr="00072A23" w14:paraId="536C6ED7" w14:textId="77777777" w:rsidTr="00463E90">
        <w:trPr>
          <w:trHeight w:val="300"/>
        </w:trPr>
        <w:tc>
          <w:tcPr>
            <w:tcW w:w="1260" w:type="dxa"/>
            <w:shd w:val="clear" w:color="auto" w:fill="auto"/>
            <w:noWrap/>
            <w:vAlign w:val="bottom"/>
            <w:hideMark/>
          </w:tcPr>
          <w:p w14:paraId="21E26588"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8076046</w:t>
            </w:r>
          </w:p>
        </w:tc>
        <w:tc>
          <w:tcPr>
            <w:tcW w:w="1107" w:type="dxa"/>
            <w:shd w:val="clear" w:color="auto" w:fill="auto"/>
            <w:noWrap/>
            <w:vAlign w:val="bottom"/>
            <w:hideMark/>
          </w:tcPr>
          <w:p w14:paraId="055DDFA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chr22</w:t>
            </w:r>
          </w:p>
        </w:tc>
        <w:tc>
          <w:tcPr>
            <w:tcW w:w="1323" w:type="dxa"/>
            <w:shd w:val="clear" w:color="auto" w:fill="auto"/>
            <w:noWrap/>
            <w:vAlign w:val="bottom"/>
            <w:hideMark/>
          </w:tcPr>
          <w:p w14:paraId="7D5A1448"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TMEM184B</w:t>
            </w:r>
          </w:p>
        </w:tc>
        <w:tc>
          <w:tcPr>
            <w:tcW w:w="5130" w:type="dxa"/>
            <w:shd w:val="clear" w:color="auto" w:fill="auto"/>
            <w:noWrap/>
            <w:vAlign w:val="bottom"/>
            <w:hideMark/>
          </w:tcPr>
          <w:p w14:paraId="03C90FB6"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transmembrane protein 184B</w:t>
            </w:r>
          </w:p>
        </w:tc>
      </w:tr>
      <w:tr w:rsidR="00B06E7F" w:rsidRPr="00072A23" w14:paraId="1F3A6D37" w14:textId="77777777" w:rsidTr="00463E90">
        <w:trPr>
          <w:trHeight w:val="300"/>
        </w:trPr>
        <w:tc>
          <w:tcPr>
            <w:tcW w:w="1260" w:type="dxa"/>
            <w:shd w:val="clear" w:color="auto" w:fill="auto"/>
            <w:noWrap/>
            <w:vAlign w:val="bottom"/>
            <w:hideMark/>
          </w:tcPr>
          <w:p w14:paraId="01E51104"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8076219</w:t>
            </w:r>
          </w:p>
        </w:tc>
        <w:tc>
          <w:tcPr>
            <w:tcW w:w="1107" w:type="dxa"/>
            <w:shd w:val="clear" w:color="auto" w:fill="auto"/>
            <w:noWrap/>
            <w:vAlign w:val="bottom"/>
            <w:hideMark/>
          </w:tcPr>
          <w:p w14:paraId="4BCA70F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chr22</w:t>
            </w:r>
          </w:p>
        </w:tc>
        <w:tc>
          <w:tcPr>
            <w:tcW w:w="1323" w:type="dxa"/>
            <w:shd w:val="clear" w:color="auto" w:fill="auto"/>
            <w:noWrap/>
            <w:vAlign w:val="bottom"/>
            <w:hideMark/>
          </w:tcPr>
          <w:p w14:paraId="305B80A8"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SNORD83B</w:t>
            </w:r>
          </w:p>
        </w:tc>
        <w:tc>
          <w:tcPr>
            <w:tcW w:w="5130" w:type="dxa"/>
            <w:shd w:val="clear" w:color="auto" w:fill="auto"/>
            <w:noWrap/>
            <w:vAlign w:val="bottom"/>
            <w:hideMark/>
          </w:tcPr>
          <w:p w14:paraId="416372DD"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small nucleolar RNA, C/D box 83B</w:t>
            </w:r>
          </w:p>
        </w:tc>
      </w:tr>
      <w:tr w:rsidR="00B06E7F" w:rsidRPr="00072A23" w14:paraId="5356FAC8" w14:textId="77777777" w:rsidTr="00463E90">
        <w:trPr>
          <w:trHeight w:val="300"/>
        </w:trPr>
        <w:tc>
          <w:tcPr>
            <w:tcW w:w="1260" w:type="dxa"/>
            <w:shd w:val="clear" w:color="auto" w:fill="auto"/>
            <w:noWrap/>
            <w:vAlign w:val="bottom"/>
            <w:hideMark/>
          </w:tcPr>
          <w:p w14:paraId="1F7CA429"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lastRenderedPageBreak/>
              <w:t>8083605</w:t>
            </w:r>
          </w:p>
        </w:tc>
        <w:tc>
          <w:tcPr>
            <w:tcW w:w="1107" w:type="dxa"/>
            <w:shd w:val="clear" w:color="auto" w:fill="auto"/>
            <w:noWrap/>
            <w:vAlign w:val="bottom"/>
            <w:hideMark/>
          </w:tcPr>
          <w:p w14:paraId="0BB26FD2"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chr3</w:t>
            </w:r>
          </w:p>
        </w:tc>
        <w:tc>
          <w:tcPr>
            <w:tcW w:w="1323" w:type="dxa"/>
            <w:shd w:val="clear" w:color="auto" w:fill="auto"/>
            <w:noWrap/>
            <w:vAlign w:val="bottom"/>
            <w:hideMark/>
          </w:tcPr>
          <w:p w14:paraId="5778843C"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RSRC1</w:t>
            </w:r>
          </w:p>
        </w:tc>
        <w:tc>
          <w:tcPr>
            <w:tcW w:w="5130" w:type="dxa"/>
            <w:shd w:val="clear" w:color="auto" w:fill="auto"/>
            <w:noWrap/>
            <w:vAlign w:val="bottom"/>
            <w:hideMark/>
          </w:tcPr>
          <w:p w14:paraId="4575CD6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arginine/serine-rich coiled-coil 1</w:t>
            </w:r>
          </w:p>
        </w:tc>
      </w:tr>
      <w:tr w:rsidR="00B06E7F" w:rsidRPr="00072A23" w14:paraId="636975DF" w14:textId="77777777" w:rsidTr="00463E90">
        <w:trPr>
          <w:trHeight w:val="300"/>
        </w:trPr>
        <w:tc>
          <w:tcPr>
            <w:tcW w:w="1260" w:type="dxa"/>
            <w:shd w:val="clear" w:color="auto" w:fill="auto"/>
            <w:noWrap/>
            <w:vAlign w:val="bottom"/>
            <w:hideMark/>
          </w:tcPr>
          <w:p w14:paraId="4ADFB43B"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8083794</w:t>
            </w:r>
          </w:p>
        </w:tc>
        <w:tc>
          <w:tcPr>
            <w:tcW w:w="1107" w:type="dxa"/>
            <w:shd w:val="clear" w:color="auto" w:fill="auto"/>
            <w:noWrap/>
            <w:vAlign w:val="bottom"/>
            <w:hideMark/>
          </w:tcPr>
          <w:p w14:paraId="031212A7"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chr3</w:t>
            </w:r>
          </w:p>
        </w:tc>
        <w:tc>
          <w:tcPr>
            <w:tcW w:w="1323" w:type="dxa"/>
            <w:shd w:val="clear" w:color="auto" w:fill="auto"/>
            <w:noWrap/>
            <w:vAlign w:val="bottom"/>
            <w:hideMark/>
          </w:tcPr>
          <w:p w14:paraId="676254A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MYNN</w:t>
            </w:r>
          </w:p>
        </w:tc>
        <w:tc>
          <w:tcPr>
            <w:tcW w:w="5130" w:type="dxa"/>
            <w:shd w:val="clear" w:color="auto" w:fill="auto"/>
            <w:noWrap/>
            <w:vAlign w:val="bottom"/>
            <w:hideMark/>
          </w:tcPr>
          <w:p w14:paraId="425574AA"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Myoneurin</w:t>
            </w:r>
          </w:p>
        </w:tc>
      </w:tr>
      <w:tr w:rsidR="00B06E7F" w:rsidRPr="00072A23" w14:paraId="7BA206CC" w14:textId="77777777" w:rsidTr="00463E90">
        <w:trPr>
          <w:trHeight w:val="300"/>
        </w:trPr>
        <w:tc>
          <w:tcPr>
            <w:tcW w:w="1260" w:type="dxa"/>
            <w:shd w:val="clear" w:color="auto" w:fill="auto"/>
            <w:noWrap/>
            <w:vAlign w:val="bottom"/>
            <w:hideMark/>
          </w:tcPr>
          <w:p w14:paraId="5FDBDD3A"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8086048</w:t>
            </w:r>
          </w:p>
        </w:tc>
        <w:tc>
          <w:tcPr>
            <w:tcW w:w="1107" w:type="dxa"/>
            <w:shd w:val="clear" w:color="auto" w:fill="auto"/>
            <w:noWrap/>
            <w:vAlign w:val="bottom"/>
            <w:hideMark/>
          </w:tcPr>
          <w:p w14:paraId="10C2E585"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chr3</w:t>
            </w:r>
          </w:p>
        </w:tc>
        <w:tc>
          <w:tcPr>
            <w:tcW w:w="1323" w:type="dxa"/>
            <w:shd w:val="clear" w:color="auto" w:fill="auto"/>
            <w:noWrap/>
            <w:vAlign w:val="bottom"/>
            <w:hideMark/>
          </w:tcPr>
          <w:p w14:paraId="1FEBE4ED"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TMPPE</w:t>
            </w:r>
          </w:p>
        </w:tc>
        <w:tc>
          <w:tcPr>
            <w:tcW w:w="5130" w:type="dxa"/>
            <w:shd w:val="clear" w:color="auto" w:fill="auto"/>
            <w:noWrap/>
            <w:vAlign w:val="bottom"/>
            <w:hideMark/>
          </w:tcPr>
          <w:p w14:paraId="37BA281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transmembrane protein with metallophosphoesterase domain</w:t>
            </w:r>
          </w:p>
        </w:tc>
      </w:tr>
      <w:tr w:rsidR="00B06E7F" w:rsidRPr="00072A23" w14:paraId="223F34DB" w14:textId="77777777" w:rsidTr="00463E90">
        <w:trPr>
          <w:trHeight w:val="300"/>
        </w:trPr>
        <w:tc>
          <w:tcPr>
            <w:tcW w:w="1260" w:type="dxa"/>
            <w:shd w:val="clear" w:color="auto" w:fill="auto"/>
            <w:noWrap/>
            <w:vAlign w:val="bottom"/>
            <w:hideMark/>
          </w:tcPr>
          <w:p w14:paraId="11EBC2A3"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8091537</w:t>
            </w:r>
          </w:p>
        </w:tc>
        <w:tc>
          <w:tcPr>
            <w:tcW w:w="1107" w:type="dxa"/>
            <w:shd w:val="clear" w:color="auto" w:fill="auto"/>
            <w:noWrap/>
            <w:vAlign w:val="bottom"/>
            <w:hideMark/>
          </w:tcPr>
          <w:p w14:paraId="1C96AAE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chr3</w:t>
            </w:r>
          </w:p>
        </w:tc>
        <w:tc>
          <w:tcPr>
            <w:tcW w:w="1323" w:type="dxa"/>
            <w:shd w:val="clear" w:color="auto" w:fill="auto"/>
            <w:noWrap/>
            <w:vAlign w:val="bottom"/>
            <w:hideMark/>
          </w:tcPr>
          <w:p w14:paraId="5B262E0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IGSF10</w:t>
            </w:r>
          </w:p>
        </w:tc>
        <w:tc>
          <w:tcPr>
            <w:tcW w:w="5130" w:type="dxa"/>
            <w:shd w:val="clear" w:color="auto" w:fill="auto"/>
            <w:noWrap/>
            <w:vAlign w:val="bottom"/>
            <w:hideMark/>
          </w:tcPr>
          <w:p w14:paraId="62C1073A"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immunoglobulin superfamily, member 10</w:t>
            </w:r>
          </w:p>
        </w:tc>
      </w:tr>
      <w:tr w:rsidR="00B06E7F" w:rsidRPr="00072A23" w14:paraId="1CBF1DDB" w14:textId="77777777" w:rsidTr="00463E90">
        <w:trPr>
          <w:trHeight w:val="300"/>
        </w:trPr>
        <w:tc>
          <w:tcPr>
            <w:tcW w:w="1260" w:type="dxa"/>
            <w:shd w:val="clear" w:color="auto" w:fill="auto"/>
            <w:noWrap/>
            <w:vAlign w:val="bottom"/>
            <w:hideMark/>
          </w:tcPr>
          <w:p w14:paraId="6DDB87E7"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8093852</w:t>
            </w:r>
          </w:p>
        </w:tc>
        <w:tc>
          <w:tcPr>
            <w:tcW w:w="1107" w:type="dxa"/>
            <w:shd w:val="clear" w:color="auto" w:fill="auto"/>
            <w:noWrap/>
            <w:vAlign w:val="bottom"/>
            <w:hideMark/>
          </w:tcPr>
          <w:p w14:paraId="19F99AA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chr4</w:t>
            </w:r>
          </w:p>
        </w:tc>
        <w:tc>
          <w:tcPr>
            <w:tcW w:w="1323" w:type="dxa"/>
            <w:shd w:val="clear" w:color="auto" w:fill="auto"/>
            <w:noWrap/>
            <w:vAlign w:val="bottom"/>
            <w:hideMark/>
          </w:tcPr>
          <w:p w14:paraId="17AF150C"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MSX1</w:t>
            </w:r>
          </w:p>
        </w:tc>
        <w:tc>
          <w:tcPr>
            <w:tcW w:w="5130" w:type="dxa"/>
            <w:shd w:val="clear" w:color="auto" w:fill="auto"/>
            <w:noWrap/>
            <w:vAlign w:val="bottom"/>
            <w:hideMark/>
          </w:tcPr>
          <w:p w14:paraId="32C7240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msh homeobox 1</w:t>
            </w:r>
          </w:p>
        </w:tc>
      </w:tr>
      <w:tr w:rsidR="00B06E7F" w:rsidRPr="00072A23" w14:paraId="1DE3CDAE" w14:textId="77777777" w:rsidTr="00463E90">
        <w:trPr>
          <w:trHeight w:val="300"/>
        </w:trPr>
        <w:tc>
          <w:tcPr>
            <w:tcW w:w="1260" w:type="dxa"/>
            <w:shd w:val="clear" w:color="auto" w:fill="auto"/>
            <w:noWrap/>
            <w:vAlign w:val="bottom"/>
            <w:hideMark/>
          </w:tcPr>
          <w:p w14:paraId="6AE91C32"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8097626</w:t>
            </w:r>
          </w:p>
        </w:tc>
        <w:tc>
          <w:tcPr>
            <w:tcW w:w="1107" w:type="dxa"/>
            <w:shd w:val="clear" w:color="auto" w:fill="auto"/>
            <w:noWrap/>
            <w:vAlign w:val="bottom"/>
            <w:hideMark/>
          </w:tcPr>
          <w:p w14:paraId="0BEB888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chr4</w:t>
            </w:r>
          </w:p>
        </w:tc>
        <w:tc>
          <w:tcPr>
            <w:tcW w:w="1323" w:type="dxa"/>
            <w:shd w:val="clear" w:color="auto" w:fill="auto"/>
            <w:noWrap/>
            <w:vAlign w:val="bottom"/>
            <w:hideMark/>
          </w:tcPr>
          <w:p w14:paraId="65E0645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LOC441046</w:t>
            </w:r>
          </w:p>
        </w:tc>
        <w:tc>
          <w:tcPr>
            <w:tcW w:w="5130" w:type="dxa"/>
            <w:shd w:val="clear" w:color="auto" w:fill="auto"/>
            <w:noWrap/>
            <w:vAlign w:val="bottom"/>
            <w:hideMark/>
          </w:tcPr>
          <w:p w14:paraId="6C769FF8"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glucuronidase, beta pseudogene</w:t>
            </w:r>
          </w:p>
        </w:tc>
      </w:tr>
      <w:tr w:rsidR="00B06E7F" w:rsidRPr="00072A23" w14:paraId="2F590137" w14:textId="77777777" w:rsidTr="00463E90">
        <w:trPr>
          <w:trHeight w:val="300"/>
        </w:trPr>
        <w:tc>
          <w:tcPr>
            <w:tcW w:w="1260" w:type="dxa"/>
            <w:shd w:val="clear" w:color="auto" w:fill="auto"/>
            <w:noWrap/>
            <w:vAlign w:val="bottom"/>
            <w:hideMark/>
          </w:tcPr>
          <w:p w14:paraId="475644EE"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8100519</w:t>
            </w:r>
          </w:p>
        </w:tc>
        <w:tc>
          <w:tcPr>
            <w:tcW w:w="1107" w:type="dxa"/>
            <w:shd w:val="clear" w:color="auto" w:fill="auto"/>
            <w:noWrap/>
            <w:vAlign w:val="bottom"/>
            <w:hideMark/>
          </w:tcPr>
          <w:p w14:paraId="539F4B8E"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chr4</w:t>
            </w:r>
          </w:p>
        </w:tc>
        <w:tc>
          <w:tcPr>
            <w:tcW w:w="1323" w:type="dxa"/>
            <w:shd w:val="clear" w:color="auto" w:fill="auto"/>
            <w:noWrap/>
            <w:vAlign w:val="bottom"/>
            <w:hideMark/>
          </w:tcPr>
          <w:p w14:paraId="2122726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TXNDC9</w:t>
            </w:r>
          </w:p>
        </w:tc>
        <w:tc>
          <w:tcPr>
            <w:tcW w:w="5130" w:type="dxa"/>
            <w:shd w:val="clear" w:color="auto" w:fill="auto"/>
            <w:noWrap/>
            <w:vAlign w:val="bottom"/>
            <w:hideMark/>
          </w:tcPr>
          <w:p w14:paraId="418BE83B"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thioredoxin domain containing 9</w:t>
            </w:r>
          </w:p>
        </w:tc>
      </w:tr>
      <w:tr w:rsidR="00B06E7F" w:rsidRPr="00072A23" w14:paraId="37B5D6E5" w14:textId="77777777" w:rsidTr="00463E90">
        <w:trPr>
          <w:trHeight w:val="300"/>
        </w:trPr>
        <w:tc>
          <w:tcPr>
            <w:tcW w:w="1260" w:type="dxa"/>
            <w:shd w:val="clear" w:color="auto" w:fill="auto"/>
            <w:noWrap/>
            <w:vAlign w:val="bottom"/>
            <w:hideMark/>
          </w:tcPr>
          <w:p w14:paraId="04907666"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8104463</w:t>
            </w:r>
          </w:p>
        </w:tc>
        <w:tc>
          <w:tcPr>
            <w:tcW w:w="1107" w:type="dxa"/>
            <w:shd w:val="clear" w:color="auto" w:fill="auto"/>
            <w:noWrap/>
            <w:vAlign w:val="bottom"/>
            <w:hideMark/>
          </w:tcPr>
          <w:p w14:paraId="351ACB3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chr5</w:t>
            </w:r>
          </w:p>
        </w:tc>
        <w:tc>
          <w:tcPr>
            <w:tcW w:w="1323" w:type="dxa"/>
            <w:shd w:val="clear" w:color="auto" w:fill="auto"/>
            <w:noWrap/>
            <w:vAlign w:val="bottom"/>
            <w:hideMark/>
          </w:tcPr>
          <w:p w14:paraId="5FF3FF75"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MARCH6</w:t>
            </w:r>
          </w:p>
        </w:tc>
        <w:tc>
          <w:tcPr>
            <w:tcW w:w="5130" w:type="dxa"/>
            <w:shd w:val="clear" w:color="auto" w:fill="auto"/>
            <w:noWrap/>
            <w:vAlign w:val="bottom"/>
            <w:hideMark/>
          </w:tcPr>
          <w:p w14:paraId="2E9C27F6"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membrane-associated ring finger (C3HC4) 6</w:t>
            </w:r>
          </w:p>
        </w:tc>
      </w:tr>
      <w:tr w:rsidR="00B06E7F" w:rsidRPr="00072A23" w14:paraId="0391D534" w14:textId="77777777" w:rsidTr="00463E90">
        <w:trPr>
          <w:trHeight w:val="300"/>
        </w:trPr>
        <w:tc>
          <w:tcPr>
            <w:tcW w:w="1260" w:type="dxa"/>
            <w:shd w:val="clear" w:color="auto" w:fill="auto"/>
            <w:noWrap/>
            <w:vAlign w:val="bottom"/>
            <w:hideMark/>
          </w:tcPr>
          <w:p w14:paraId="5601D074"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8105842</w:t>
            </w:r>
          </w:p>
        </w:tc>
        <w:tc>
          <w:tcPr>
            <w:tcW w:w="1107" w:type="dxa"/>
            <w:shd w:val="clear" w:color="auto" w:fill="auto"/>
            <w:noWrap/>
            <w:vAlign w:val="bottom"/>
            <w:hideMark/>
          </w:tcPr>
          <w:p w14:paraId="1EA6D40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chr5</w:t>
            </w:r>
          </w:p>
        </w:tc>
        <w:tc>
          <w:tcPr>
            <w:tcW w:w="1323" w:type="dxa"/>
            <w:shd w:val="clear" w:color="auto" w:fill="auto"/>
            <w:noWrap/>
            <w:vAlign w:val="bottom"/>
            <w:hideMark/>
          </w:tcPr>
          <w:p w14:paraId="011FC006"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CENPH</w:t>
            </w:r>
          </w:p>
        </w:tc>
        <w:tc>
          <w:tcPr>
            <w:tcW w:w="5130" w:type="dxa"/>
            <w:shd w:val="clear" w:color="auto" w:fill="auto"/>
            <w:noWrap/>
            <w:vAlign w:val="bottom"/>
            <w:hideMark/>
          </w:tcPr>
          <w:p w14:paraId="3A164640"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centromere protein H</w:t>
            </w:r>
          </w:p>
        </w:tc>
      </w:tr>
      <w:tr w:rsidR="00B06E7F" w:rsidRPr="00072A23" w14:paraId="6544991A" w14:textId="77777777" w:rsidTr="00463E90">
        <w:trPr>
          <w:trHeight w:val="300"/>
        </w:trPr>
        <w:tc>
          <w:tcPr>
            <w:tcW w:w="1260" w:type="dxa"/>
            <w:shd w:val="clear" w:color="auto" w:fill="auto"/>
            <w:noWrap/>
            <w:vAlign w:val="bottom"/>
            <w:hideMark/>
          </w:tcPr>
          <w:p w14:paraId="0CACE391"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8114572</w:t>
            </w:r>
          </w:p>
        </w:tc>
        <w:tc>
          <w:tcPr>
            <w:tcW w:w="1107" w:type="dxa"/>
            <w:shd w:val="clear" w:color="auto" w:fill="auto"/>
            <w:noWrap/>
            <w:vAlign w:val="bottom"/>
            <w:hideMark/>
          </w:tcPr>
          <w:p w14:paraId="5FA2E394"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chr5</w:t>
            </w:r>
          </w:p>
        </w:tc>
        <w:tc>
          <w:tcPr>
            <w:tcW w:w="1323" w:type="dxa"/>
            <w:shd w:val="clear" w:color="auto" w:fill="auto"/>
            <w:noWrap/>
            <w:vAlign w:val="bottom"/>
            <w:hideMark/>
          </w:tcPr>
          <w:p w14:paraId="07017D8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HBEGF</w:t>
            </w:r>
          </w:p>
        </w:tc>
        <w:tc>
          <w:tcPr>
            <w:tcW w:w="5130" w:type="dxa"/>
            <w:shd w:val="clear" w:color="auto" w:fill="auto"/>
            <w:noWrap/>
            <w:vAlign w:val="bottom"/>
            <w:hideMark/>
          </w:tcPr>
          <w:p w14:paraId="5F3A93CA"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heparin-binding EGF-like growth factor</w:t>
            </w:r>
          </w:p>
        </w:tc>
      </w:tr>
      <w:tr w:rsidR="00B06E7F" w:rsidRPr="00072A23" w14:paraId="68C5F032" w14:textId="77777777" w:rsidTr="00463E90">
        <w:trPr>
          <w:trHeight w:val="300"/>
        </w:trPr>
        <w:tc>
          <w:tcPr>
            <w:tcW w:w="1260" w:type="dxa"/>
            <w:shd w:val="clear" w:color="auto" w:fill="auto"/>
            <w:noWrap/>
            <w:vAlign w:val="bottom"/>
            <w:hideMark/>
          </w:tcPr>
          <w:p w14:paraId="13B269CB"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8115871</w:t>
            </w:r>
          </w:p>
        </w:tc>
        <w:tc>
          <w:tcPr>
            <w:tcW w:w="1107" w:type="dxa"/>
            <w:shd w:val="clear" w:color="auto" w:fill="auto"/>
            <w:noWrap/>
            <w:vAlign w:val="bottom"/>
            <w:hideMark/>
          </w:tcPr>
          <w:p w14:paraId="3E914113"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chr5</w:t>
            </w:r>
          </w:p>
        </w:tc>
        <w:tc>
          <w:tcPr>
            <w:tcW w:w="1323" w:type="dxa"/>
            <w:shd w:val="clear" w:color="auto" w:fill="auto"/>
            <w:noWrap/>
            <w:vAlign w:val="bottom"/>
            <w:hideMark/>
          </w:tcPr>
          <w:p w14:paraId="657A55C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FLJ16171</w:t>
            </w:r>
          </w:p>
        </w:tc>
        <w:tc>
          <w:tcPr>
            <w:tcW w:w="5130" w:type="dxa"/>
            <w:shd w:val="clear" w:color="auto" w:fill="auto"/>
            <w:noWrap/>
            <w:vAlign w:val="bottom"/>
            <w:hideMark/>
          </w:tcPr>
          <w:p w14:paraId="213AD33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FLJ16171 protein</w:t>
            </w:r>
          </w:p>
        </w:tc>
      </w:tr>
      <w:tr w:rsidR="00B06E7F" w:rsidRPr="00072A23" w14:paraId="788CF0B5" w14:textId="77777777" w:rsidTr="00463E90">
        <w:trPr>
          <w:trHeight w:val="300"/>
        </w:trPr>
        <w:tc>
          <w:tcPr>
            <w:tcW w:w="1260" w:type="dxa"/>
            <w:shd w:val="clear" w:color="auto" w:fill="auto"/>
            <w:noWrap/>
            <w:vAlign w:val="bottom"/>
            <w:hideMark/>
          </w:tcPr>
          <w:p w14:paraId="0C9C9ABD"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8124588</w:t>
            </w:r>
          </w:p>
        </w:tc>
        <w:tc>
          <w:tcPr>
            <w:tcW w:w="1107" w:type="dxa"/>
            <w:shd w:val="clear" w:color="auto" w:fill="auto"/>
            <w:noWrap/>
            <w:vAlign w:val="bottom"/>
            <w:hideMark/>
          </w:tcPr>
          <w:p w14:paraId="6EE8FFB3"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chr6</w:t>
            </w:r>
          </w:p>
        </w:tc>
        <w:tc>
          <w:tcPr>
            <w:tcW w:w="1323" w:type="dxa"/>
            <w:shd w:val="clear" w:color="auto" w:fill="auto"/>
            <w:noWrap/>
            <w:vAlign w:val="bottom"/>
            <w:hideMark/>
          </w:tcPr>
          <w:p w14:paraId="7BA67B52"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GPX6</w:t>
            </w:r>
          </w:p>
        </w:tc>
        <w:tc>
          <w:tcPr>
            <w:tcW w:w="5130" w:type="dxa"/>
            <w:shd w:val="clear" w:color="auto" w:fill="auto"/>
            <w:noWrap/>
            <w:vAlign w:val="bottom"/>
            <w:hideMark/>
          </w:tcPr>
          <w:p w14:paraId="3CD5FE63"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glutathione peroxidase 6 (olfactory)</w:t>
            </w:r>
          </w:p>
        </w:tc>
      </w:tr>
      <w:tr w:rsidR="00B06E7F" w:rsidRPr="00072A23" w14:paraId="27D1A77C" w14:textId="77777777" w:rsidTr="00463E90">
        <w:trPr>
          <w:trHeight w:val="300"/>
        </w:trPr>
        <w:tc>
          <w:tcPr>
            <w:tcW w:w="1260" w:type="dxa"/>
            <w:shd w:val="clear" w:color="auto" w:fill="auto"/>
            <w:noWrap/>
            <w:vAlign w:val="bottom"/>
            <w:hideMark/>
          </w:tcPr>
          <w:p w14:paraId="51FB3A4D"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8125748</w:t>
            </w:r>
          </w:p>
        </w:tc>
        <w:tc>
          <w:tcPr>
            <w:tcW w:w="1107" w:type="dxa"/>
            <w:shd w:val="clear" w:color="auto" w:fill="auto"/>
            <w:noWrap/>
            <w:vAlign w:val="bottom"/>
            <w:hideMark/>
          </w:tcPr>
          <w:p w14:paraId="2DF88134"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chr6</w:t>
            </w:r>
          </w:p>
        </w:tc>
        <w:tc>
          <w:tcPr>
            <w:tcW w:w="1323" w:type="dxa"/>
            <w:shd w:val="clear" w:color="auto" w:fill="auto"/>
            <w:noWrap/>
            <w:vAlign w:val="bottom"/>
            <w:hideMark/>
          </w:tcPr>
          <w:p w14:paraId="31816A94"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LYPLA2P1</w:t>
            </w:r>
          </w:p>
        </w:tc>
        <w:tc>
          <w:tcPr>
            <w:tcW w:w="5130" w:type="dxa"/>
            <w:shd w:val="clear" w:color="auto" w:fill="auto"/>
            <w:noWrap/>
            <w:vAlign w:val="bottom"/>
            <w:hideMark/>
          </w:tcPr>
          <w:p w14:paraId="4CE27C9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lysophospholipase II pseudogene 1</w:t>
            </w:r>
          </w:p>
        </w:tc>
      </w:tr>
      <w:tr w:rsidR="00B06E7F" w:rsidRPr="00072A23" w14:paraId="172CCD82" w14:textId="77777777" w:rsidTr="00463E90">
        <w:trPr>
          <w:trHeight w:val="300"/>
        </w:trPr>
        <w:tc>
          <w:tcPr>
            <w:tcW w:w="1260" w:type="dxa"/>
            <w:shd w:val="clear" w:color="auto" w:fill="auto"/>
            <w:noWrap/>
            <w:vAlign w:val="bottom"/>
            <w:hideMark/>
          </w:tcPr>
          <w:p w14:paraId="31130D99"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8136863</w:t>
            </w:r>
          </w:p>
        </w:tc>
        <w:tc>
          <w:tcPr>
            <w:tcW w:w="1107" w:type="dxa"/>
            <w:shd w:val="clear" w:color="auto" w:fill="auto"/>
            <w:noWrap/>
            <w:vAlign w:val="bottom"/>
            <w:hideMark/>
          </w:tcPr>
          <w:p w14:paraId="42FD805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chr7</w:t>
            </w:r>
          </w:p>
        </w:tc>
        <w:tc>
          <w:tcPr>
            <w:tcW w:w="1323" w:type="dxa"/>
            <w:shd w:val="clear" w:color="auto" w:fill="auto"/>
            <w:noWrap/>
            <w:vAlign w:val="bottom"/>
            <w:hideMark/>
          </w:tcPr>
          <w:p w14:paraId="1231A10A"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TMEM139</w:t>
            </w:r>
          </w:p>
        </w:tc>
        <w:tc>
          <w:tcPr>
            <w:tcW w:w="5130" w:type="dxa"/>
            <w:shd w:val="clear" w:color="auto" w:fill="auto"/>
            <w:noWrap/>
            <w:vAlign w:val="bottom"/>
            <w:hideMark/>
          </w:tcPr>
          <w:p w14:paraId="14FBB3C8"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transmembrane protein 139</w:t>
            </w:r>
          </w:p>
        </w:tc>
      </w:tr>
      <w:tr w:rsidR="00B06E7F" w:rsidRPr="00072A23" w14:paraId="1502C2A0" w14:textId="77777777" w:rsidTr="00463E90">
        <w:trPr>
          <w:trHeight w:val="300"/>
        </w:trPr>
        <w:tc>
          <w:tcPr>
            <w:tcW w:w="1260" w:type="dxa"/>
            <w:shd w:val="clear" w:color="auto" w:fill="auto"/>
            <w:noWrap/>
            <w:vAlign w:val="bottom"/>
            <w:hideMark/>
          </w:tcPr>
          <w:p w14:paraId="2CD4C381"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8140909</w:t>
            </w:r>
          </w:p>
        </w:tc>
        <w:tc>
          <w:tcPr>
            <w:tcW w:w="1107" w:type="dxa"/>
            <w:shd w:val="clear" w:color="auto" w:fill="auto"/>
            <w:noWrap/>
            <w:vAlign w:val="bottom"/>
            <w:hideMark/>
          </w:tcPr>
          <w:p w14:paraId="795CE614"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chr7</w:t>
            </w:r>
          </w:p>
        </w:tc>
        <w:tc>
          <w:tcPr>
            <w:tcW w:w="1323" w:type="dxa"/>
            <w:shd w:val="clear" w:color="auto" w:fill="auto"/>
            <w:noWrap/>
            <w:vAlign w:val="bottom"/>
            <w:hideMark/>
          </w:tcPr>
          <w:p w14:paraId="7BF392A2"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ERVWE1</w:t>
            </w:r>
          </w:p>
        </w:tc>
        <w:tc>
          <w:tcPr>
            <w:tcW w:w="5130" w:type="dxa"/>
            <w:shd w:val="clear" w:color="auto" w:fill="auto"/>
            <w:noWrap/>
            <w:vAlign w:val="bottom"/>
            <w:hideMark/>
          </w:tcPr>
          <w:p w14:paraId="4A4D5D58"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endogenous retroviral family W, env(C7), member 1</w:t>
            </w:r>
          </w:p>
        </w:tc>
      </w:tr>
      <w:tr w:rsidR="00B06E7F" w:rsidRPr="00072A23" w14:paraId="2532AEDA" w14:textId="77777777" w:rsidTr="00463E90">
        <w:trPr>
          <w:trHeight w:val="300"/>
        </w:trPr>
        <w:tc>
          <w:tcPr>
            <w:tcW w:w="1260" w:type="dxa"/>
            <w:shd w:val="clear" w:color="auto" w:fill="auto"/>
            <w:noWrap/>
            <w:vAlign w:val="bottom"/>
            <w:hideMark/>
          </w:tcPr>
          <w:p w14:paraId="25F13CCF"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8148655</w:t>
            </w:r>
          </w:p>
        </w:tc>
        <w:tc>
          <w:tcPr>
            <w:tcW w:w="1107" w:type="dxa"/>
            <w:shd w:val="clear" w:color="auto" w:fill="auto"/>
            <w:noWrap/>
            <w:vAlign w:val="bottom"/>
            <w:hideMark/>
          </w:tcPr>
          <w:p w14:paraId="32B68C05"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chr8</w:t>
            </w:r>
          </w:p>
        </w:tc>
        <w:tc>
          <w:tcPr>
            <w:tcW w:w="1323" w:type="dxa"/>
            <w:shd w:val="clear" w:color="auto" w:fill="auto"/>
            <w:noWrap/>
            <w:vAlign w:val="bottom"/>
            <w:hideMark/>
          </w:tcPr>
          <w:p w14:paraId="202665D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TIGD5</w:t>
            </w:r>
          </w:p>
        </w:tc>
        <w:tc>
          <w:tcPr>
            <w:tcW w:w="5130" w:type="dxa"/>
            <w:shd w:val="clear" w:color="auto" w:fill="auto"/>
            <w:noWrap/>
            <w:vAlign w:val="bottom"/>
            <w:hideMark/>
          </w:tcPr>
          <w:p w14:paraId="7C1DFAFD"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tigger transposable element derived 5</w:t>
            </w:r>
          </w:p>
        </w:tc>
      </w:tr>
      <w:tr w:rsidR="00B06E7F" w:rsidRPr="00072A23" w14:paraId="46BCD426" w14:textId="77777777" w:rsidTr="00463E90">
        <w:trPr>
          <w:trHeight w:val="300"/>
        </w:trPr>
        <w:tc>
          <w:tcPr>
            <w:tcW w:w="1260" w:type="dxa"/>
            <w:shd w:val="clear" w:color="auto" w:fill="auto"/>
            <w:noWrap/>
            <w:vAlign w:val="bottom"/>
            <w:hideMark/>
          </w:tcPr>
          <w:p w14:paraId="246AAD40"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8150920</w:t>
            </w:r>
          </w:p>
        </w:tc>
        <w:tc>
          <w:tcPr>
            <w:tcW w:w="1107" w:type="dxa"/>
            <w:shd w:val="clear" w:color="auto" w:fill="auto"/>
            <w:noWrap/>
            <w:vAlign w:val="bottom"/>
            <w:hideMark/>
          </w:tcPr>
          <w:p w14:paraId="2B8531BD"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chr8</w:t>
            </w:r>
          </w:p>
        </w:tc>
        <w:tc>
          <w:tcPr>
            <w:tcW w:w="1323" w:type="dxa"/>
            <w:shd w:val="clear" w:color="auto" w:fill="auto"/>
            <w:noWrap/>
            <w:vAlign w:val="bottom"/>
            <w:hideMark/>
          </w:tcPr>
          <w:p w14:paraId="2FD1F00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CYP7A1</w:t>
            </w:r>
          </w:p>
        </w:tc>
        <w:tc>
          <w:tcPr>
            <w:tcW w:w="5130" w:type="dxa"/>
            <w:shd w:val="clear" w:color="auto" w:fill="auto"/>
            <w:noWrap/>
            <w:vAlign w:val="bottom"/>
            <w:hideMark/>
          </w:tcPr>
          <w:p w14:paraId="23F34578"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cytochrome P450, family 7, subfamily A, polypeptide 1</w:t>
            </w:r>
          </w:p>
        </w:tc>
      </w:tr>
      <w:tr w:rsidR="00B06E7F" w:rsidRPr="00072A23" w14:paraId="60710898" w14:textId="77777777" w:rsidTr="00463E90">
        <w:trPr>
          <w:trHeight w:val="300"/>
        </w:trPr>
        <w:tc>
          <w:tcPr>
            <w:tcW w:w="1260" w:type="dxa"/>
            <w:shd w:val="clear" w:color="auto" w:fill="auto"/>
            <w:noWrap/>
            <w:vAlign w:val="bottom"/>
            <w:hideMark/>
          </w:tcPr>
          <w:p w14:paraId="5523A18D"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8150978</w:t>
            </w:r>
          </w:p>
        </w:tc>
        <w:tc>
          <w:tcPr>
            <w:tcW w:w="1107" w:type="dxa"/>
            <w:shd w:val="clear" w:color="auto" w:fill="auto"/>
            <w:noWrap/>
            <w:vAlign w:val="bottom"/>
            <w:hideMark/>
          </w:tcPr>
          <w:p w14:paraId="52F97FB4"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chr8</w:t>
            </w:r>
          </w:p>
        </w:tc>
        <w:tc>
          <w:tcPr>
            <w:tcW w:w="1323" w:type="dxa"/>
            <w:shd w:val="clear" w:color="auto" w:fill="auto"/>
            <w:noWrap/>
            <w:vAlign w:val="bottom"/>
            <w:hideMark/>
          </w:tcPr>
          <w:p w14:paraId="48A5024B"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CA8</w:t>
            </w:r>
          </w:p>
        </w:tc>
        <w:tc>
          <w:tcPr>
            <w:tcW w:w="5130" w:type="dxa"/>
            <w:shd w:val="clear" w:color="auto" w:fill="auto"/>
            <w:noWrap/>
            <w:vAlign w:val="bottom"/>
            <w:hideMark/>
          </w:tcPr>
          <w:p w14:paraId="7D55D248"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carbonic anhydrase VIII</w:t>
            </w:r>
          </w:p>
        </w:tc>
      </w:tr>
      <w:tr w:rsidR="00B06E7F" w:rsidRPr="00072A23" w14:paraId="669ED888" w14:textId="77777777" w:rsidTr="00463E90">
        <w:trPr>
          <w:trHeight w:val="300"/>
        </w:trPr>
        <w:tc>
          <w:tcPr>
            <w:tcW w:w="1260" w:type="dxa"/>
            <w:shd w:val="clear" w:color="auto" w:fill="auto"/>
            <w:noWrap/>
            <w:vAlign w:val="bottom"/>
            <w:hideMark/>
          </w:tcPr>
          <w:p w14:paraId="6B63938C"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8153043</w:t>
            </w:r>
          </w:p>
        </w:tc>
        <w:tc>
          <w:tcPr>
            <w:tcW w:w="1107" w:type="dxa"/>
            <w:shd w:val="clear" w:color="auto" w:fill="auto"/>
            <w:noWrap/>
            <w:vAlign w:val="bottom"/>
            <w:hideMark/>
          </w:tcPr>
          <w:p w14:paraId="66204403"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chr8</w:t>
            </w:r>
          </w:p>
        </w:tc>
        <w:tc>
          <w:tcPr>
            <w:tcW w:w="1323" w:type="dxa"/>
            <w:shd w:val="clear" w:color="auto" w:fill="auto"/>
            <w:noWrap/>
            <w:vAlign w:val="bottom"/>
            <w:hideMark/>
          </w:tcPr>
          <w:p w14:paraId="7EDE257E"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ZFAT</w:t>
            </w:r>
          </w:p>
        </w:tc>
        <w:tc>
          <w:tcPr>
            <w:tcW w:w="5130" w:type="dxa"/>
            <w:shd w:val="clear" w:color="auto" w:fill="auto"/>
            <w:noWrap/>
            <w:vAlign w:val="bottom"/>
            <w:hideMark/>
          </w:tcPr>
          <w:p w14:paraId="2B513D06"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zinc finger and AT hook domain containing</w:t>
            </w:r>
          </w:p>
        </w:tc>
      </w:tr>
      <w:tr w:rsidR="00B06E7F" w:rsidRPr="00072A23" w14:paraId="6E64451B" w14:textId="77777777" w:rsidTr="00463E90">
        <w:trPr>
          <w:trHeight w:val="300"/>
        </w:trPr>
        <w:tc>
          <w:tcPr>
            <w:tcW w:w="1260" w:type="dxa"/>
            <w:shd w:val="clear" w:color="auto" w:fill="auto"/>
            <w:noWrap/>
            <w:vAlign w:val="bottom"/>
            <w:hideMark/>
          </w:tcPr>
          <w:p w14:paraId="76E5D2F0"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8155696</w:t>
            </w:r>
          </w:p>
        </w:tc>
        <w:tc>
          <w:tcPr>
            <w:tcW w:w="1107" w:type="dxa"/>
            <w:shd w:val="clear" w:color="auto" w:fill="auto"/>
            <w:noWrap/>
            <w:vAlign w:val="bottom"/>
            <w:hideMark/>
          </w:tcPr>
          <w:p w14:paraId="69DA32DA"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chr9</w:t>
            </w:r>
          </w:p>
        </w:tc>
        <w:tc>
          <w:tcPr>
            <w:tcW w:w="1323" w:type="dxa"/>
            <w:shd w:val="clear" w:color="auto" w:fill="auto"/>
            <w:noWrap/>
            <w:vAlign w:val="bottom"/>
            <w:hideMark/>
          </w:tcPr>
          <w:p w14:paraId="72DDC42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FAM122A</w:t>
            </w:r>
          </w:p>
        </w:tc>
        <w:tc>
          <w:tcPr>
            <w:tcW w:w="5130" w:type="dxa"/>
            <w:shd w:val="clear" w:color="auto" w:fill="auto"/>
            <w:noWrap/>
            <w:vAlign w:val="bottom"/>
            <w:hideMark/>
          </w:tcPr>
          <w:p w14:paraId="40BB5979"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family with sequence similarity 122A</w:t>
            </w:r>
          </w:p>
        </w:tc>
      </w:tr>
      <w:tr w:rsidR="00B06E7F" w:rsidRPr="00072A23" w14:paraId="5A806CDE" w14:textId="77777777" w:rsidTr="00463E90">
        <w:trPr>
          <w:trHeight w:val="300"/>
        </w:trPr>
        <w:tc>
          <w:tcPr>
            <w:tcW w:w="1260" w:type="dxa"/>
            <w:shd w:val="clear" w:color="auto" w:fill="auto"/>
            <w:noWrap/>
            <w:vAlign w:val="bottom"/>
            <w:hideMark/>
          </w:tcPr>
          <w:p w14:paraId="17BC07F5"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8166127</w:t>
            </w:r>
          </w:p>
        </w:tc>
        <w:tc>
          <w:tcPr>
            <w:tcW w:w="1107" w:type="dxa"/>
            <w:shd w:val="clear" w:color="auto" w:fill="auto"/>
            <w:noWrap/>
            <w:vAlign w:val="bottom"/>
            <w:hideMark/>
          </w:tcPr>
          <w:p w14:paraId="238A124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chrX</w:t>
            </w:r>
          </w:p>
        </w:tc>
        <w:tc>
          <w:tcPr>
            <w:tcW w:w="1323" w:type="dxa"/>
            <w:shd w:val="clear" w:color="auto" w:fill="auto"/>
            <w:noWrap/>
            <w:vAlign w:val="bottom"/>
            <w:hideMark/>
          </w:tcPr>
          <w:p w14:paraId="02EB0FB3"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GLRA2</w:t>
            </w:r>
          </w:p>
        </w:tc>
        <w:tc>
          <w:tcPr>
            <w:tcW w:w="5130" w:type="dxa"/>
            <w:shd w:val="clear" w:color="auto" w:fill="auto"/>
            <w:noWrap/>
            <w:vAlign w:val="bottom"/>
            <w:hideMark/>
          </w:tcPr>
          <w:p w14:paraId="0EC5EF77"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glycine receptor, alpha 2</w:t>
            </w:r>
          </w:p>
        </w:tc>
      </w:tr>
      <w:tr w:rsidR="00B06E7F" w:rsidRPr="00072A23" w14:paraId="69EBE76D" w14:textId="77777777" w:rsidTr="00463E90">
        <w:trPr>
          <w:trHeight w:val="300"/>
        </w:trPr>
        <w:tc>
          <w:tcPr>
            <w:tcW w:w="1260" w:type="dxa"/>
            <w:shd w:val="clear" w:color="auto" w:fill="auto"/>
            <w:noWrap/>
            <w:vAlign w:val="bottom"/>
            <w:hideMark/>
          </w:tcPr>
          <w:p w14:paraId="0BDD59D1" w14:textId="77777777" w:rsidR="00B06E7F" w:rsidRPr="00072A23" w:rsidRDefault="00B06E7F" w:rsidP="00463E90">
            <w:pPr>
              <w:spacing w:after="0" w:line="240" w:lineRule="auto"/>
              <w:jc w:val="right"/>
              <w:rPr>
                <w:rFonts w:ascii="Calibri" w:eastAsia="Times New Roman" w:hAnsi="Calibri" w:cs="Times New Roman"/>
                <w:color w:val="000000"/>
              </w:rPr>
            </w:pPr>
            <w:r w:rsidRPr="00072A23">
              <w:rPr>
                <w:rFonts w:ascii="Calibri" w:eastAsia="Times New Roman" w:hAnsi="Calibri" w:cs="Times New Roman"/>
                <w:color w:val="000000"/>
              </w:rPr>
              <w:t>8174648</w:t>
            </w:r>
          </w:p>
        </w:tc>
        <w:tc>
          <w:tcPr>
            <w:tcW w:w="1107" w:type="dxa"/>
            <w:shd w:val="clear" w:color="auto" w:fill="auto"/>
            <w:noWrap/>
            <w:vAlign w:val="bottom"/>
            <w:hideMark/>
          </w:tcPr>
          <w:p w14:paraId="45CB603F"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chrX</w:t>
            </w:r>
          </w:p>
        </w:tc>
        <w:tc>
          <w:tcPr>
            <w:tcW w:w="1323" w:type="dxa"/>
            <w:shd w:val="clear" w:color="auto" w:fill="auto"/>
            <w:noWrap/>
            <w:vAlign w:val="bottom"/>
            <w:hideMark/>
          </w:tcPr>
          <w:p w14:paraId="26382901"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CXorf61</w:t>
            </w:r>
          </w:p>
        </w:tc>
        <w:tc>
          <w:tcPr>
            <w:tcW w:w="5130" w:type="dxa"/>
            <w:shd w:val="clear" w:color="auto" w:fill="auto"/>
            <w:noWrap/>
            <w:vAlign w:val="bottom"/>
            <w:hideMark/>
          </w:tcPr>
          <w:p w14:paraId="5389D637" w14:textId="77777777" w:rsidR="00B06E7F" w:rsidRPr="00072A23" w:rsidRDefault="00B06E7F" w:rsidP="00463E90">
            <w:pPr>
              <w:spacing w:after="0" w:line="240" w:lineRule="auto"/>
              <w:rPr>
                <w:rFonts w:ascii="Calibri" w:eastAsia="Times New Roman" w:hAnsi="Calibri" w:cs="Times New Roman"/>
                <w:color w:val="000000"/>
              </w:rPr>
            </w:pPr>
            <w:r w:rsidRPr="00072A23">
              <w:rPr>
                <w:rFonts w:ascii="Calibri" w:eastAsia="Times New Roman" w:hAnsi="Calibri" w:cs="Times New Roman"/>
                <w:color w:val="000000"/>
              </w:rPr>
              <w:t>chromosome X open reading frame 61</w:t>
            </w:r>
          </w:p>
        </w:tc>
      </w:tr>
    </w:tbl>
    <w:p w14:paraId="7FA70257" w14:textId="77777777" w:rsidR="00B06E7F" w:rsidRDefault="00B06E7F" w:rsidP="00A44C0C">
      <w:pPr>
        <w:rPr>
          <w:rFonts w:ascii="Arial" w:hAnsi="Arial" w:cs="Arial"/>
          <w:sz w:val="24"/>
          <w:szCs w:val="24"/>
        </w:rPr>
      </w:pPr>
    </w:p>
    <w:p w14:paraId="5F68EE13" w14:textId="20A4EB5D" w:rsidR="00A03153" w:rsidRPr="003C0CB3" w:rsidRDefault="00A03153" w:rsidP="003C0CB3">
      <w:pPr>
        <w:pStyle w:val="Caption"/>
        <w:rPr>
          <w:rFonts w:ascii="Arial" w:hAnsi="Arial"/>
        </w:rPr>
      </w:pPr>
      <w:bookmarkStart w:id="23" w:name="_Ref403133753"/>
      <w:r w:rsidRPr="003C0CB3">
        <w:rPr>
          <w:rFonts w:ascii="Arial" w:hAnsi="Arial"/>
        </w:rPr>
        <w:t>Table E</w:t>
      </w:r>
      <w:r w:rsidRPr="003C0CB3">
        <w:rPr>
          <w:rFonts w:ascii="Arial" w:hAnsi="Arial"/>
        </w:rPr>
        <w:fldChar w:fldCharType="begin"/>
      </w:r>
      <w:r w:rsidRPr="003C0CB3">
        <w:rPr>
          <w:rFonts w:ascii="Arial" w:hAnsi="Arial"/>
        </w:rPr>
        <w:instrText xml:space="preserve"> SEQ Table_S \* ARABIC </w:instrText>
      </w:r>
      <w:r w:rsidRPr="003C0CB3">
        <w:rPr>
          <w:rFonts w:ascii="Arial" w:hAnsi="Arial"/>
        </w:rPr>
        <w:fldChar w:fldCharType="separate"/>
      </w:r>
      <w:r w:rsidRPr="003C0CB3">
        <w:rPr>
          <w:rFonts w:ascii="Arial" w:hAnsi="Arial"/>
        </w:rPr>
        <w:t>4</w:t>
      </w:r>
      <w:r w:rsidRPr="003C0CB3">
        <w:rPr>
          <w:rFonts w:ascii="Arial" w:hAnsi="Arial"/>
        </w:rPr>
        <w:fldChar w:fldCharType="end"/>
      </w:r>
      <w:bookmarkEnd w:id="23"/>
      <w:r w:rsidRPr="003C0CB3">
        <w:rPr>
          <w:rFonts w:ascii="Arial" w:hAnsi="Arial"/>
        </w:rPr>
        <w:t>. The top 10 pathways enriched for the 53 gene profile by GeneGO MetaCore.</w:t>
      </w:r>
    </w:p>
    <w:tbl>
      <w:tblPr>
        <w:tblW w:w="10800" w:type="dxa"/>
        <w:tblInd w:w="108" w:type="dxa"/>
        <w:tblLook w:val="04A0" w:firstRow="1" w:lastRow="0" w:firstColumn="1" w:lastColumn="0" w:noHBand="0" w:noVBand="1"/>
      </w:tblPr>
      <w:tblGrid>
        <w:gridCol w:w="6000"/>
        <w:gridCol w:w="1200"/>
        <w:gridCol w:w="1200"/>
        <w:gridCol w:w="1200"/>
        <w:gridCol w:w="1200"/>
      </w:tblGrid>
      <w:tr w:rsidR="00201EEF" w:rsidRPr="00A03153" w14:paraId="01F56A24" w14:textId="77777777" w:rsidTr="00201EEF">
        <w:trPr>
          <w:trHeight w:val="600"/>
        </w:trPr>
        <w:tc>
          <w:tcPr>
            <w:tcW w:w="6000" w:type="dxa"/>
            <w:tcBorders>
              <w:top w:val="single" w:sz="8" w:space="0" w:color="auto"/>
              <w:left w:val="nil"/>
              <w:bottom w:val="single" w:sz="8" w:space="0" w:color="auto"/>
              <w:right w:val="single" w:sz="4" w:space="0" w:color="auto"/>
            </w:tcBorders>
            <w:shd w:val="clear" w:color="000000" w:fill="595959"/>
            <w:noWrap/>
            <w:vAlign w:val="center"/>
            <w:hideMark/>
          </w:tcPr>
          <w:p w14:paraId="0339E342" w14:textId="77777777" w:rsidR="00201EEF" w:rsidRPr="00A03153" w:rsidRDefault="00201EEF" w:rsidP="00A03153">
            <w:pPr>
              <w:spacing w:after="0" w:line="240" w:lineRule="auto"/>
              <w:jc w:val="center"/>
              <w:rPr>
                <w:rFonts w:ascii="Arial" w:eastAsia="Times New Roman" w:hAnsi="Arial" w:cs="Arial"/>
                <w:b/>
                <w:bCs/>
                <w:color w:val="FFFFFF"/>
                <w:sz w:val="20"/>
                <w:szCs w:val="20"/>
              </w:rPr>
            </w:pPr>
            <w:r w:rsidRPr="00A03153">
              <w:rPr>
                <w:rFonts w:ascii="Arial" w:eastAsia="Times New Roman" w:hAnsi="Arial" w:cs="Arial"/>
                <w:b/>
                <w:bCs/>
                <w:color w:val="FFFFFF"/>
                <w:sz w:val="20"/>
                <w:szCs w:val="20"/>
              </w:rPr>
              <w:t>Maps</w:t>
            </w:r>
          </w:p>
        </w:tc>
        <w:tc>
          <w:tcPr>
            <w:tcW w:w="1200" w:type="dxa"/>
            <w:tcBorders>
              <w:top w:val="single" w:sz="8" w:space="0" w:color="auto"/>
              <w:left w:val="nil"/>
              <w:bottom w:val="single" w:sz="8" w:space="0" w:color="auto"/>
              <w:right w:val="single" w:sz="4" w:space="0" w:color="auto"/>
            </w:tcBorders>
            <w:shd w:val="clear" w:color="000000" w:fill="595959"/>
            <w:noWrap/>
            <w:vAlign w:val="center"/>
            <w:hideMark/>
          </w:tcPr>
          <w:p w14:paraId="5ED01F62" w14:textId="77777777" w:rsidR="00201EEF" w:rsidRPr="00A03153" w:rsidRDefault="00201EEF" w:rsidP="00A03153">
            <w:pPr>
              <w:spacing w:after="0" w:line="240" w:lineRule="auto"/>
              <w:jc w:val="center"/>
              <w:rPr>
                <w:rFonts w:ascii="Arial" w:eastAsia="Times New Roman" w:hAnsi="Arial" w:cs="Arial"/>
                <w:b/>
                <w:bCs/>
                <w:color w:val="FFFFFF"/>
                <w:sz w:val="20"/>
                <w:szCs w:val="20"/>
              </w:rPr>
            </w:pPr>
            <w:r w:rsidRPr="00A03153">
              <w:rPr>
                <w:rFonts w:ascii="Arial" w:eastAsia="Times New Roman" w:hAnsi="Arial" w:cs="Arial"/>
                <w:b/>
                <w:bCs/>
                <w:color w:val="FFFFFF"/>
                <w:sz w:val="20"/>
                <w:szCs w:val="20"/>
              </w:rPr>
              <w:t>Total</w:t>
            </w:r>
          </w:p>
        </w:tc>
        <w:tc>
          <w:tcPr>
            <w:tcW w:w="1200" w:type="dxa"/>
            <w:tcBorders>
              <w:top w:val="single" w:sz="8" w:space="0" w:color="auto"/>
              <w:left w:val="nil"/>
              <w:bottom w:val="single" w:sz="8" w:space="0" w:color="auto"/>
              <w:right w:val="single" w:sz="8" w:space="0" w:color="auto"/>
            </w:tcBorders>
            <w:shd w:val="clear" w:color="000000" w:fill="595959"/>
            <w:vAlign w:val="center"/>
          </w:tcPr>
          <w:p w14:paraId="05F93880" w14:textId="49CC46E5" w:rsidR="00201EEF" w:rsidRPr="00A03153" w:rsidRDefault="00201EEF" w:rsidP="00201EEF">
            <w:pPr>
              <w:spacing w:after="0" w:line="240" w:lineRule="auto"/>
              <w:jc w:val="center"/>
              <w:rPr>
                <w:rFonts w:ascii="Arial" w:eastAsia="Times New Roman" w:hAnsi="Arial" w:cs="Arial"/>
                <w:b/>
                <w:bCs/>
                <w:color w:val="FFFFFF"/>
                <w:sz w:val="20"/>
                <w:szCs w:val="20"/>
              </w:rPr>
            </w:pPr>
            <w:r>
              <w:rPr>
                <w:rFonts w:ascii="Arial" w:eastAsia="Times New Roman" w:hAnsi="Arial" w:cs="Arial"/>
                <w:b/>
                <w:bCs/>
                <w:color w:val="FFFFFF"/>
                <w:sz w:val="20"/>
                <w:szCs w:val="20"/>
              </w:rPr>
              <w:t>Gene</w:t>
            </w:r>
            <w:r w:rsidR="00772CB4">
              <w:rPr>
                <w:rFonts w:ascii="Arial" w:eastAsia="Times New Roman" w:hAnsi="Arial" w:cs="Arial"/>
                <w:b/>
                <w:bCs/>
                <w:color w:val="FFFFFF"/>
                <w:sz w:val="20"/>
                <w:szCs w:val="20"/>
              </w:rPr>
              <w:t>s</w:t>
            </w:r>
          </w:p>
        </w:tc>
        <w:tc>
          <w:tcPr>
            <w:tcW w:w="1200" w:type="dxa"/>
            <w:tcBorders>
              <w:top w:val="single" w:sz="8" w:space="0" w:color="auto"/>
              <w:left w:val="single" w:sz="8" w:space="0" w:color="auto"/>
              <w:bottom w:val="single" w:sz="8" w:space="0" w:color="auto"/>
              <w:right w:val="single" w:sz="4" w:space="0" w:color="auto"/>
            </w:tcBorders>
            <w:shd w:val="clear" w:color="000000" w:fill="595959"/>
            <w:noWrap/>
            <w:vAlign w:val="center"/>
            <w:hideMark/>
          </w:tcPr>
          <w:p w14:paraId="7150EC96" w14:textId="16B3ACCF" w:rsidR="00201EEF" w:rsidRPr="00A03153" w:rsidRDefault="00201EEF" w:rsidP="00A03153">
            <w:pPr>
              <w:spacing w:after="0" w:line="240" w:lineRule="auto"/>
              <w:jc w:val="center"/>
              <w:rPr>
                <w:rFonts w:ascii="Arial" w:eastAsia="Times New Roman" w:hAnsi="Arial" w:cs="Arial"/>
                <w:b/>
                <w:bCs/>
                <w:color w:val="FFFFFF"/>
                <w:sz w:val="20"/>
                <w:szCs w:val="20"/>
              </w:rPr>
            </w:pPr>
            <w:r w:rsidRPr="00A03153">
              <w:rPr>
                <w:rFonts w:ascii="Arial" w:eastAsia="Times New Roman" w:hAnsi="Arial" w:cs="Arial"/>
                <w:b/>
                <w:bCs/>
                <w:color w:val="FFFFFF"/>
                <w:sz w:val="20"/>
                <w:szCs w:val="20"/>
              </w:rPr>
              <w:t>pValue</w:t>
            </w:r>
          </w:p>
        </w:tc>
        <w:tc>
          <w:tcPr>
            <w:tcW w:w="1200" w:type="dxa"/>
            <w:tcBorders>
              <w:top w:val="single" w:sz="8" w:space="0" w:color="auto"/>
              <w:left w:val="nil"/>
              <w:bottom w:val="single" w:sz="8" w:space="0" w:color="auto"/>
              <w:right w:val="single" w:sz="8" w:space="0" w:color="auto"/>
            </w:tcBorders>
            <w:shd w:val="clear" w:color="000000" w:fill="595959"/>
            <w:noWrap/>
            <w:vAlign w:val="center"/>
            <w:hideMark/>
          </w:tcPr>
          <w:p w14:paraId="48911C3F" w14:textId="77777777" w:rsidR="00201EEF" w:rsidRPr="00A03153" w:rsidRDefault="00201EEF" w:rsidP="00A03153">
            <w:pPr>
              <w:spacing w:after="0" w:line="240" w:lineRule="auto"/>
              <w:jc w:val="center"/>
              <w:rPr>
                <w:rFonts w:ascii="Arial" w:eastAsia="Times New Roman" w:hAnsi="Arial" w:cs="Arial"/>
                <w:b/>
                <w:bCs/>
                <w:color w:val="FFFFFF"/>
                <w:sz w:val="20"/>
                <w:szCs w:val="20"/>
              </w:rPr>
            </w:pPr>
            <w:r w:rsidRPr="00A03153">
              <w:rPr>
                <w:rFonts w:ascii="Arial" w:eastAsia="Times New Roman" w:hAnsi="Arial" w:cs="Arial"/>
                <w:b/>
                <w:bCs/>
                <w:color w:val="FFFFFF"/>
                <w:sz w:val="20"/>
                <w:szCs w:val="20"/>
              </w:rPr>
              <w:t>Min FDR</w:t>
            </w:r>
          </w:p>
        </w:tc>
      </w:tr>
      <w:tr w:rsidR="007F7A68" w:rsidRPr="00A03153" w14:paraId="188F6B3A" w14:textId="77777777" w:rsidTr="00351FF2">
        <w:trPr>
          <w:trHeight w:val="600"/>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5A4F8" w14:textId="77777777" w:rsidR="007F7A68" w:rsidRPr="00A03153" w:rsidRDefault="001F3EB0" w:rsidP="007F7A68">
            <w:pPr>
              <w:spacing w:after="0" w:line="240" w:lineRule="auto"/>
              <w:rPr>
                <w:rFonts w:ascii="Arial" w:eastAsia="Times New Roman" w:hAnsi="Arial" w:cs="Arial"/>
                <w:color w:val="0000FF"/>
                <w:sz w:val="20"/>
                <w:szCs w:val="20"/>
                <w:u w:val="single"/>
              </w:rPr>
            </w:pPr>
            <w:hyperlink r:id="rId14" w:history="1">
              <w:r w:rsidR="007F7A68" w:rsidRPr="00A03153">
                <w:rPr>
                  <w:rFonts w:ascii="Arial" w:eastAsia="Times New Roman" w:hAnsi="Arial" w:cs="Arial"/>
                  <w:color w:val="0000FF"/>
                  <w:sz w:val="20"/>
                  <w:szCs w:val="20"/>
                  <w:u w:val="single"/>
                </w:rPr>
                <w:t>Immune response_Lipoxins and Resolvin E1 inhibitory action on neutrophil functions</w:t>
              </w:r>
            </w:hyperlink>
          </w:p>
        </w:tc>
        <w:tc>
          <w:tcPr>
            <w:tcW w:w="1200" w:type="dxa"/>
            <w:tcBorders>
              <w:top w:val="single" w:sz="4" w:space="0" w:color="auto"/>
              <w:left w:val="nil"/>
              <w:bottom w:val="nil"/>
              <w:right w:val="single" w:sz="4" w:space="0" w:color="auto"/>
            </w:tcBorders>
            <w:shd w:val="clear" w:color="auto" w:fill="auto"/>
            <w:noWrap/>
            <w:vAlign w:val="bottom"/>
            <w:hideMark/>
          </w:tcPr>
          <w:p w14:paraId="70C69948" w14:textId="7B88C2B1" w:rsidR="007F7A68" w:rsidRPr="00A03153" w:rsidRDefault="00D312BA" w:rsidP="007F7A68">
            <w:pPr>
              <w:spacing w:after="0" w:line="240" w:lineRule="auto"/>
              <w:jc w:val="right"/>
              <w:rPr>
                <w:rFonts w:ascii="Arial" w:eastAsia="Times New Roman" w:hAnsi="Arial" w:cs="Arial"/>
                <w:sz w:val="20"/>
                <w:szCs w:val="20"/>
              </w:rPr>
            </w:pPr>
            <w:r>
              <w:rPr>
                <w:rFonts w:ascii="Arial" w:eastAsia="Times New Roman" w:hAnsi="Arial" w:cs="Arial"/>
                <w:sz w:val="20"/>
                <w:szCs w:val="20"/>
              </w:rPr>
              <w:t>2/</w:t>
            </w:r>
            <w:r w:rsidR="007F7A68" w:rsidRPr="00A03153">
              <w:rPr>
                <w:rFonts w:ascii="Arial" w:eastAsia="Times New Roman" w:hAnsi="Arial" w:cs="Arial"/>
                <w:sz w:val="20"/>
                <w:szCs w:val="20"/>
              </w:rPr>
              <w:t>20</w:t>
            </w:r>
          </w:p>
        </w:tc>
        <w:tc>
          <w:tcPr>
            <w:tcW w:w="1200" w:type="dxa"/>
            <w:tcBorders>
              <w:top w:val="single" w:sz="4" w:space="0" w:color="auto"/>
              <w:left w:val="nil"/>
              <w:bottom w:val="nil"/>
              <w:right w:val="single" w:sz="8" w:space="0" w:color="auto"/>
            </w:tcBorders>
            <w:shd w:val="clear" w:color="auto" w:fill="auto"/>
            <w:vAlign w:val="bottom"/>
          </w:tcPr>
          <w:p w14:paraId="287CBA22" w14:textId="05DEB999" w:rsidR="007F7A68" w:rsidRPr="00A03153" w:rsidRDefault="007F7A68" w:rsidP="007F7A68">
            <w:pPr>
              <w:spacing w:after="0" w:line="240" w:lineRule="auto"/>
              <w:jc w:val="right"/>
              <w:rPr>
                <w:rFonts w:ascii="Arial" w:eastAsia="Times New Roman" w:hAnsi="Arial" w:cs="Arial"/>
                <w:sz w:val="20"/>
                <w:szCs w:val="20"/>
              </w:rPr>
            </w:pPr>
            <w:r>
              <w:rPr>
                <w:rFonts w:ascii="Arial" w:hAnsi="Arial" w:cs="Arial"/>
                <w:sz w:val="20"/>
                <w:szCs w:val="20"/>
              </w:rPr>
              <w:t>I-kB, NFKBIB</w:t>
            </w:r>
          </w:p>
        </w:tc>
        <w:tc>
          <w:tcPr>
            <w:tcW w:w="1200" w:type="dxa"/>
            <w:tcBorders>
              <w:top w:val="single" w:sz="4" w:space="0" w:color="auto"/>
              <w:left w:val="single" w:sz="8" w:space="0" w:color="auto"/>
              <w:bottom w:val="nil"/>
              <w:right w:val="single" w:sz="4" w:space="0" w:color="auto"/>
            </w:tcBorders>
            <w:shd w:val="clear" w:color="auto" w:fill="auto"/>
            <w:noWrap/>
            <w:vAlign w:val="bottom"/>
            <w:hideMark/>
          </w:tcPr>
          <w:p w14:paraId="0DF3522D" w14:textId="44F93BED"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1.209E-03</w:t>
            </w:r>
          </w:p>
        </w:tc>
        <w:tc>
          <w:tcPr>
            <w:tcW w:w="1200" w:type="dxa"/>
            <w:tcBorders>
              <w:top w:val="single" w:sz="4" w:space="0" w:color="auto"/>
              <w:left w:val="nil"/>
              <w:bottom w:val="nil"/>
              <w:right w:val="single" w:sz="4" w:space="0" w:color="auto"/>
            </w:tcBorders>
            <w:shd w:val="clear" w:color="auto" w:fill="auto"/>
            <w:noWrap/>
            <w:vAlign w:val="bottom"/>
            <w:hideMark/>
          </w:tcPr>
          <w:p w14:paraId="4AA434EE" w14:textId="77777777"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1.050E-01</w:t>
            </w:r>
          </w:p>
        </w:tc>
      </w:tr>
      <w:tr w:rsidR="007F7A68" w:rsidRPr="00A03153" w14:paraId="63A241CA" w14:textId="77777777" w:rsidTr="00351FF2">
        <w:trPr>
          <w:trHeight w:val="6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51113E9A" w14:textId="77777777" w:rsidR="007F7A68" w:rsidRPr="00A03153" w:rsidRDefault="001F3EB0" w:rsidP="007F7A68">
            <w:pPr>
              <w:spacing w:after="0" w:line="240" w:lineRule="auto"/>
              <w:rPr>
                <w:rFonts w:ascii="Arial" w:eastAsia="Times New Roman" w:hAnsi="Arial" w:cs="Arial"/>
                <w:color w:val="0000FF"/>
                <w:sz w:val="20"/>
                <w:szCs w:val="20"/>
                <w:u w:val="single"/>
              </w:rPr>
            </w:pPr>
            <w:hyperlink r:id="rId15" w:history="1">
              <w:r w:rsidR="007F7A68" w:rsidRPr="00A03153">
                <w:rPr>
                  <w:rFonts w:ascii="Arial" w:eastAsia="Times New Roman" w:hAnsi="Arial" w:cs="Arial"/>
                  <w:color w:val="0000FF"/>
                  <w:sz w:val="20"/>
                  <w:szCs w:val="20"/>
                  <w:u w:val="single"/>
                </w:rPr>
                <w:t>Impaired inhibitory action of lipoxins and Resolvin E1 on neutrophil functions in CF</w:t>
              </w:r>
            </w:hyperlink>
          </w:p>
        </w:tc>
        <w:tc>
          <w:tcPr>
            <w:tcW w:w="1200" w:type="dxa"/>
            <w:tcBorders>
              <w:top w:val="single" w:sz="4" w:space="0" w:color="auto"/>
              <w:left w:val="nil"/>
              <w:bottom w:val="nil"/>
              <w:right w:val="single" w:sz="4" w:space="0" w:color="auto"/>
            </w:tcBorders>
            <w:shd w:val="clear" w:color="auto" w:fill="auto"/>
            <w:noWrap/>
            <w:vAlign w:val="bottom"/>
            <w:hideMark/>
          </w:tcPr>
          <w:p w14:paraId="1D9B6C12" w14:textId="48A207B2" w:rsidR="007F7A68" w:rsidRPr="00A03153" w:rsidRDefault="00D312BA" w:rsidP="007F7A68">
            <w:pPr>
              <w:spacing w:after="0" w:line="240" w:lineRule="auto"/>
              <w:jc w:val="right"/>
              <w:rPr>
                <w:rFonts w:ascii="Arial" w:eastAsia="Times New Roman" w:hAnsi="Arial" w:cs="Arial"/>
                <w:sz w:val="20"/>
                <w:szCs w:val="20"/>
              </w:rPr>
            </w:pPr>
            <w:r>
              <w:rPr>
                <w:rFonts w:ascii="Arial" w:eastAsia="Times New Roman" w:hAnsi="Arial" w:cs="Arial"/>
                <w:sz w:val="20"/>
                <w:szCs w:val="20"/>
              </w:rPr>
              <w:t>2/</w:t>
            </w:r>
            <w:r w:rsidR="007F7A68" w:rsidRPr="00A03153">
              <w:rPr>
                <w:rFonts w:ascii="Arial" w:eastAsia="Times New Roman" w:hAnsi="Arial" w:cs="Arial"/>
                <w:sz w:val="20"/>
                <w:szCs w:val="20"/>
              </w:rPr>
              <w:t>23</w:t>
            </w:r>
          </w:p>
        </w:tc>
        <w:tc>
          <w:tcPr>
            <w:tcW w:w="1200" w:type="dxa"/>
            <w:tcBorders>
              <w:top w:val="single" w:sz="4" w:space="0" w:color="auto"/>
              <w:left w:val="nil"/>
              <w:bottom w:val="nil"/>
              <w:right w:val="single" w:sz="8" w:space="0" w:color="auto"/>
            </w:tcBorders>
            <w:shd w:val="clear" w:color="auto" w:fill="auto"/>
            <w:vAlign w:val="bottom"/>
          </w:tcPr>
          <w:p w14:paraId="3B24D2C1" w14:textId="632AD89F" w:rsidR="007F7A68" w:rsidRPr="00A03153" w:rsidRDefault="007F7A68" w:rsidP="007F7A68">
            <w:pPr>
              <w:spacing w:after="0" w:line="240" w:lineRule="auto"/>
              <w:jc w:val="right"/>
              <w:rPr>
                <w:rFonts w:ascii="Arial" w:eastAsia="Times New Roman" w:hAnsi="Arial" w:cs="Arial"/>
                <w:sz w:val="20"/>
                <w:szCs w:val="20"/>
              </w:rPr>
            </w:pPr>
            <w:r>
              <w:rPr>
                <w:rFonts w:ascii="Arial" w:hAnsi="Arial" w:cs="Arial"/>
                <w:sz w:val="20"/>
                <w:szCs w:val="20"/>
              </w:rPr>
              <w:t>I-kB, NFKBIB</w:t>
            </w:r>
          </w:p>
        </w:tc>
        <w:tc>
          <w:tcPr>
            <w:tcW w:w="1200" w:type="dxa"/>
            <w:tcBorders>
              <w:top w:val="single" w:sz="4" w:space="0" w:color="auto"/>
              <w:left w:val="single" w:sz="8" w:space="0" w:color="auto"/>
              <w:bottom w:val="nil"/>
              <w:right w:val="single" w:sz="4" w:space="0" w:color="auto"/>
            </w:tcBorders>
            <w:shd w:val="clear" w:color="auto" w:fill="auto"/>
            <w:noWrap/>
            <w:vAlign w:val="bottom"/>
            <w:hideMark/>
          </w:tcPr>
          <w:p w14:paraId="6E8DA502" w14:textId="53FD6552"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1.603E-03</w:t>
            </w:r>
          </w:p>
        </w:tc>
        <w:tc>
          <w:tcPr>
            <w:tcW w:w="1200" w:type="dxa"/>
            <w:tcBorders>
              <w:top w:val="single" w:sz="4" w:space="0" w:color="auto"/>
              <w:left w:val="nil"/>
              <w:bottom w:val="nil"/>
              <w:right w:val="single" w:sz="4" w:space="0" w:color="auto"/>
            </w:tcBorders>
            <w:shd w:val="clear" w:color="auto" w:fill="auto"/>
            <w:noWrap/>
            <w:vAlign w:val="bottom"/>
            <w:hideMark/>
          </w:tcPr>
          <w:p w14:paraId="4B003FF4" w14:textId="77777777"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1.050E-01</w:t>
            </w:r>
          </w:p>
        </w:tc>
      </w:tr>
      <w:tr w:rsidR="007F7A68" w:rsidRPr="00A03153" w14:paraId="11CD3E79" w14:textId="77777777" w:rsidTr="00351FF2">
        <w:trPr>
          <w:trHeight w:val="6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62C2CD87" w14:textId="77777777" w:rsidR="007F7A68" w:rsidRPr="00A03153" w:rsidRDefault="001F3EB0" w:rsidP="007F7A68">
            <w:pPr>
              <w:spacing w:after="0" w:line="240" w:lineRule="auto"/>
              <w:rPr>
                <w:rFonts w:ascii="Arial" w:eastAsia="Times New Roman" w:hAnsi="Arial" w:cs="Arial"/>
                <w:color w:val="0000FF"/>
                <w:sz w:val="20"/>
                <w:szCs w:val="20"/>
                <w:u w:val="single"/>
              </w:rPr>
            </w:pPr>
            <w:hyperlink r:id="rId16" w:history="1">
              <w:r w:rsidR="007F7A68" w:rsidRPr="00A03153">
                <w:rPr>
                  <w:rFonts w:ascii="Arial" w:eastAsia="Times New Roman" w:hAnsi="Arial" w:cs="Arial"/>
                  <w:color w:val="0000FF"/>
                  <w:sz w:val="20"/>
                  <w:szCs w:val="20"/>
                  <w:u w:val="single"/>
                </w:rPr>
                <w:t>Development_ERBB-family signaling</w:t>
              </w:r>
            </w:hyperlink>
          </w:p>
        </w:tc>
        <w:tc>
          <w:tcPr>
            <w:tcW w:w="1200" w:type="dxa"/>
            <w:tcBorders>
              <w:top w:val="single" w:sz="4" w:space="0" w:color="auto"/>
              <w:left w:val="nil"/>
              <w:bottom w:val="nil"/>
              <w:right w:val="single" w:sz="4" w:space="0" w:color="auto"/>
            </w:tcBorders>
            <w:shd w:val="clear" w:color="auto" w:fill="auto"/>
            <w:noWrap/>
            <w:vAlign w:val="bottom"/>
            <w:hideMark/>
          </w:tcPr>
          <w:p w14:paraId="6653AA81" w14:textId="370FC489" w:rsidR="007F7A68" w:rsidRPr="00A03153" w:rsidRDefault="00D312BA" w:rsidP="007F7A68">
            <w:pPr>
              <w:spacing w:after="0" w:line="240" w:lineRule="auto"/>
              <w:jc w:val="right"/>
              <w:rPr>
                <w:rFonts w:ascii="Arial" w:eastAsia="Times New Roman" w:hAnsi="Arial" w:cs="Arial"/>
                <w:sz w:val="20"/>
                <w:szCs w:val="20"/>
              </w:rPr>
            </w:pPr>
            <w:r>
              <w:rPr>
                <w:rFonts w:ascii="Arial" w:eastAsia="Times New Roman" w:hAnsi="Arial" w:cs="Arial"/>
                <w:sz w:val="20"/>
                <w:szCs w:val="20"/>
              </w:rPr>
              <w:t>2/</w:t>
            </w:r>
            <w:r w:rsidR="007F7A68" w:rsidRPr="00A03153">
              <w:rPr>
                <w:rFonts w:ascii="Arial" w:eastAsia="Times New Roman" w:hAnsi="Arial" w:cs="Arial"/>
                <w:sz w:val="20"/>
                <w:szCs w:val="20"/>
              </w:rPr>
              <w:t>36</w:t>
            </w:r>
          </w:p>
        </w:tc>
        <w:tc>
          <w:tcPr>
            <w:tcW w:w="1200" w:type="dxa"/>
            <w:tcBorders>
              <w:top w:val="single" w:sz="4" w:space="0" w:color="auto"/>
              <w:left w:val="nil"/>
              <w:bottom w:val="nil"/>
              <w:right w:val="single" w:sz="8" w:space="0" w:color="auto"/>
            </w:tcBorders>
            <w:shd w:val="clear" w:color="auto" w:fill="auto"/>
            <w:vAlign w:val="bottom"/>
          </w:tcPr>
          <w:p w14:paraId="7AF90504" w14:textId="7DC5472A" w:rsidR="007F7A68" w:rsidRPr="00A03153" w:rsidRDefault="007F7A68" w:rsidP="007F7A68">
            <w:pPr>
              <w:spacing w:after="0" w:line="240" w:lineRule="auto"/>
              <w:jc w:val="right"/>
              <w:rPr>
                <w:rFonts w:ascii="Arial" w:eastAsia="Times New Roman" w:hAnsi="Arial" w:cs="Arial"/>
                <w:sz w:val="20"/>
                <w:szCs w:val="20"/>
              </w:rPr>
            </w:pPr>
            <w:r>
              <w:rPr>
                <w:rFonts w:ascii="Arial" w:hAnsi="Arial" w:cs="Arial"/>
                <w:sz w:val="20"/>
                <w:szCs w:val="20"/>
              </w:rPr>
              <w:t>I-kB, HB-EGF</w:t>
            </w:r>
          </w:p>
        </w:tc>
        <w:tc>
          <w:tcPr>
            <w:tcW w:w="1200" w:type="dxa"/>
            <w:tcBorders>
              <w:top w:val="single" w:sz="4" w:space="0" w:color="auto"/>
              <w:left w:val="single" w:sz="8" w:space="0" w:color="auto"/>
              <w:bottom w:val="nil"/>
              <w:right w:val="single" w:sz="4" w:space="0" w:color="auto"/>
            </w:tcBorders>
            <w:shd w:val="clear" w:color="auto" w:fill="auto"/>
            <w:noWrap/>
            <w:vAlign w:val="bottom"/>
            <w:hideMark/>
          </w:tcPr>
          <w:p w14:paraId="32C0F75F" w14:textId="0EB61966"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3.914E-03</w:t>
            </w:r>
          </w:p>
        </w:tc>
        <w:tc>
          <w:tcPr>
            <w:tcW w:w="1200" w:type="dxa"/>
            <w:tcBorders>
              <w:top w:val="single" w:sz="4" w:space="0" w:color="auto"/>
              <w:left w:val="nil"/>
              <w:bottom w:val="nil"/>
              <w:right w:val="single" w:sz="4" w:space="0" w:color="auto"/>
            </w:tcBorders>
            <w:shd w:val="clear" w:color="auto" w:fill="auto"/>
            <w:noWrap/>
            <w:vAlign w:val="bottom"/>
            <w:hideMark/>
          </w:tcPr>
          <w:p w14:paraId="2FDECF8E" w14:textId="77777777"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1.343E-01</w:t>
            </w:r>
          </w:p>
        </w:tc>
      </w:tr>
      <w:tr w:rsidR="007F7A68" w:rsidRPr="00A03153" w14:paraId="547E9654" w14:textId="77777777" w:rsidTr="00351FF2">
        <w:trPr>
          <w:trHeight w:val="6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09E2712A" w14:textId="77777777" w:rsidR="007F7A68" w:rsidRPr="00A03153" w:rsidRDefault="001F3EB0" w:rsidP="007F7A68">
            <w:pPr>
              <w:spacing w:after="0" w:line="240" w:lineRule="auto"/>
              <w:rPr>
                <w:rFonts w:ascii="Arial" w:eastAsia="Times New Roman" w:hAnsi="Arial" w:cs="Arial"/>
                <w:color w:val="0000FF"/>
                <w:sz w:val="20"/>
                <w:szCs w:val="20"/>
                <w:u w:val="single"/>
              </w:rPr>
            </w:pPr>
            <w:hyperlink r:id="rId17" w:history="1">
              <w:r w:rsidR="007F7A68" w:rsidRPr="00A03153">
                <w:rPr>
                  <w:rFonts w:ascii="Arial" w:eastAsia="Times New Roman" w:hAnsi="Arial" w:cs="Arial"/>
                  <w:color w:val="0000FF"/>
                  <w:sz w:val="20"/>
                  <w:szCs w:val="20"/>
                  <w:u w:val="single"/>
                </w:rPr>
                <w:t>Immune response_HMGB1/RAGE signaling pathway</w:t>
              </w:r>
            </w:hyperlink>
          </w:p>
        </w:tc>
        <w:tc>
          <w:tcPr>
            <w:tcW w:w="1200" w:type="dxa"/>
            <w:tcBorders>
              <w:top w:val="single" w:sz="4" w:space="0" w:color="auto"/>
              <w:left w:val="nil"/>
              <w:bottom w:val="nil"/>
              <w:right w:val="single" w:sz="4" w:space="0" w:color="auto"/>
            </w:tcBorders>
            <w:shd w:val="clear" w:color="auto" w:fill="auto"/>
            <w:noWrap/>
            <w:vAlign w:val="bottom"/>
            <w:hideMark/>
          </w:tcPr>
          <w:p w14:paraId="4F1C1D7E" w14:textId="72F38379" w:rsidR="007F7A68" w:rsidRPr="00A03153" w:rsidRDefault="00D312BA" w:rsidP="007F7A68">
            <w:pPr>
              <w:spacing w:after="0" w:line="240" w:lineRule="auto"/>
              <w:jc w:val="right"/>
              <w:rPr>
                <w:rFonts w:ascii="Arial" w:eastAsia="Times New Roman" w:hAnsi="Arial" w:cs="Arial"/>
                <w:sz w:val="20"/>
                <w:szCs w:val="20"/>
              </w:rPr>
            </w:pPr>
            <w:r>
              <w:rPr>
                <w:rFonts w:ascii="Arial" w:eastAsia="Times New Roman" w:hAnsi="Arial" w:cs="Arial"/>
                <w:sz w:val="20"/>
                <w:szCs w:val="20"/>
              </w:rPr>
              <w:t>2/</w:t>
            </w:r>
            <w:r w:rsidR="007F7A68" w:rsidRPr="00A03153">
              <w:rPr>
                <w:rFonts w:ascii="Arial" w:eastAsia="Times New Roman" w:hAnsi="Arial" w:cs="Arial"/>
                <w:sz w:val="20"/>
                <w:szCs w:val="20"/>
              </w:rPr>
              <w:t>50</w:t>
            </w:r>
          </w:p>
        </w:tc>
        <w:tc>
          <w:tcPr>
            <w:tcW w:w="1200" w:type="dxa"/>
            <w:tcBorders>
              <w:top w:val="single" w:sz="4" w:space="0" w:color="auto"/>
              <w:left w:val="nil"/>
              <w:bottom w:val="nil"/>
              <w:right w:val="single" w:sz="8" w:space="0" w:color="auto"/>
            </w:tcBorders>
            <w:shd w:val="clear" w:color="auto" w:fill="auto"/>
            <w:vAlign w:val="bottom"/>
          </w:tcPr>
          <w:p w14:paraId="11DDA4FE" w14:textId="14481CAF" w:rsidR="007F7A68" w:rsidRPr="00A03153" w:rsidRDefault="007F7A68" w:rsidP="007F7A68">
            <w:pPr>
              <w:spacing w:after="0" w:line="240" w:lineRule="auto"/>
              <w:jc w:val="right"/>
              <w:rPr>
                <w:rFonts w:ascii="Arial" w:eastAsia="Times New Roman" w:hAnsi="Arial" w:cs="Arial"/>
                <w:sz w:val="20"/>
                <w:szCs w:val="20"/>
              </w:rPr>
            </w:pPr>
            <w:r>
              <w:rPr>
                <w:rFonts w:ascii="Arial" w:hAnsi="Arial" w:cs="Arial"/>
                <w:sz w:val="20"/>
                <w:szCs w:val="20"/>
              </w:rPr>
              <w:t>I-kB, NFKBIB</w:t>
            </w:r>
          </w:p>
        </w:tc>
        <w:tc>
          <w:tcPr>
            <w:tcW w:w="1200" w:type="dxa"/>
            <w:tcBorders>
              <w:top w:val="single" w:sz="4" w:space="0" w:color="auto"/>
              <w:left w:val="single" w:sz="8" w:space="0" w:color="auto"/>
              <w:bottom w:val="nil"/>
              <w:right w:val="single" w:sz="4" w:space="0" w:color="auto"/>
            </w:tcBorders>
            <w:shd w:val="clear" w:color="auto" w:fill="auto"/>
            <w:noWrap/>
            <w:vAlign w:val="bottom"/>
            <w:hideMark/>
          </w:tcPr>
          <w:p w14:paraId="04A43E53" w14:textId="3E4255AD"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7.453E-03</w:t>
            </w:r>
          </w:p>
        </w:tc>
        <w:tc>
          <w:tcPr>
            <w:tcW w:w="1200" w:type="dxa"/>
            <w:tcBorders>
              <w:top w:val="single" w:sz="4" w:space="0" w:color="auto"/>
              <w:left w:val="nil"/>
              <w:bottom w:val="nil"/>
              <w:right w:val="single" w:sz="4" w:space="0" w:color="auto"/>
            </w:tcBorders>
            <w:shd w:val="clear" w:color="auto" w:fill="auto"/>
            <w:noWrap/>
            <w:vAlign w:val="bottom"/>
            <w:hideMark/>
          </w:tcPr>
          <w:p w14:paraId="2BF79792" w14:textId="77777777"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1.343E-01</w:t>
            </w:r>
          </w:p>
        </w:tc>
      </w:tr>
      <w:tr w:rsidR="007F7A68" w:rsidRPr="00A03153" w14:paraId="3EF7437C" w14:textId="77777777" w:rsidTr="00351FF2">
        <w:trPr>
          <w:trHeight w:val="6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1759E9A3" w14:textId="77777777" w:rsidR="007F7A68" w:rsidRPr="00A03153" w:rsidRDefault="001F3EB0" w:rsidP="007F7A68">
            <w:pPr>
              <w:spacing w:after="0" w:line="240" w:lineRule="auto"/>
              <w:rPr>
                <w:rFonts w:ascii="Arial" w:eastAsia="Times New Roman" w:hAnsi="Arial" w:cs="Arial"/>
                <w:color w:val="0000FF"/>
                <w:sz w:val="20"/>
                <w:szCs w:val="20"/>
                <w:u w:val="single"/>
              </w:rPr>
            </w:pPr>
            <w:hyperlink r:id="rId18" w:history="1">
              <w:r w:rsidR="007F7A68" w:rsidRPr="00A03153">
                <w:rPr>
                  <w:rFonts w:ascii="Arial" w:eastAsia="Times New Roman" w:hAnsi="Arial" w:cs="Arial"/>
                  <w:color w:val="0000FF"/>
                  <w:sz w:val="20"/>
                  <w:szCs w:val="20"/>
                  <w:u w:val="single"/>
                </w:rPr>
                <w:t>Apoptosis and survival_Role of PKR in stress-induced apoptosis</w:t>
              </w:r>
            </w:hyperlink>
          </w:p>
        </w:tc>
        <w:tc>
          <w:tcPr>
            <w:tcW w:w="1200" w:type="dxa"/>
            <w:tcBorders>
              <w:top w:val="single" w:sz="4" w:space="0" w:color="auto"/>
              <w:left w:val="nil"/>
              <w:bottom w:val="nil"/>
              <w:right w:val="single" w:sz="4" w:space="0" w:color="auto"/>
            </w:tcBorders>
            <w:shd w:val="clear" w:color="auto" w:fill="auto"/>
            <w:noWrap/>
            <w:vAlign w:val="bottom"/>
            <w:hideMark/>
          </w:tcPr>
          <w:p w14:paraId="6F64D2E0" w14:textId="0307B2A5" w:rsidR="007F7A68" w:rsidRPr="00A03153" w:rsidRDefault="00D312BA" w:rsidP="007F7A68">
            <w:pPr>
              <w:spacing w:after="0" w:line="240" w:lineRule="auto"/>
              <w:jc w:val="right"/>
              <w:rPr>
                <w:rFonts w:ascii="Arial" w:eastAsia="Times New Roman" w:hAnsi="Arial" w:cs="Arial"/>
                <w:sz w:val="20"/>
                <w:szCs w:val="20"/>
              </w:rPr>
            </w:pPr>
            <w:r>
              <w:rPr>
                <w:rFonts w:ascii="Arial" w:eastAsia="Times New Roman" w:hAnsi="Arial" w:cs="Arial"/>
                <w:sz w:val="20"/>
                <w:szCs w:val="20"/>
              </w:rPr>
              <w:t>2/</w:t>
            </w:r>
            <w:r w:rsidR="007F7A68" w:rsidRPr="00A03153">
              <w:rPr>
                <w:rFonts w:ascii="Arial" w:eastAsia="Times New Roman" w:hAnsi="Arial" w:cs="Arial"/>
                <w:sz w:val="20"/>
                <w:szCs w:val="20"/>
              </w:rPr>
              <w:t>51</w:t>
            </w:r>
          </w:p>
        </w:tc>
        <w:tc>
          <w:tcPr>
            <w:tcW w:w="1200" w:type="dxa"/>
            <w:tcBorders>
              <w:top w:val="single" w:sz="4" w:space="0" w:color="auto"/>
              <w:left w:val="nil"/>
              <w:bottom w:val="nil"/>
              <w:right w:val="single" w:sz="8" w:space="0" w:color="auto"/>
            </w:tcBorders>
            <w:shd w:val="clear" w:color="auto" w:fill="auto"/>
            <w:vAlign w:val="bottom"/>
          </w:tcPr>
          <w:p w14:paraId="0C134200" w14:textId="2D8113F5" w:rsidR="007F7A68" w:rsidRPr="00A03153" w:rsidRDefault="007F7A68" w:rsidP="007F7A68">
            <w:pPr>
              <w:spacing w:after="0" w:line="240" w:lineRule="auto"/>
              <w:jc w:val="right"/>
              <w:rPr>
                <w:rFonts w:ascii="Arial" w:eastAsia="Times New Roman" w:hAnsi="Arial" w:cs="Arial"/>
                <w:sz w:val="20"/>
                <w:szCs w:val="20"/>
              </w:rPr>
            </w:pPr>
            <w:r>
              <w:rPr>
                <w:rFonts w:ascii="Arial" w:hAnsi="Arial" w:cs="Arial"/>
                <w:sz w:val="20"/>
                <w:szCs w:val="20"/>
              </w:rPr>
              <w:t>I-kB, NFKBIB</w:t>
            </w:r>
          </w:p>
        </w:tc>
        <w:tc>
          <w:tcPr>
            <w:tcW w:w="1200" w:type="dxa"/>
            <w:tcBorders>
              <w:top w:val="single" w:sz="4" w:space="0" w:color="auto"/>
              <w:left w:val="single" w:sz="8" w:space="0" w:color="auto"/>
              <w:bottom w:val="nil"/>
              <w:right w:val="single" w:sz="4" w:space="0" w:color="auto"/>
            </w:tcBorders>
            <w:shd w:val="clear" w:color="auto" w:fill="auto"/>
            <w:noWrap/>
            <w:vAlign w:val="bottom"/>
            <w:hideMark/>
          </w:tcPr>
          <w:p w14:paraId="09FAD237" w14:textId="7F0F6143"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7.745E-03</w:t>
            </w:r>
          </w:p>
        </w:tc>
        <w:tc>
          <w:tcPr>
            <w:tcW w:w="1200" w:type="dxa"/>
            <w:tcBorders>
              <w:top w:val="single" w:sz="4" w:space="0" w:color="auto"/>
              <w:left w:val="nil"/>
              <w:bottom w:val="nil"/>
              <w:right w:val="single" w:sz="4" w:space="0" w:color="auto"/>
            </w:tcBorders>
            <w:shd w:val="clear" w:color="auto" w:fill="auto"/>
            <w:noWrap/>
            <w:vAlign w:val="bottom"/>
            <w:hideMark/>
          </w:tcPr>
          <w:p w14:paraId="765F3EC0" w14:textId="77777777"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1.343E-01</w:t>
            </w:r>
          </w:p>
        </w:tc>
      </w:tr>
      <w:tr w:rsidR="007F7A68" w:rsidRPr="00A03153" w14:paraId="700A9C34" w14:textId="77777777" w:rsidTr="00351FF2">
        <w:trPr>
          <w:trHeight w:val="6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2EE4D014" w14:textId="77777777" w:rsidR="007F7A68" w:rsidRPr="00A03153" w:rsidRDefault="001F3EB0" w:rsidP="007F7A68">
            <w:pPr>
              <w:spacing w:after="0" w:line="240" w:lineRule="auto"/>
              <w:rPr>
                <w:rFonts w:ascii="Arial" w:eastAsia="Times New Roman" w:hAnsi="Arial" w:cs="Arial"/>
                <w:color w:val="0000FF"/>
                <w:sz w:val="20"/>
                <w:szCs w:val="20"/>
                <w:u w:val="single"/>
              </w:rPr>
            </w:pPr>
            <w:hyperlink r:id="rId19" w:history="1">
              <w:r w:rsidR="007F7A68" w:rsidRPr="00A03153">
                <w:rPr>
                  <w:rFonts w:ascii="Arial" w:eastAsia="Times New Roman" w:hAnsi="Arial" w:cs="Arial"/>
                  <w:color w:val="0000FF"/>
                  <w:sz w:val="20"/>
                  <w:szCs w:val="20"/>
                  <w:u w:val="single"/>
                </w:rPr>
                <w:t>Development_Role of IL-8 in angiogenesis</w:t>
              </w:r>
            </w:hyperlink>
          </w:p>
        </w:tc>
        <w:tc>
          <w:tcPr>
            <w:tcW w:w="1200" w:type="dxa"/>
            <w:tcBorders>
              <w:top w:val="single" w:sz="4" w:space="0" w:color="auto"/>
              <w:left w:val="nil"/>
              <w:bottom w:val="nil"/>
              <w:right w:val="single" w:sz="4" w:space="0" w:color="auto"/>
            </w:tcBorders>
            <w:shd w:val="clear" w:color="auto" w:fill="auto"/>
            <w:noWrap/>
            <w:vAlign w:val="bottom"/>
            <w:hideMark/>
          </w:tcPr>
          <w:p w14:paraId="1B0F558D" w14:textId="595D16D1" w:rsidR="007F7A68" w:rsidRPr="00A03153" w:rsidRDefault="00D312BA" w:rsidP="007F7A68">
            <w:pPr>
              <w:spacing w:after="0" w:line="240" w:lineRule="auto"/>
              <w:jc w:val="right"/>
              <w:rPr>
                <w:rFonts w:ascii="Arial" w:eastAsia="Times New Roman" w:hAnsi="Arial" w:cs="Arial"/>
                <w:sz w:val="20"/>
                <w:szCs w:val="20"/>
              </w:rPr>
            </w:pPr>
            <w:r>
              <w:rPr>
                <w:rFonts w:ascii="Arial" w:eastAsia="Times New Roman" w:hAnsi="Arial" w:cs="Arial"/>
                <w:sz w:val="20"/>
                <w:szCs w:val="20"/>
              </w:rPr>
              <w:t>2/</w:t>
            </w:r>
            <w:r w:rsidR="007F7A68" w:rsidRPr="00A03153">
              <w:rPr>
                <w:rFonts w:ascii="Arial" w:eastAsia="Times New Roman" w:hAnsi="Arial" w:cs="Arial"/>
                <w:sz w:val="20"/>
                <w:szCs w:val="20"/>
              </w:rPr>
              <w:t>53</w:t>
            </w:r>
          </w:p>
        </w:tc>
        <w:tc>
          <w:tcPr>
            <w:tcW w:w="1200" w:type="dxa"/>
            <w:tcBorders>
              <w:top w:val="single" w:sz="4" w:space="0" w:color="auto"/>
              <w:left w:val="nil"/>
              <w:bottom w:val="nil"/>
              <w:right w:val="single" w:sz="8" w:space="0" w:color="auto"/>
            </w:tcBorders>
            <w:shd w:val="clear" w:color="auto" w:fill="auto"/>
            <w:vAlign w:val="bottom"/>
          </w:tcPr>
          <w:p w14:paraId="44269BF9" w14:textId="4BE76230" w:rsidR="007F7A68" w:rsidRPr="00A03153" w:rsidRDefault="007F7A68" w:rsidP="007F7A68">
            <w:pPr>
              <w:spacing w:after="0" w:line="240" w:lineRule="auto"/>
              <w:jc w:val="right"/>
              <w:rPr>
                <w:rFonts w:ascii="Arial" w:eastAsia="Times New Roman" w:hAnsi="Arial" w:cs="Arial"/>
                <w:sz w:val="20"/>
                <w:szCs w:val="20"/>
              </w:rPr>
            </w:pPr>
            <w:r>
              <w:rPr>
                <w:rFonts w:ascii="Arial" w:hAnsi="Arial" w:cs="Arial"/>
                <w:sz w:val="20"/>
                <w:szCs w:val="20"/>
              </w:rPr>
              <w:t>I-kB, HB-EGF</w:t>
            </w:r>
          </w:p>
        </w:tc>
        <w:tc>
          <w:tcPr>
            <w:tcW w:w="1200" w:type="dxa"/>
            <w:tcBorders>
              <w:top w:val="single" w:sz="4" w:space="0" w:color="auto"/>
              <w:left w:val="single" w:sz="8" w:space="0" w:color="auto"/>
              <w:bottom w:val="nil"/>
              <w:right w:val="single" w:sz="4" w:space="0" w:color="auto"/>
            </w:tcBorders>
            <w:shd w:val="clear" w:color="auto" w:fill="auto"/>
            <w:noWrap/>
            <w:vAlign w:val="bottom"/>
            <w:hideMark/>
          </w:tcPr>
          <w:p w14:paraId="3651C43C" w14:textId="59D7BAD0"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8.346E-03</w:t>
            </w:r>
          </w:p>
        </w:tc>
        <w:tc>
          <w:tcPr>
            <w:tcW w:w="1200" w:type="dxa"/>
            <w:tcBorders>
              <w:top w:val="single" w:sz="4" w:space="0" w:color="auto"/>
              <w:left w:val="nil"/>
              <w:bottom w:val="nil"/>
              <w:right w:val="single" w:sz="4" w:space="0" w:color="auto"/>
            </w:tcBorders>
            <w:shd w:val="clear" w:color="auto" w:fill="auto"/>
            <w:noWrap/>
            <w:vAlign w:val="bottom"/>
            <w:hideMark/>
          </w:tcPr>
          <w:p w14:paraId="79E20C9B" w14:textId="77777777"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1.343E-01</w:t>
            </w:r>
          </w:p>
        </w:tc>
      </w:tr>
      <w:tr w:rsidR="007F7A68" w:rsidRPr="00A03153" w14:paraId="760484BE" w14:textId="77777777" w:rsidTr="00E5155D">
        <w:trPr>
          <w:trHeight w:val="6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62176782" w14:textId="77777777" w:rsidR="007F7A68" w:rsidRPr="00A03153" w:rsidRDefault="001F3EB0" w:rsidP="007F7A68">
            <w:pPr>
              <w:spacing w:after="0" w:line="240" w:lineRule="auto"/>
              <w:rPr>
                <w:rFonts w:ascii="Arial" w:eastAsia="Times New Roman" w:hAnsi="Arial" w:cs="Arial"/>
                <w:color w:val="0000FF"/>
                <w:sz w:val="20"/>
                <w:szCs w:val="20"/>
                <w:u w:val="single"/>
              </w:rPr>
            </w:pPr>
            <w:hyperlink r:id="rId20" w:history="1">
              <w:r w:rsidR="007F7A68" w:rsidRPr="00A03153">
                <w:rPr>
                  <w:rFonts w:ascii="Arial" w:eastAsia="Times New Roman" w:hAnsi="Arial" w:cs="Arial"/>
                  <w:color w:val="0000FF"/>
                  <w:sz w:val="20"/>
                  <w:szCs w:val="20"/>
                  <w:u w:val="single"/>
                </w:rPr>
                <w:t>Immune response_Role of PKR in stress-induced antiviral cell response</w:t>
              </w:r>
            </w:hyperlink>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6EAC05E" w14:textId="63413694" w:rsidR="007F7A68" w:rsidRPr="00A03153" w:rsidRDefault="00D312BA" w:rsidP="007F7A68">
            <w:pPr>
              <w:spacing w:after="0" w:line="240" w:lineRule="auto"/>
              <w:jc w:val="right"/>
              <w:rPr>
                <w:rFonts w:ascii="Arial" w:eastAsia="Times New Roman" w:hAnsi="Arial" w:cs="Arial"/>
                <w:sz w:val="20"/>
                <w:szCs w:val="20"/>
              </w:rPr>
            </w:pPr>
            <w:r>
              <w:rPr>
                <w:rFonts w:ascii="Arial" w:eastAsia="Times New Roman" w:hAnsi="Arial" w:cs="Arial"/>
                <w:sz w:val="20"/>
                <w:szCs w:val="20"/>
              </w:rPr>
              <w:t>2/</w:t>
            </w:r>
            <w:r w:rsidR="007F7A68" w:rsidRPr="00A03153">
              <w:rPr>
                <w:rFonts w:ascii="Arial" w:eastAsia="Times New Roman" w:hAnsi="Arial" w:cs="Arial"/>
                <w:sz w:val="20"/>
                <w:szCs w:val="20"/>
              </w:rPr>
              <w:t>55</w:t>
            </w:r>
          </w:p>
        </w:tc>
        <w:tc>
          <w:tcPr>
            <w:tcW w:w="1200" w:type="dxa"/>
            <w:tcBorders>
              <w:top w:val="single" w:sz="4" w:space="0" w:color="auto"/>
              <w:left w:val="nil"/>
              <w:bottom w:val="single" w:sz="4" w:space="0" w:color="auto"/>
              <w:right w:val="single" w:sz="8" w:space="0" w:color="auto"/>
            </w:tcBorders>
            <w:shd w:val="clear" w:color="auto" w:fill="auto"/>
            <w:vAlign w:val="bottom"/>
          </w:tcPr>
          <w:p w14:paraId="1588B314" w14:textId="06AEB085" w:rsidR="007F7A68" w:rsidRPr="00A03153" w:rsidRDefault="007F7A68" w:rsidP="007F7A68">
            <w:pPr>
              <w:spacing w:after="0" w:line="240" w:lineRule="auto"/>
              <w:jc w:val="right"/>
              <w:rPr>
                <w:rFonts w:ascii="Arial" w:eastAsia="Times New Roman" w:hAnsi="Arial" w:cs="Arial"/>
                <w:sz w:val="20"/>
                <w:szCs w:val="20"/>
              </w:rPr>
            </w:pPr>
            <w:r>
              <w:rPr>
                <w:rFonts w:ascii="Arial" w:hAnsi="Arial" w:cs="Arial"/>
                <w:sz w:val="20"/>
                <w:szCs w:val="20"/>
              </w:rPr>
              <w:t>I-kB, NFKBIB</w:t>
            </w:r>
          </w:p>
        </w:tc>
        <w:tc>
          <w:tcPr>
            <w:tcW w:w="12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E29D54" w14:textId="183A7434"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8.967E-03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EBA8EC9" w14:textId="77777777"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1.343E-01</w:t>
            </w:r>
          </w:p>
        </w:tc>
      </w:tr>
      <w:tr w:rsidR="007F7A68" w:rsidRPr="00A03153" w14:paraId="4364CE83" w14:textId="77777777" w:rsidTr="00E5155D">
        <w:trPr>
          <w:trHeight w:val="6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2665510E" w14:textId="77777777" w:rsidR="007F7A68" w:rsidRPr="00A03153" w:rsidRDefault="001F3EB0" w:rsidP="007F7A68">
            <w:pPr>
              <w:spacing w:after="0" w:line="240" w:lineRule="auto"/>
              <w:rPr>
                <w:rFonts w:ascii="Arial" w:eastAsia="Times New Roman" w:hAnsi="Arial" w:cs="Arial"/>
                <w:color w:val="0000FF"/>
                <w:sz w:val="20"/>
                <w:szCs w:val="20"/>
                <w:u w:val="single"/>
              </w:rPr>
            </w:pPr>
            <w:hyperlink r:id="rId21" w:history="1">
              <w:r w:rsidR="007F7A68" w:rsidRPr="00A03153">
                <w:rPr>
                  <w:rFonts w:ascii="Arial" w:eastAsia="Times New Roman" w:hAnsi="Arial" w:cs="Arial"/>
                  <w:color w:val="0000FF"/>
                  <w:sz w:val="20"/>
                  <w:szCs w:val="20"/>
                  <w:u w:val="single"/>
                </w:rPr>
                <w:t>Immune response_Gastrin in inflammatory response</w:t>
              </w:r>
            </w:hyperlink>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7E34C72" w14:textId="57D7B6C3" w:rsidR="007F7A68" w:rsidRPr="00A03153" w:rsidRDefault="00D312BA" w:rsidP="007F7A68">
            <w:pPr>
              <w:spacing w:after="0" w:line="240" w:lineRule="auto"/>
              <w:jc w:val="right"/>
              <w:rPr>
                <w:rFonts w:ascii="Arial" w:eastAsia="Times New Roman" w:hAnsi="Arial" w:cs="Arial"/>
                <w:sz w:val="20"/>
                <w:szCs w:val="20"/>
              </w:rPr>
            </w:pPr>
            <w:r>
              <w:rPr>
                <w:rFonts w:ascii="Arial" w:eastAsia="Times New Roman" w:hAnsi="Arial" w:cs="Arial"/>
                <w:sz w:val="20"/>
                <w:szCs w:val="20"/>
              </w:rPr>
              <w:t>2/</w:t>
            </w:r>
            <w:r w:rsidR="007F7A68" w:rsidRPr="00A03153">
              <w:rPr>
                <w:rFonts w:ascii="Arial" w:eastAsia="Times New Roman" w:hAnsi="Arial" w:cs="Arial"/>
                <w:sz w:val="20"/>
                <w:szCs w:val="20"/>
              </w:rPr>
              <w:t>60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773AC4C" w14:textId="76B69310" w:rsidR="007F7A68" w:rsidRPr="00A03153" w:rsidRDefault="007F7A68" w:rsidP="007F7A68">
            <w:pPr>
              <w:spacing w:after="0" w:line="240" w:lineRule="auto"/>
              <w:jc w:val="right"/>
              <w:rPr>
                <w:rFonts w:ascii="Arial" w:eastAsia="Times New Roman" w:hAnsi="Arial" w:cs="Arial"/>
                <w:sz w:val="20"/>
                <w:szCs w:val="20"/>
              </w:rPr>
            </w:pPr>
            <w:r>
              <w:rPr>
                <w:rFonts w:ascii="Arial" w:hAnsi="Arial" w:cs="Arial"/>
                <w:sz w:val="20"/>
                <w:szCs w:val="20"/>
              </w:rPr>
              <w:t>I-kB, HB-EGF</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87A66" w14:textId="384AC4FB"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1.061E-02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C4B63" w14:textId="77777777"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1.343E-01</w:t>
            </w:r>
          </w:p>
        </w:tc>
      </w:tr>
      <w:tr w:rsidR="007F7A68" w:rsidRPr="00A03153" w14:paraId="1B05AD0B" w14:textId="77777777" w:rsidTr="00E5155D">
        <w:trPr>
          <w:trHeight w:val="600"/>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33E40" w14:textId="77777777" w:rsidR="007F7A68" w:rsidRPr="00A03153" w:rsidRDefault="001F3EB0" w:rsidP="007F7A68">
            <w:pPr>
              <w:spacing w:after="0" w:line="240" w:lineRule="auto"/>
              <w:rPr>
                <w:rFonts w:ascii="Arial" w:eastAsia="Times New Roman" w:hAnsi="Arial" w:cs="Arial"/>
                <w:color w:val="0000FF"/>
                <w:sz w:val="20"/>
                <w:szCs w:val="20"/>
                <w:u w:val="single"/>
              </w:rPr>
            </w:pPr>
            <w:hyperlink r:id="rId22" w:history="1">
              <w:r w:rsidR="007F7A68" w:rsidRPr="00A03153">
                <w:rPr>
                  <w:rFonts w:ascii="Arial" w:eastAsia="Times New Roman" w:hAnsi="Arial" w:cs="Arial"/>
                  <w:color w:val="0000FF"/>
                  <w:sz w:val="20"/>
                  <w:szCs w:val="20"/>
                  <w:u w:val="single"/>
                </w:rPr>
                <w:t>Development_EGFR signaling pathway</w:t>
              </w:r>
            </w:hyperlink>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7DBBD" w14:textId="098B3F5E" w:rsidR="007F7A68" w:rsidRPr="00A03153" w:rsidRDefault="00D312BA" w:rsidP="007F7A68">
            <w:pPr>
              <w:spacing w:after="0" w:line="240" w:lineRule="auto"/>
              <w:jc w:val="right"/>
              <w:rPr>
                <w:rFonts w:ascii="Arial" w:eastAsia="Times New Roman" w:hAnsi="Arial" w:cs="Arial"/>
                <w:sz w:val="20"/>
                <w:szCs w:val="20"/>
              </w:rPr>
            </w:pPr>
            <w:r>
              <w:rPr>
                <w:rFonts w:ascii="Arial" w:eastAsia="Times New Roman" w:hAnsi="Arial" w:cs="Arial"/>
                <w:sz w:val="20"/>
                <w:szCs w:val="20"/>
              </w:rPr>
              <w:t>2/</w:t>
            </w:r>
            <w:r w:rsidR="007F7A68" w:rsidRPr="00A03153">
              <w:rPr>
                <w:rFonts w:ascii="Arial" w:eastAsia="Times New Roman" w:hAnsi="Arial" w:cs="Arial"/>
                <w:sz w:val="20"/>
                <w:szCs w:val="20"/>
              </w:rPr>
              <w:t>65</w:t>
            </w:r>
          </w:p>
        </w:tc>
        <w:tc>
          <w:tcPr>
            <w:tcW w:w="1200" w:type="dxa"/>
            <w:tcBorders>
              <w:top w:val="single" w:sz="4" w:space="0" w:color="auto"/>
              <w:left w:val="nil"/>
              <w:bottom w:val="single" w:sz="4" w:space="0" w:color="auto"/>
              <w:right w:val="single" w:sz="8" w:space="0" w:color="auto"/>
            </w:tcBorders>
            <w:shd w:val="clear" w:color="auto" w:fill="auto"/>
            <w:vAlign w:val="bottom"/>
          </w:tcPr>
          <w:p w14:paraId="3F104ABA" w14:textId="5534C838" w:rsidR="007F7A68" w:rsidRPr="00A03153" w:rsidRDefault="007F7A68" w:rsidP="007F7A68">
            <w:pPr>
              <w:spacing w:after="0" w:line="240" w:lineRule="auto"/>
              <w:jc w:val="right"/>
              <w:rPr>
                <w:rFonts w:ascii="Arial" w:eastAsia="Times New Roman" w:hAnsi="Arial" w:cs="Arial"/>
                <w:sz w:val="20"/>
                <w:szCs w:val="20"/>
              </w:rPr>
            </w:pPr>
            <w:r>
              <w:rPr>
                <w:rFonts w:ascii="Arial" w:hAnsi="Arial" w:cs="Arial"/>
                <w:sz w:val="20"/>
                <w:szCs w:val="20"/>
              </w:rPr>
              <w:t>I-kB, HB-EGF</w:t>
            </w:r>
          </w:p>
        </w:tc>
        <w:tc>
          <w:tcPr>
            <w:tcW w:w="12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05CE3B" w14:textId="1BA5B4A8"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1.237E-02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9C58ED8" w14:textId="77777777"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1.343E-01</w:t>
            </w:r>
          </w:p>
        </w:tc>
      </w:tr>
      <w:tr w:rsidR="007F7A68" w:rsidRPr="00A03153" w14:paraId="5C93EDC1" w14:textId="77777777" w:rsidTr="00E5155D">
        <w:trPr>
          <w:trHeight w:val="600"/>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C37CB" w14:textId="77777777" w:rsidR="007F7A68" w:rsidRPr="00A03153" w:rsidRDefault="001F3EB0" w:rsidP="007F7A68">
            <w:pPr>
              <w:spacing w:after="0" w:line="240" w:lineRule="auto"/>
              <w:rPr>
                <w:rFonts w:ascii="Arial" w:eastAsia="Times New Roman" w:hAnsi="Arial" w:cs="Arial"/>
                <w:color w:val="0000FF"/>
                <w:sz w:val="20"/>
                <w:szCs w:val="20"/>
                <w:u w:val="single"/>
              </w:rPr>
            </w:pPr>
            <w:hyperlink r:id="rId23" w:history="1">
              <w:r w:rsidR="007F7A68" w:rsidRPr="00A03153">
                <w:rPr>
                  <w:rFonts w:ascii="Arial" w:eastAsia="Times New Roman" w:hAnsi="Arial" w:cs="Arial"/>
                  <w:color w:val="0000FF"/>
                  <w:sz w:val="20"/>
                  <w:szCs w:val="20"/>
                  <w:u w:val="single"/>
                </w:rPr>
                <w:t>Development_Role of nicotinamide in G-CSF-induced granulopoiesis</w:t>
              </w:r>
            </w:hyperlink>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53473" w14:textId="3E0ABB89" w:rsidR="007F7A68" w:rsidRPr="00A03153" w:rsidRDefault="00D312BA" w:rsidP="007F7A68">
            <w:pPr>
              <w:spacing w:after="0" w:line="240" w:lineRule="auto"/>
              <w:jc w:val="right"/>
              <w:rPr>
                <w:rFonts w:ascii="Arial" w:eastAsia="Times New Roman" w:hAnsi="Arial" w:cs="Arial"/>
                <w:sz w:val="20"/>
                <w:szCs w:val="20"/>
              </w:rPr>
            </w:pPr>
            <w:r>
              <w:rPr>
                <w:rFonts w:ascii="Arial" w:eastAsia="Times New Roman" w:hAnsi="Arial" w:cs="Arial"/>
                <w:sz w:val="20"/>
                <w:szCs w:val="20"/>
              </w:rPr>
              <w:t>1/</w:t>
            </w:r>
            <w:r w:rsidR="007F7A68" w:rsidRPr="00A03153">
              <w:rPr>
                <w:rFonts w:ascii="Arial" w:eastAsia="Times New Roman" w:hAnsi="Arial" w:cs="Arial"/>
                <w:sz w:val="20"/>
                <w:szCs w:val="20"/>
              </w:rPr>
              <w:t>8</w:t>
            </w:r>
          </w:p>
        </w:tc>
        <w:tc>
          <w:tcPr>
            <w:tcW w:w="1200" w:type="dxa"/>
            <w:tcBorders>
              <w:top w:val="single" w:sz="4" w:space="0" w:color="auto"/>
              <w:left w:val="nil"/>
              <w:bottom w:val="single" w:sz="4" w:space="0" w:color="auto"/>
              <w:right w:val="single" w:sz="8" w:space="0" w:color="auto"/>
            </w:tcBorders>
            <w:shd w:val="clear" w:color="auto" w:fill="auto"/>
            <w:vAlign w:val="bottom"/>
          </w:tcPr>
          <w:p w14:paraId="4400A5DF" w14:textId="64F1EC7A" w:rsidR="007F7A68" w:rsidRPr="00A03153" w:rsidRDefault="007F7A68" w:rsidP="007F7A68">
            <w:pPr>
              <w:spacing w:after="0" w:line="240" w:lineRule="auto"/>
              <w:jc w:val="right"/>
              <w:rPr>
                <w:rFonts w:ascii="Arial" w:eastAsia="Times New Roman" w:hAnsi="Arial" w:cs="Arial"/>
                <w:sz w:val="20"/>
                <w:szCs w:val="20"/>
              </w:rPr>
            </w:pPr>
            <w:r>
              <w:rPr>
                <w:rFonts w:ascii="Arial" w:hAnsi="Arial" w:cs="Arial"/>
                <w:sz w:val="20"/>
                <w:szCs w:val="20"/>
              </w:rPr>
              <w:t>ID1</w:t>
            </w:r>
          </w:p>
        </w:tc>
        <w:tc>
          <w:tcPr>
            <w:tcW w:w="12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D39E11D" w14:textId="6F0F9629"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2.111E-02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07DFE5C" w14:textId="77777777" w:rsidR="007F7A68" w:rsidRPr="00A03153" w:rsidRDefault="007F7A68" w:rsidP="007F7A68">
            <w:pPr>
              <w:spacing w:after="0" w:line="240" w:lineRule="auto"/>
              <w:jc w:val="right"/>
              <w:rPr>
                <w:rFonts w:ascii="Arial" w:eastAsia="Times New Roman" w:hAnsi="Arial" w:cs="Arial"/>
                <w:sz w:val="20"/>
                <w:szCs w:val="20"/>
              </w:rPr>
            </w:pPr>
            <w:r w:rsidRPr="00A03153">
              <w:rPr>
                <w:rFonts w:ascii="Arial" w:eastAsia="Times New Roman" w:hAnsi="Arial" w:cs="Arial"/>
                <w:sz w:val="20"/>
                <w:szCs w:val="20"/>
              </w:rPr>
              <w:t>1.343E-01</w:t>
            </w:r>
          </w:p>
        </w:tc>
      </w:tr>
    </w:tbl>
    <w:p w14:paraId="41B77A87" w14:textId="77777777" w:rsidR="00A03153" w:rsidRPr="00130878" w:rsidRDefault="00A03153" w:rsidP="00A44C0C">
      <w:pPr>
        <w:rPr>
          <w:rFonts w:ascii="Arial" w:hAnsi="Arial" w:cs="Arial"/>
          <w:sz w:val="24"/>
          <w:szCs w:val="24"/>
        </w:rPr>
      </w:pPr>
    </w:p>
    <w:p w14:paraId="12E67A68" w14:textId="77777777" w:rsidR="002A672A" w:rsidRPr="00130878" w:rsidRDefault="002A672A" w:rsidP="002A672A">
      <w:pPr>
        <w:pStyle w:val="Heading1"/>
        <w:spacing w:before="200"/>
        <w:rPr>
          <w:rFonts w:ascii="Arial" w:hAnsi="Arial" w:cs="Arial"/>
          <w:color w:val="auto"/>
        </w:rPr>
      </w:pPr>
      <w:bookmarkStart w:id="24" w:name="_Toc409598175"/>
      <w:r w:rsidRPr="00130878">
        <w:rPr>
          <w:rFonts w:ascii="Arial" w:hAnsi="Arial" w:cs="Arial"/>
          <w:color w:val="auto"/>
        </w:rPr>
        <w:t xml:space="preserve">Validation </w:t>
      </w:r>
      <w:r w:rsidR="00130878" w:rsidRPr="00130878">
        <w:rPr>
          <w:rFonts w:ascii="Arial" w:hAnsi="Arial" w:cs="Arial"/>
          <w:color w:val="auto"/>
        </w:rPr>
        <w:t xml:space="preserve">of clinical phenotypes associated with TEA clusters </w:t>
      </w:r>
      <w:r w:rsidRPr="00130878">
        <w:rPr>
          <w:rFonts w:ascii="Arial" w:hAnsi="Arial" w:cs="Arial"/>
          <w:color w:val="auto"/>
        </w:rPr>
        <w:t>in a second cohort</w:t>
      </w:r>
      <w:bookmarkEnd w:id="24"/>
    </w:p>
    <w:p w14:paraId="2EF2A73F" w14:textId="77777777" w:rsidR="007E467B" w:rsidRPr="00130878" w:rsidRDefault="007E467B" w:rsidP="007E467B">
      <w:pPr>
        <w:pStyle w:val="Heading2"/>
        <w:rPr>
          <w:rFonts w:ascii="Arial" w:hAnsi="Arial" w:cs="Arial"/>
          <w:i/>
          <w:color w:val="auto"/>
          <w:sz w:val="24"/>
          <w:szCs w:val="24"/>
          <w:u w:val="single"/>
        </w:rPr>
      </w:pPr>
      <w:bookmarkStart w:id="25" w:name="_Toc409598176"/>
      <w:r w:rsidRPr="00130878">
        <w:rPr>
          <w:rFonts w:ascii="Arial" w:hAnsi="Arial" w:cs="Arial"/>
          <w:i/>
          <w:color w:val="auto"/>
          <w:sz w:val="24"/>
          <w:szCs w:val="24"/>
          <w:u w:val="single"/>
        </w:rPr>
        <w:t>Asthma BRIDGE Cohort</w:t>
      </w:r>
      <w:bookmarkEnd w:id="25"/>
    </w:p>
    <w:p w14:paraId="2E06EFF5" w14:textId="5D5C2D4F" w:rsidR="000A1B1B" w:rsidRPr="00130878" w:rsidRDefault="000A1B1B" w:rsidP="000A1B1B">
      <w:pPr>
        <w:rPr>
          <w:rFonts w:ascii="Arial" w:hAnsi="Arial" w:cs="Arial"/>
          <w:sz w:val="24"/>
          <w:szCs w:val="24"/>
        </w:rPr>
      </w:pPr>
      <w:r w:rsidRPr="00130878">
        <w:rPr>
          <w:rFonts w:ascii="Arial" w:hAnsi="Arial" w:cs="Arial"/>
          <w:sz w:val="24"/>
          <w:szCs w:val="24"/>
        </w:rPr>
        <w:t>1,542 subjects from the EVE Consortium of asthma genome-wide association studies were invited to participate in A</w:t>
      </w:r>
      <w:r w:rsidR="0007633B">
        <w:rPr>
          <w:rFonts w:ascii="Arial" w:hAnsi="Arial" w:cs="Arial"/>
          <w:sz w:val="24"/>
          <w:szCs w:val="24"/>
        </w:rPr>
        <w:t xml:space="preserve">sthma </w:t>
      </w:r>
      <w:r w:rsidRPr="00130878">
        <w:rPr>
          <w:rFonts w:ascii="Arial" w:hAnsi="Arial" w:cs="Arial"/>
          <w:sz w:val="24"/>
          <w:szCs w:val="24"/>
        </w:rPr>
        <w:t xml:space="preserve">BRIDGE by completing a detailed phenotype questionnaire and providing tissue samples for gene expression profiling, including a subset of 981 who provided whole blood samples.  Gene expression profiling was conducted using HumanHT12 BeadChips (Illumina, San Diego CA), employing a randomized-array allocation strategy to minimize potential confounding by technical batch effects. Following filtering of poor quality samples, </w:t>
      </w:r>
      <w:r w:rsidR="00716898">
        <w:rPr>
          <w:rFonts w:ascii="Arial" w:hAnsi="Arial" w:cs="Arial"/>
          <w:sz w:val="24"/>
          <w:szCs w:val="24"/>
        </w:rPr>
        <w:t>870</w:t>
      </w:r>
      <w:r w:rsidRPr="00130878">
        <w:rPr>
          <w:rFonts w:ascii="Arial" w:hAnsi="Arial" w:cs="Arial"/>
          <w:sz w:val="24"/>
          <w:szCs w:val="24"/>
        </w:rPr>
        <w:t xml:space="preserve"> high quality whole blood expression profiles were available for analysis.  Quantlie normalization and log2 transformation were conducted with the </w:t>
      </w:r>
      <w:r w:rsidRPr="00130878">
        <w:rPr>
          <w:rFonts w:ascii="Arial" w:hAnsi="Arial" w:cs="Arial"/>
          <w:i/>
          <w:iCs/>
          <w:sz w:val="24"/>
          <w:szCs w:val="24"/>
        </w:rPr>
        <w:t>lumi</w:t>
      </w:r>
      <w:r w:rsidRPr="00130878">
        <w:rPr>
          <w:rFonts w:ascii="Arial" w:hAnsi="Arial" w:cs="Arial"/>
          <w:sz w:val="24"/>
          <w:szCs w:val="24"/>
        </w:rPr>
        <w:t xml:space="preserve"> (R package) (see </w:t>
      </w:r>
      <w:hyperlink r:id="rId24" w:history="1">
        <w:r w:rsidRPr="00130878">
          <w:rPr>
            <w:rStyle w:val="Hyperlink"/>
            <w:rFonts w:ascii="Arial" w:hAnsi="Arial" w:cs="Arial"/>
            <w:sz w:val="24"/>
            <w:szCs w:val="24"/>
          </w:rPr>
          <w:t>https://biolincc.nhlbi.nih.gov/home/</w:t>
        </w:r>
      </w:hyperlink>
      <w:r w:rsidRPr="00130878">
        <w:rPr>
          <w:rStyle w:val="Hyperlink"/>
          <w:rFonts w:ascii="Arial" w:hAnsi="Arial" w:cs="Arial"/>
          <w:sz w:val="24"/>
          <w:szCs w:val="24"/>
        </w:rPr>
        <w:t>)</w:t>
      </w:r>
      <w:r w:rsidRPr="00130878">
        <w:rPr>
          <w:rFonts w:ascii="Arial" w:hAnsi="Arial" w:cs="Arial"/>
          <w:sz w:val="24"/>
          <w:szCs w:val="24"/>
        </w:rPr>
        <w:t>.</w:t>
      </w:r>
      <w:r w:rsidR="00AE5453" w:rsidRPr="003C0CB3">
        <w:rPr>
          <w:rFonts w:ascii="Arial" w:hAnsi="Arial" w:cs="Arial"/>
          <w:noProof/>
          <w:sz w:val="24"/>
          <w:szCs w:val="24"/>
          <w:vertAlign w:val="superscript"/>
        </w:rPr>
        <w:t>E</w:t>
      </w:r>
      <w:hyperlink w:anchor="_ENREF_10" w:tooltip="Du, 2008 #28" w:history="1">
        <w:r w:rsidR="00DE664B" w:rsidRPr="00130878">
          <w:rPr>
            <w:rFonts w:ascii="Arial" w:hAnsi="Arial" w:cs="Arial"/>
            <w:sz w:val="24"/>
            <w:szCs w:val="24"/>
          </w:rPr>
          <w:fldChar w:fldCharType="begin">
            <w:fldData xml:space="preserve">PEVuZE5vdGU+PENpdGU+PEF1dGhvcj5EdTwvQXV0aG9yPjxZZWFyPjIwMDg8L1llYXI+PFJlY051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</w:fldData>
          </w:fldChar>
        </w:r>
        <w:r w:rsidR="00DE664B">
          <w:rPr>
            <w:rFonts w:ascii="Arial" w:hAnsi="Arial" w:cs="Arial"/>
            <w:sz w:val="24"/>
            <w:szCs w:val="24"/>
          </w:rPr>
          <w:instrText xml:space="preserve"> ADDIN EN.CITE </w:instrText>
        </w:r>
        <w:r w:rsidR="00DE664B">
          <w:rPr>
            <w:rFonts w:ascii="Arial" w:hAnsi="Arial" w:cs="Arial"/>
            <w:sz w:val="24"/>
            <w:szCs w:val="24"/>
          </w:rPr>
          <w:fldChar w:fldCharType="begin">
            <w:fldData xml:space="preserve">PEVuZE5vdGU+PENpdGU+PEF1dGhvcj5EdTwvQXV0aG9yPjxZZWFyPjIwMDg8L1llYXI+PFJlY051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</w:fldData>
          </w:fldChar>
        </w:r>
        <w:r w:rsidR="00DE664B">
          <w:rPr>
            <w:rFonts w:ascii="Arial" w:hAnsi="Arial" w:cs="Arial"/>
            <w:sz w:val="24"/>
            <w:szCs w:val="24"/>
          </w:rPr>
          <w:instrText xml:space="preserve"> ADDIN EN.CITE.DATA </w:instrText>
        </w:r>
        <w:r w:rsidR="00DE664B">
          <w:rPr>
            <w:rFonts w:ascii="Arial" w:hAnsi="Arial" w:cs="Arial"/>
            <w:sz w:val="24"/>
            <w:szCs w:val="24"/>
          </w:rPr>
        </w:r>
        <w:r w:rsidR="00DE664B">
          <w:rPr>
            <w:rFonts w:ascii="Arial" w:hAnsi="Arial" w:cs="Arial"/>
            <w:sz w:val="24"/>
            <w:szCs w:val="24"/>
          </w:rPr>
          <w:fldChar w:fldCharType="end"/>
        </w:r>
        <w:r w:rsidR="00DE664B" w:rsidRPr="00130878">
          <w:rPr>
            <w:rFonts w:ascii="Arial" w:hAnsi="Arial" w:cs="Arial"/>
            <w:sz w:val="24"/>
            <w:szCs w:val="24"/>
          </w:rPr>
        </w:r>
        <w:r w:rsidR="00DE664B" w:rsidRPr="00130878">
          <w:rPr>
            <w:rFonts w:ascii="Arial" w:hAnsi="Arial" w:cs="Arial"/>
            <w:sz w:val="24"/>
            <w:szCs w:val="24"/>
          </w:rPr>
          <w:fldChar w:fldCharType="separate"/>
        </w:r>
        <w:r w:rsidR="00DE664B" w:rsidRPr="00DE664B">
          <w:rPr>
            <w:rFonts w:ascii="Arial" w:hAnsi="Arial" w:cs="Arial"/>
            <w:noProof/>
            <w:sz w:val="24"/>
            <w:szCs w:val="24"/>
            <w:vertAlign w:val="superscript"/>
          </w:rPr>
          <w:t>10</w:t>
        </w:r>
        <w:r w:rsidR="00DE664B" w:rsidRPr="00130878">
          <w:rPr>
            <w:rFonts w:ascii="Arial" w:hAnsi="Arial" w:cs="Arial"/>
            <w:sz w:val="24"/>
            <w:szCs w:val="24"/>
          </w:rPr>
          <w:fldChar w:fldCharType="end"/>
        </w:r>
      </w:hyperlink>
      <w:r w:rsidRPr="00130878">
        <w:rPr>
          <w:rFonts w:ascii="Arial" w:hAnsi="Arial" w:cs="Arial"/>
          <w:sz w:val="24"/>
          <w:szCs w:val="24"/>
        </w:rPr>
        <w:t xml:space="preserve"> </w:t>
      </w:r>
      <w:r w:rsidRPr="00130878">
        <w:rPr>
          <w:rFonts w:ascii="Arial" w:hAnsi="Arial" w:cs="Arial"/>
          <w:color w:val="000000"/>
          <w:sz w:val="24"/>
          <w:szCs w:val="24"/>
        </w:rPr>
        <w:t xml:space="preserve">Illumina </w:t>
      </w:r>
      <w:r w:rsidRPr="00130878">
        <w:rPr>
          <w:rFonts w:ascii="Arial" w:hAnsi="Arial" w:cs="Arial"/>
          <w:sz w:val="24"/>
          <w:szCs w:val="24"/>
        </w:rPr>
        <w:t>gene probes (A</w:t>
      </w:r>
      <w:r w:rsidR="0007633B">
        <w:rPr>
          <w:rFonts w:ascii="Arial" w:hAnsi="Arial" w:cs="Arial"/>
          <w:sz w:val="24"/>
          <w:szCs w:val="24"/>
        </w:rPr>
        <w:t xml:space="preserve">sthma </w:t>
      </w:r>
      <w:r w:rsidRPr="00130878">
        <w:rPr>
          <w:rFonts w:ascii="Arial" w:hAnsi="Arial" w:cs="Arial"/>
          <w:sz w:val="24"/>
          <w:szCs w:val="24"/>
        </w:rPr>
        <w:t xml:space="preserve">BRIDGE cohort) were selected that matched Affymetrix HuGene 1.0 ST array probe sets (YCAAD cohort).  Comparable information is available for 19,601 of the 22,148 probe sets on the Affymetrix HuGene 1.0 ST arrays. </w:t>
      </w:r>
    </w:p>
    <w:p w14:paraId="5B305C33" w14:textId="77777777" w:rsidR="00E068FE" w:rsidRPr="00130878" w:rsidRDefault="002E2EF2" w:rsidP="00665CFD">
      <w:pPr>
        <w:pStyle w:val="Heading2"/>
        <w:rPr>
          <w:rFonts w:ascii="Arial" w:hAnsi="Arial" w:cs="Arial"/>
          <w:i/>
          <w:color w:val="auto"/>
          <w:sz w:val="24"/>
          <w:szCs w:val="24"/>
          <w:u w:val="single"/>
        </w:rPr>
      </w:pPr>
      <w:bookmarkStart w:id="26" w:name="_Toc409598177"/>
      <w:r w:rsidRPr="00130878">
        <w:rPr>
          <w:rFonts w:ascii="Arial" w:hAnsi="Arial" w:cs="Arial"/>
          <w:i/>
          <w:color w:val="auto"/>
          <w:sz w:val="24"/>
          <w:szCs w:val="24"/>
          <w:u w:val="single"/>
        </w:rPr>
        <w:t>Sputum TEA cluster identification</w:t>
      </w:r>
      <w:bookmarkEnd w:id="26"/>
    </w:p>
    <w:p w14:paraId="4B547AC9" w14:textId="3038DA8C" w:rsidR="00485616" w:rsidRDefault="007F7542">
      <w:pPr>
        <w:rPr>
          <w:rFonts w:ascii="Arial" w:hAnsi="Arial" w:cs="Arial"/>
          <w:color w:val="000000"/>
          <w:sz w:val="24"/>
          <w:szCs w:val="24"/>
        </w:rPr>
      </w:pPr>
      <w:r w:rsidRPr="00130878">
        <w:rPr>
          <w:rFonts w:ascii="Arial" w:hAnsi="Arial" w:cs="Arial"/>
          <w:color w:val="000000"/>
          <w:sz w:val="24"/>
          <w:szCs w:val="24"/>
        </w:rPr>
        <w:t xml:space="preserve">The log2 transformed </w:t>
      </w:r>
      <w:r w:rsidR="00B72FDA">
        <w:rPr>
          <w:rFonts w:ascii="Arial" w:hAnsi="Arial" w:cs="Arial"/>
          <w:color w:val="000000"/>
          <w:sz w:val="24"/>
          <w:szCs w:val="24"/>
        </w:rPr>
        <w:t>gene expression levels of the 53</w:t>
      </w:r>
      <w:r w:rsidRPr="00130878">
        <w:rPr>
          <w:rFonts w:ascii="Arial" w:hAnsi="Arial" w:cs="Arial"/>
          <w:color w:val="000000"/>
          <w:sz w:val="24"/>
          <w:szCs w:val="24"/>
        </w:rPr>
        <w:t xml:space="preserve"> genes chosen for the sputum TEA classifier model were obtained and standardized for each sample in the A</w:t>
      </w:r>
      <w:r w:rsidR="00964E82">
        <w:rPr>
          <w:rFonts w:ascii="Arial" w:hAnsi="Arial" w:cs="Arial"/>
          <w:color w:val="000000"/>
          <w:sz w:val="24"/>
          <w:szCs w:val="24"/>
        </w:rPr>
        <w:t xml:space="preserve">sthma </w:t>
      </w:r>
      <w:r w:rsidRPr="00130878">
        <w:rPr>
          <w:rFonts w:ascii="Arial" w:hAnsi="Arial" w:cs="Arial"/>
          <w:color w:val="000000"/>
          <w:sz w:val="24"/>
          <w:szCs w:val="24"/>
        </w:rPr>
        <w:t>BRIDGE cohort. The expression levels were imported into the sputum TEA cluster classifier to predict the sputum TEA cluster assignment for each sample in the A</w:t>
      </w:r>
      <w:r w:rsidR="00964E82">
        <w:rPr>
          <w:rFonts w:ascii="Arial" w:hAnsi="Arial" w:cs="Arial"/>
          <w:color w:val="000000"/>
          <w:sz w:val="24"/>
          <w:szCs w:val="24"/>
        </w:rPr>
        <w:t xml:space="preserve">sthma </w:t>
      </w:r>
      <w:r w:rsidRPr="00130878">
        <w:rPr>
          <w:rFonts w:ascii="Arial" w:hAnsi="Arial" w:cs="Arial"/>
          <w:color w:val="000000"/>
          <w:sz w:val="24"/>
          <w:szCs w:val="24"/>
        </w:rPr>
        <w:t xml:space="preserve">BRIDGE cohort. </w:t>
      </w:r>
      <w:r w:rsidR="007E3D40" w:rsidRPr="0067637C">
        <w:rPr>
          <w:rFonts w:ascii="Arial" w:hAnsi="Arial" w:cs="Arial"/>
          <w:sz w:val="24"/>
          <w:szCs w:val="24"/>
        </w:rPr>
        <w:t xml:space="preserve">The predicted probability of a sample belonging to a particular TEA cluster was compared </w:t>
      </w:r>
      <w:r w:rsidR="00763C47" w:rsidRPr="0067637C">
        <w:rPr>
          <w:rFonts w:ascii="Arial" w:hAnsi="Arial" w:cs="Arial"/>
          <w:sz w:val="24"/>
          <w:szCs w:val="24"/>
        </w:rPr>
        <w:t>among the three TEA clusters</w:t>
      </w:r>
      <w:r w:rsidR="00C622F0" w:rsidRPr="0067637C">
        <w:rPr>
          <w:rFonts w:ascii="Arial" w:hAnsi="Arial" w:cs="Arial"/>
          <w:sz w:val="24"/>
          <w:szCs w:val="24"/>
        </w:rPr>
        <w:t xml:space="preserve"> (</w:t>
      </w:r>
      <w:r w:rsidR="00C44988" w:rsidRPr="0067637C">
        <w:rPr>
          <w:rFonts w:ascii="Arial" w:hAnsi="Arial" w:cs="Arial"/>
          <w:sz w:val="24"/>
          <w:szCs w:val="24"/>
        </w:rPr>
        <w:fldChar w:fldCharType="begin"/>
      </w:r>
      <w:r w:rsidR="00C44988" w:rsidRPr="0067637C">
        <w:rPr>
          <w:rFonts w:ascii="Arial" w:hAnsi="Arial" w:cs="Arial"/>
          <w:sz w:val="24"/>
          <w:szCs w:val="24"/>
        </w:rPr>
        <w:instrText xml:space="preserve"> REF _Ref409010621 \h  \* MERGEFORMAT </w:instrText>
      </w:r>
      <w:r w:rsidR="00C44988" w:rsidRPr="0067637C">
        <w:rPr>
          <w:rFonts w:ascii="Arial" w:hAnsi="Arial" w:cs="Arial"/>
          <w:sz w:val="24"/>
          <w:szCs w:val="24"/>
        </w:rPr>
      </w:r>
      <w:r w:rsidR="00C44988" w:rsidRPr="0067637C">
        <w:rPr>
          <w:rFonts w:ascii="Arial" w:hAnsi="Arial" w:cs="Arial"/>
          <w:sz w:val="24"/>
          <w:szCs w:val="24"/>
        </w:rPr>
        <w:fldChar w:fldCharType="separate"/>
      </w:r>
      <w:r w:rsidR="00C44988" w:rsidRPr="0067637C">
        <w:rPr>
          <w:rFonts w:ascii="Arial" w:hAnsi="Arial" w:cs="Arial"/>
          <w:sz w:val="24"/>
          <w:szCs w:val="24"/>
        </w:rPr>
        <w:t>Figure E6</w:t>
      </w:r>
      <w:r w:rsidR="00C44988" w:rsidRPr="0067637C">
        <w:rPr>
          <w:rFonts w:ascii="Arial" w:hAnsi="Arial" w:cs="Arial"/>
          <w:sz w:val="24"/>
          <w:szCs w:val="24"/>
        </w:rPr>
        <w:fldChar w:fldCharType="end"/>
      </w:r>
      <w:r w:rsidR="00C622F0" w:rsidRPr="0067637C">
        <w:rPr>
          <w:rFonts w:ascii="Arial" w:hAnsi="Arial" w:cs="Arial"/>
          <w:sz w:val="24"/>
          <w:szCs w:val="24"/>
        </w:rPr>
        <w:t>)</w:t>
      </w:r>
      <w:r w:rsidR="00763C47" w:rsidRPr="0067637C">
        <w:rPr>
          <w:rFonts w:ascii="Arial" w:hAnsi="Arial" w:cs="Arial"/>
          <w:sz w:val="24"/>
          <w:szCs w:val="24"/>
        </w:rPr>
        <w:t xml:space="preserve">. </w:t>
      </w:r>
      <w:r w:rsidR="005B1A03" w:rsidRPr="0067637C">
        <w:rPr>
          <w:rFonts w:ascii="Arial" w:hAnsi="Arial" w:cs="Arial"/>
          <w:sz w:val="24"/>
          <w:szCs w:val="24"/>
        </w:rPr>
        <w:t xml:space="preserve">The comparison showed that </w:t>
      </w:r>
      <w:r w:rsidR="00763C47" w:rsidRPr="0067637C">
        <w:rPr>
          <w:rFonts w:ascii="Arial" w:hAnsi="Arial" w:cs="Arial"/>
          <w:sz w:val="24"/>
          <w:szCs w:val="24"/>
        </w:rPr>
        <w:t xml:space="preserve">samples in </w:t>
      </w:r>
      <w:r w:rsidR="005B1A03" w:rsidRPr="0067637C">
        <w:rPr>
          <w:rFonts w:ascii="Arial" w:hAnsi="Arial" w:cs="Arial"/>
          <w:sz w:val="24"/>
          <w:szCs w:val="24"/>
        </w:rPr>
        <w:t>each TEA cluster are significantly more likely to belong to that cluster compared to the samples assigned to the other clusters (</w:t>
      </w:r>
      <w:r w:rsidR="00CB41BC" w:rsidRPr="0067637C">
        <w:rPr>
          <w:rFonts w:ascii="Arial" w:hAnsi="Arial" w:cs="Arial"/>
          <w:sz w:val="24"/>
          <w:szCs w:val="24"/>
        </w:rPr>
        <w:t>p value&lt;2.2e-16 for all three TEA clusters</w:t>
      </w:r>
      <w:r w:rsidR="005B1A03" w:rsidRPr="0067637C">
        <w:rPr>
          <w:rFonts w:ascii="Arial" w:hAnsi="Arial" w:cs="Arial"/>
          <w:sz w:val="24"/>
          <w:szCs w:val="24"/>
        </w:rPr>
        <w:t>)</w:t>
      </w:r>
      <w:r w:rsidR="00CB41BC" w:rsidRPr="0067637C">
        <w:rPr>
          <w:rFonts w:ascii="Arial" w:hAnsi="Arial" w:cs="Arial"/>
          <w:sz w:val="24"/>
          <w:szCs w:val="24"/>
        </w:rPr>
        <w:t xml:space="preserve">. </w:t>
      </w:r>
      <w:r w:rsidR="00B05F74" w:rsidRPr="0067637C">
        <w:rPr>
          <w:rFonts w:ascii="Arial" w:hAnsi="Arial" w:cs="Arial"/>
          <w:sz w:val="24"/>
          <w:szCs w:val="24"/>
        </w:rPr>
        <w:t>This quantitatively demonstrates that the three TEA clusters are well separated from each other in the Asthma BRIDGE cohort.</w:t>
      </w:r>
      <w:r w:rsidR="00351FF2" w:rsidRPr="0067637C">
        <w:rPr>
          <w:rFonts w:ascii="Arial" w:hAnsi="Arial" w:cs="Arial"/>
          <w:sz w:val="24"/>
          <w:szCs w:val="24"/>
        </w:rPr>
        <w:t xml:space="preserve"> </w:t>
      </w:r>
      <w:r w:rsidR="00763C47" w:rsidRPr="005B1A03">
        <w:rPr>
          <w:rFonts w:ascii="Arial" w:hAnsi="Arial" w:cs="Arial"/>
          <w:color w:val="FF0000"/>
          <w:sz w:val="24"/>
          <w:szCs w:val="24"/>
        </w:rPr>
        <w:t xml:space="preserve"> </w:t>
      </w:r>
    </w:p>
    <w:p w14:paraId="6EA3389E" w14:textId="149B7D5C" w:rsidR="00B12A71" w:rsidRPr="00147EB9" w:rsidRDefault="009A3259">
      <w:pPr>
        <w:rPr>
          <w:rFonts w:ascii="Arial" w:hAnsi="Arial" w:cs="Arial"/>
          <w:color w:val="000000"/>
          <w:sz w:val="24"/>
          <w:szCs w:val="24"/>
        </w:rPr>
      </w:pPr>
      <w:r>
        <w:rPr>
          <w:noProof/>
        </w:rPr>
        <mc:AlternateContent>
          <mc:Choice Requires="wps">
            <w:drawing>
              <wp:anchor distT="0" distB="0" distL="114300" distR="114300" simplePos="0" relativeHeight="251657216" behindDoc="0" locked="0" layoutInCell="1" allowOverlap="1" wp14:anchorId="2C24DEA2" wp14:editId="40C4ABE3">
                <wp:simplePos x="0" y="0"/>
                <wp:positionH relativeFrom="column">
                  <wp:posOffset>1145540</wp:posOffset>
                </wp:positionH>
                <wp:positionV relativeFrom="paragraph">
                  <wp:posOffset>1863090</wp:posOffset>
                </wp:positionV>
                <wp:extent cx="4078605" cy="63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4078605" cy="635"/>
                        </a:xfrm>
                        <a:prstGeom prst="rect">
                          <a:avLst/>
                        </a:prstGeom>
                        <a:solidFill>
                          <a:prstClr val="white"/>
                        </a:solidFill>
                        <a:ln>
                          <a:noFill/>
                        </a:ln>
                        <a:effectLst/>
                      </wps:spPr>
                      <wps:txbx>
                        <w:txbxContent>
                          <w:p w14:paraId="21A6BC88" w14:textId="540CCF2D" w:rsidR="00351FF2" w:rsidRPr="00102DF7" w:rsidRDefault="00351FF2" w:rsidP="009A3259">
                            <w:pPr>
                              <w:pStyle w:val="Caption"/>
                              <w:jc w:val="center"/>
                              <w:rPr>
                                <w:rFonts w:ascii="Arial" w:hAnsi="Arial"/>
                                <w:noProof/>
                              </w:rPr>
                            </w:pPr>
                            <w:bookmarkStart w:id="27" w:name="_Ref409010621"/>
                            <w:r>
                              <w:t>Figure E</w:t>
                            </w:r>
                            <w:r w:rsidR="001F3EB0">
                              <w:fldChar w:fldCharType="begin"/>
                            </w:r>
                            <w:r w:rsidR="001F3EB0">
                              <w:instrText xml:space="preserve"> SEQ Figure_S \* ARABIC </w:instrText>
                            </w:r>
                            <w:r w:rsidR="001F3EB0">
                              <w:fldChar w:fldCharType="separate"/>
                            </w:r>
                            <w:r w:rsidR="00DA02E1">
                              <w:rPr>
                                <w:noProof/>
                              </w:rPr>
                              <w:t>7</w:t>
                            </w:r>
                            <w:r w:rsidR="001F3EB0">
                              <w:rPr>
                                <w:noProof/>
                              </w:rPr>
                              <w:fldChar w:fldCharType="end"/>
                            </w:r>
                            <w:bookmarkEnd w:id="27"/>
                            <w:r>
                              <w:t>. Boxplot of the predicted probability of samples belonging to each TEA cluster 1 (left panel), TEA cluster 2 (middle panel) and TEA cluster 3 (right panel), respectively. X-axis of the boxplots show the TEA cluster assignment of the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24DEA2" id="Text Box 1" o:spid="_x0000_s1029" type="#_x0000_t202" style="position:absolute;margin-left:90.2pt;margin-top:146.7pt;width:321.15pt;height:.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" stroked="f">
                <v:textbox style="mso-fit-shape-to-text:t" inset="0,0,0,0">
                  <w:txbxContent>
                    <w:p w14:paraId="21A6BC88" w14:textId="540CCF2D" w:rsidR="00351FF2" w:rsidRPr="00102DF7" w:rsidRDefault="00351FF2" w:rsidP="009A3259">
                      <w:pPr>
                        <w:pStyle w:val="Caption"/>
                        <w:jc w:val="center"/>
                        <w:rPr>
                          <w:rFonts w:ascii="Arial" w:hAnsi="Arial"/>
                          <w:noProof/>
                        </w:rPr>
                      </w:pPr>
                      <w:bookmarkStart w:id="28" w:name="_Ref409010621"/>
                      <w:r>
                        <w:t>Figure E</w:t>
                      </w:r>
                      <w:r w:rsidR="001F3EB0">
                        <w:fldChar w:fldCharType="begin"/>
                      </w:r>
                      <w:r w:rsidR="001F3EB0">
                        <w:instrText xml:space="preserve"> SEQ Figure_S \* ARABIC </w:instrText>
                      </w:r>
                      <w:r w:rsidR="001F3EB0">
                        <w:fldChar w:fldCharType="separate"/>
                      </w:r>
                      <w:r w:rsidR="00DA02E1">
                        <w:rPr>
                          <w:noProof/>
                        </w:rPr>
                        <w:t>7</w:t>
                      </w:r>
                      <w:r w:rsidR="001F3EB0">
                        <w:rPr>
                          <w:noProof/>
                        </w:rPr>
                        <w:fldChar w:fldCharType="end"/>
                      </w:r>
                      <w:bookmarkEnd w:id="28"/>
                      <w:r>
                        <w:t>. Boxplot of the predicted probability of samples belonging to each TEA cluster 1 (left panel), TEA cluster 2 (middle panel) and TEA cluster 3 (right panel), respectively. X-axis of the boxplots show the TEA cluster assignment of the samples.</w:t>
                      </w:r>
                    </w:p>
                  </w:txbxContent>
                </v:textbox>
                <w10:wrap type="square"/>
              </v:shape>
            </w:pict>
          </mc:Fallback>
        </mc:AlternateContent>
      </w:r>
      <w:r>
        <w:rPr>
          <w:rFonts w:ascii="Arial" w:hAnsi="Arial"/>
          <w:b/>
          <w:noProof/>
        </w:rPr>
        <w:drawing>
          <wp:anchor distT="0" distB="0" distL="114300" distR="114300" simplePos="0" relativeHeight="251653120" behindDoc="0" locked="0" layoutInCell="1" allowOverlap="1" wp14:anchorId="44DC9DA8" wp14:editId="54030193">
            <wp:simplePos x="0" y="0"/>
            <wp:positionH relativeFrom="column">
              <wp:posOffset>1294130</wp:posOffset>
            </wp:positionH>
            <wp:positionV relativeFrom="paragraph">
              <wp:posOffset>4445</wp:posOffset>
            </wp:positionV>
            <wp:extent cx="3754755" cy="19602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754755" cy="1960245"/>
                    </a:xfrm>
                    <a:prstGeom prst="rect">
                      <a:avLst/>
                    </a:prstGeom>
                  </pic:spPr>
                </pic:pic>
              </a:graphicData>
            </a:graphic>
          </wp:anchor>
        </w:drawing>
      </w:r>
      <w:r w:rsidR="00B12A71" w:rsidRPr="00130878">
        <w:rPr>
          <w:rFonts w:ascii="Arial" w:hAnsi="Arial"/>
          <w:b/>
        </w:rPr>
        <w:br w:type="page"/>
      </w:r>
    </w:p>
    <w:p w14:paraId="06BFFA24" w14:textId="77777777" w:rsidR="008F57A6" w:rsidRPr="00130878" w:rsidRDefault="00B12A71" w:rsidP="00B12A71">
      <w:pPr>
        <w:pStyle w:val="Heading1"/>
        <w:spacing w:before="200"/>
        <w:rPr>
          <w:rFonts w:ascii="Arial" w:hAnsi="Arial" w:cs="Arial"/>
          <w:color w:val="auto"/>
        </w:rPr>
      </w:pPr>
      <w:bookmarkStart w:id="29" w:name="_Toc409598178"/>
      <w:r w:rsidRPr="00130878">
        <w:rPr>
          <w:rFonts w:ascii="Arial" w:hAnsi="Arial" w:cs="Arial"/>
          <w:color w:val="auto"/>
        </w:rPr>
        <w:lastRenderedPageBreak/>
        <w:t>REFERENCE</w:t>
      </w:r>
      <w:r w:rsidR="00C60663" w:rsidRPr="00130878">
        <w:rPr>
          <w:rFonts w:ascii="Arial" w:hAnsi="Arial" w:cs="Arial"/>
          <w:color w:val="auto"/>
        </w:rPr>
        <w:t>S</w:t>
      </w:r>
      <w:bookmarkEnd w:id="29"/>
    </w:p>
    <w:p w14:paraId="0DEBEA8F" w14:textId="77777777" w:rsidR="008F57A6" w:rsidRPr="00130878" w:rsidRDefault="008F57A6" w:rsidP="00B12A71">
      <w:pPr>
        <w:pStyle w:val="Heading1"/>
        <w:spacing w:before="200"/>
        <w:rPr>
          <w:rFonts w:ascii="Arial" w:hAnsi="Arial" w:cs="Arial"/>
          <w:color w:val="auto"/>
        </w:rPr>
      </w:pPr>
    </w:p>
    <w:p w14:paraId="7854B11B" w14:textId="77777777" w:rsidR="00DE664B" w:rsidRPr="00074665" w:rsidRDefault="00F31589" w:rsidP="00DE664B">
      <w:pPr>
        <w:pStyle w:val="EndNoteBibliography"/>
        <w:spacing w:after="0"/>
        <w:rPr>
          <w:rFonts w:ascii="Arial" w:hAnsi="Arial" w:cs="Arial"/>
          <w:szCs w:val="28"/>
        </w:rPr>
      </w:pPr>
      <w:r w:rsidRPr="00F31589">
        <w:rPr>
          <w:rFonts w:ascii="Arial" w:hAnsi="Arial" w:cs="Arial"/>
          <w:szCs w:val="28"/>
        </w:rPr>
        <w:t>E</w:t>
      </w:r>
      <w:r w:rsidR="008F57A6" w:rsidRPr="00074665">
        <w:fldChar w:fldCharType="begin"/>
      </w:r>
      <w:r w:rsidR="008F57A6" w:rsidRPr="00074665">
        <w:instrText xml:space="preserve"> ADDIN EN.REFLIST </w:instrText>
      </w:r>
      <w:r w:rsidR="008F57A6" w:rsidRPr="00074665">
        <w:fldChar w:fldCharType="separate"/>
      </w:r>
      <w:bookmarkStart w:id="30" w:name="_ENREF_1"/>
      <w:r w:rsidR="00DE664B" w:rsidRPr="00074665">
        <w:rPr>
          <w:rFonts w:ascii="Arial" w:hAnsi="Arial" w:cs="Arial"/>
          <w:szCs w:val="28"/>
        </w:rPr>
        <w:t>1.</w:t>
      </w:r>
      <w:r w:rsidR="00DE664B" w:rsidRPr="00074665">
        <w:rPr>
          <w:rFonts w:ascii="Arial" w:hAnsi="Arial" w:cs="Arial"/>
          <w:szCs w:val="28"/>
        </w:rPr>
        <w:tab/>
        <w:t>Irizarry RA, Bolstad BM, Collin F, Cope LM, Hobbs B, Speed TP. Summaries of Affymetrix GeneChip probe level data. Nucleic acids research 2003;31:e15.</w:t>
      </w:r>
      <w:bookmarkEnd w:id="30"/>
    </w:p>
    <w:p w14:paraId="10A8F6D9" w14:textId="555EDDDF" w:rsidR="00DE664B" w:rsidRPr="00074665" w:rsidRDefault="00074665" w:rsidP="00DE664B">
      <w:pPr>
        <w:pStyle w:val="EndNoteBibliography"/>
        <w:spacing w:after="0"/>
        <w:rPr>
          <w:rFonts w:ascii="Arial" w:hAnsi="Arial" w:cs="Arial"/>
          <w:szCs w:val="28"/>
        </w:rPr>
      </w:pPr>
      <w:bookmarkStart w:id="31" w:name="_ENREF_2"/>
      <w:r>
        <w:rPr>
          <w:rFonts w:ascii="Arial" w:hAnsi="Arial" w:cs="Arial"/>
          <w:szCs w:val="28"/>
        </w:rPr>
        <w:t>E</w:t>
      </w:r>
      <w:r w:rsidR="00DE664B" w:rsidRPr="00074665">
        <w:rPr>
          <w:rFonts w:ascii="Arial" w:hAnsi="Arial" w:cs="Arial"/>
          <w:szCs w:val="28"/>
        </w:rPr>
        <w:t>2.</w:t>
      </w:r>
      <w:r w:rsidR="00DE664B" w:rsidRPr="00074665">
        <w:rPr>
          <w:rFonts w:ascii="Arial" w:hAnsi="Arial" w:cs="Arial"/>
          <w:szCs w:val="28"/>
        </w:rPr>
        <w:tab/>
        <w:t>Johnson WE, Li C, Rabinovic A. Adjusting batch effects in microarray expression data using empirical Bayes methods. Biostatistics 2007;8:118-27.</w:t>
      </w:r>
      <w:bookmarkEnd w:id="31"/>
    </w:p>
    <w:p w14:paraId="0E2B5A38" w14:textId="33728ED4" w:rsidR="00DE664B" w:rsidRPr="00074665" w:rsidRDefault="00074665" w:rsidP="00DE664B">
      <w:pPr>
        <w:pStyle w:val="EndNoteBibliography"/>
        <w:spacing w:after="0"/>
        <w:rPr>
          <w:rFonts w:ascii="Arial" w:hAnsi="Arial" w:cs="Arial"/>
          <w:szCs w:val="28"/>
        </w:rPr>
      </w:pPr>
      <w:bookmarkStart w:id="32" w:name="_ENREF_3"/>
      <w:r>
        <w:rPr>
          <w:rFonts w:ascii="Arial" w:hAnsi="Arial" w:cs="Arial"/>
          <w:szCs w:val="28"/>
        </w:rPr>
        <w:t>E</w:t>
      </w:r>
      <w:r w:rsidR="00DE664B" w:rsidRPr="00074665">
        <w:rPr>
          <w:rFonts w:ascii="Arial" w:hAnsi="Arial" w:cs="Arial"/>
          <w:szCs w:val="28"/>
        </w:rPr>
        <w:t>3.</w:t>
      </w:r>
      <w:r w:rsidR="00DE664B" w:rsidRPr="00074665">
        <w:rPr>
          <w:rFonts w:ascii="Arial" w:hAnsi="Arial" w:cs="Arial"/>
          <w:szCs w:val="28"/>
        </w:rPr>
        <w:tab/>
        <w:t>Mootha VK, Lindgren CM, Eriksson KF, et al. PGC-1alpha-responsive genes involved in oxidative phosphorylation are coordinately downregulated in human diabetes. Nature genetics 2003;34:267-73.</w:t>
      </w:r>
      <w:bookmarkEnd w:id="32"/>
    </w:p>
    <w:p w14:paraId="3F69E2E1" w14:textId="4CDE2B30" w:rsidR="00DE664B" w:rsidRPr="00074665" w:rsidRDefault="00074665" w:rsidP="00DE664B">
      <w:pPr>
        <w:pStyle w:val="EndNoteBibliography"/>
        <w:spacing w:after="0"/>
        <w:rPr>
          <w:rFonts w:ascii="Arial" w:hAnsi="Arial" w:cs="Arial"/>
          <w:szCs w:val="28"/>
        </w:rPr>
      </w:pPr>
      <w:bookmarkStart w:id="33" w:name="_ENREF_4"/>
      <w:r>
        <w:rPr>
          <w:rFonts w:ascii="Arial" w:hAnsi="Arial" w:cs="Arial"/>
          <w:szCs w:val="28"/>
        </w:rPr>
        <w:t>E</w:t>
      </w:r>
      <w:r w:rsidR="00DE664B" w:rsidRPr="00074665">
        <w:rPr>
          <w:rFonts w:ascii="Arial" w:hAnsi="Arial" w:cs="Arial"/>
          <w:szCs w:val="28"/>
        </w:rPr>
        <w:t>4.</w:t>
      </w:r>
      <w:r w:rsidR="00DE664B" w:rsidRPr="00074665">
        <w:rPr>
          <w:rFonts w:ascii="Arial" w:hAnsi="Arial" w:cs="Arial"/>
          <w:szCs w:val="28"/>
        </w:rPr>
        <w:tab/>
        <w:t>Subramanian A, Tamayo P, Mootha VK, et al. Gene set enrichment analysis: a knowledge-based approach for interpreting genome-wide expression profiles. Proceedings of the National Academy of Sciences of the United States of America 2005;102:15545-50.</w:t>
      </w:r>
      <w:bookmarkEnd w:id="33"/>
    </w:p>
    <w:p w14:paraId="771A61A8" w14:textId="022BB7EB" w:rsidR="00DE664B" w:rsidRPr="00074665" w:rsidRDefault="00074665" w:rsidP="00DE664B">
      <w:pPr>
        <w:pStyle w:val="EndNoteBibliography"/>
        <w:spacing w:after="0"/>
        <w:rPr>
          <w:rFonts w:ascii="Arial" w:hAnsi="Arial" w:cs="Arial"/>
          <w:szCs w:val="28"/>
        </w:rPr>
      </w:pPr>
      <w:bookmarkStart w:id="34" w:name="_ENREF_5"/>
      <w:r>
        <w:rPr>
          <w:rFonts w:ascii="Arial" w:hAnsi="Arial" w:cs="Arial"/>
          <w:szCs w:val="28"/>
        </w:rPr>
        <w:t>E</w:t>
      </w:r>
      <w:r w:rsidR="00DE664B" w:rsidRPr="00074665">
        <w:rPr>
          <w:rFonts w:ascii="Arial" w:hAnsi="Arial" w:cs="Arial"/>
          <w:szCs w:val="28"/>
        </w:rPr>
        <w:t>5.</w:t>
      </w:r>
      <w:r w:rsidR="00DE664B" w:rsidRPr="00074665">
        <w:rPr>
          <w:rFonts w:ascii="Arial" w:hAnsi="Arial" w:cs="Arial"/>
          <w:szCs w:val="28"/>
        </w:rPr>
        <w:tab/>
        <w:t>Fraley C, Raftery AE. MCLUST: Software for model-based cluster analysis. J Classif 1999;16:297-306.</w:t>
      </w:r>
      <w:bookmarkEnd w:id="34"/>
    </w:p>
    <w:p w14:paraId="7BD075C0" w14:textId="623B5FED" w:rsidR="00DE664B" w:rsidRPr="00074665" w:rsidRDefault="00074665" w:rsidP="00DE664B">
      <w:pPr>
        <w:pStyle w:val="EndNoteBibliography"/>
        <w:spacing w:after="0"/>
        <w:rPr>
          <w:rFonts w:ascii="Arial" w:hAnsi="Arial" w:cs="Arial"/>
          <w:szCs w:val="28"/>
        </w:rPr>
      </w:pPr>
      <w:bookmarkStart w:id="35" w:name="_ENREF_6"/>
      <w:r>
        <w:rPr>
          <w:rFonts w:ascii="Arial" w:hAnsi="Arial" w:cs="Arial"/>
          <w:szCs w:val="28"/>
        </w:rPr>
        <w:t>E</w:t>
      </w:r>
      <w:r w:rsidR="00DE664B" w:rsidRPr="00074665">
        <w:rPr>
          <w:rFonts w:ascii="Arial" w:hAnsi="Arial" w:cs="Arial"/>
          <w:szCs w:val="28"/>
        </w:rPr>
        <w:t>6.</w:t>
      </w:r>
      <w:r w:rsidR="00DE664B" w:rsidRPr="00074665">
        <w:rPr>
          <w:rFonts w:ascii="Arial" w:hAnsi="Arial" w:cs="Arial"/>
          <w:szCs w:val="28"/>
        </w:rPr>
        <w:tab/>
        <w:t>Handl J, Knowles J, Kell DB. Computational cluster validation in post-genomic data analysis. Bioinformatics 2005;21:3201-12.</w:t>
      </w:r>
      <w:bookmarkEnd w:id="35"/>
    </w:p>
    <w:p w14:paraId="6040AE4E" w14:textId="1ADBF1BA" w:rsidR="00DE664B" w:rsidRPr="00074665" w:rsidRDefault="00074665" w:rsidP="00DE664B">
      <w:pPr>
        <w:pStyle w:val="EndNoteBibliography"/>
        <w:spacing w:after="0"/>
        <w:rPr>
          <w:rFonts w:ascii="Arial" w:hAnsi="Arial" w:cs="Arial"/>
          <w:szCs w:val="28"/>
        </w:rPr>
      </w:pPr>
      <w:bookmarkStart w:id="36" w:name="_ENREF_7"/>
      <w:r>
        <w:rPr>
          <w:rFonts w:ascii="Arial" w:hAnsi="Arial" w:cs="Arial"/>
          <w:szCs w:val="28"/>
        </w:rPr>
        <w:t>E</w:t>
      </w:r>
      <w:r w:rsidR="00DE664B" w:rsidRPr="00074665">
        <w:rPr>
          <w:rFonts w:ascii="Arial" w:hAnsi="Arial" w:cs="Arial"/>
          <w:szCs w:val="28"/>
        </w:rPr>
        <w:t>7.</w:t>
      </w:r>
      <w:r w:rsidR="00DE664B" w:rsidRPr="00074665">
        <w:rPr>
          <w:rFonts w:ascii="Arial" w:hAnsi="Arial" w:cs="Arial"/>
          <w:szCs w:val="28"/>
        </w:rPr>
        <w:tab/>
        <w:t>Peters MC, Mekonnen ZK, Yuan S, Bhakta NR, Woodruff PG, Fahy JV. Measures of gene expression in sputum cells can identify TH2-high and TH2-low subtypes of asthma. The Journal of allergy and clinical immunology 2014;133:388-94.</w:t>
      </w:r>
      <w:bookmarkEnd w:id="36"/>
    </w:p>
    <w:p w14:paraId="67A7B4C0" w14:textId="02D522E6" w:rsidR="00DE664B" w:rsidRPr="00074665" w:rsidRDefault="00074665" w:rsidP="00DE664B">
      <w:pPr>
        <w:pStyle w:val="EndNoteBibliography"/>
        <w:spacing w:after="0"/>
        <w:rPr>
          <w:rFonts w:ascii="Arial" w:hAnsi="Arial" w:cs="Arial"/>
          <w:szCs w:val="28"/>
        </w:rPr>
      </w:pPr>
      <w:bookmarkStart w:id="37" w:name="_ENREF_8"/>
      <w:r>
        <w:rPr>
          <w:rFonts w:ascii="Arial" w:hAnsi="Arial" w:cs="Arial"/>
          <w:szCs w:val="28"/>
        </w:rPr>
        <w:t>E</w:t>
      </w:r>
      <w:r w:rsidR="00DE664B" w:rsidRPr="00074665">
        <w:rPr>
          <w:rFonts w:ascii="Arial" w:hAnsi="Arial" w:cs="Arial"/>
          <w:szCs w:val="28"/>
        </w:rPr>
        <w:t>8.</w:t>
      </w:r>
      <w:r w:rsidR="00DE664B" w:rsidRPr="00074665">
        <w:rPr>
          <w:rFonts w:ascii="Arial" w:hAnsi="Arial" w:cs="Arial"/>
          <w:szCs w:val="28"/>
        </w:rPr>
        <w:tab/>
        <w:t>Woodruff PG, Boushey HA, Dolganov GM, et al. Genome-wide profiling identifies epithelial cell genes associated with asthma and with treatment response to corticosteroids. Proceedings of the National Academy of Sciences of the United States of America 2007;104:15858-63.</w:t>
      </w:r>
      <w:bookmarkEnd w:id="37"/>
    </w:p>
    <w:p w14:paraId="4DA09E0C" w14:textId="45A8791E" w:rsidR="00DE664B" w:rsidRPr="00074665" w:rsidRDefault="00074665" w:rsidP="00DE664B">
      <w:pPr>
        <w:pStyle w:val="EndNoteBibliography"/>
        <w:spacing w:after="0"/>
        <w:rPr>
          <w:rFonts w:ascii="Arial" w:hAnsi="Arial" w:cs="Arial"/>
          <w:szCs w:val="28"/>
        </w:rPr>
      </w:pPr>
      <w:bookmarkStart w:id="38" w:name="_ENREF_9"/>
      <w:r>
        <w:rPr>
          <w:rFonts w:ascii="Arial" w:hAnsi="Arial" w:cs="Arial"/>
          <w:szCs w:val="28"/>
        </w:rPr>
        <w:t>E</w:t>
      </w:r>
      <w:r w:rsidR="00DE664B" w:rsidRPr="00074665">
        <w:rPr>
          <w:rFonts w:ascii="Arial" w:hAnsi="Arial" w:cs="Arial"/>
          <w:szCs w:val="28"/>
        </w:rPr>
        <w:t>9.</w:t>
      </w:r>
      <w:r w:rsidR="00DE664B" w:rsidRPr="00074665">
        <w:rPr>
          <w:rFonts w:ascii="Arial" w:hAnsi="Arial" w:cs="Arial"/>
          <w:szCs w:val="28"/>
        </w:rPr>
        <w:tab/>
        <w:t>Woodruff PG, Modrek B, Choy DF, et al. T-helper type 2-driven inflammation defines major subphenotypes of asthma. American journal of respiratory and critical care medicine 2009;180:388-95.</w:t>
      </w:r>
      <w:bookmarkEnd w:id="38"/>
    </w:p>
    <w:p w14:paraId="40DDB9EC" w14:textId="6B3B4A24" w:rsidR="00DE664B" w:rsidRPr="00074665" w:rsidRDefault="00074665" w:rsidP="00074665">
      <w:pPr>
        <w:pStyle w:val="EndNoteBibliography"/>
        <w:spacing w:after="0"/>
        <w:rPr>
          <w:rFonts w:ascii="Arial" w:hAnsi="Arial" w:cs="Arial"/>
          <w:szCs w:val="28"/>
        </w:rPr>
      </w:pPr>
      <w:bookmarkStart w:id="39" w:name="_ENREF_10"/>
      <w:r>
        <w:rPr>
          <w:rFonts w:ascii="Arial" w:hAnsi="Arial" w:cs="Arial"/>
          <w:szCs w:val="28"/>
        </w:rPr>
        <w:t>E</w:t>
      </w:r>
      <w:r w:rsidR="00DE664B" w:rsidRPr="00074665">
        <w:rPr>
          <w:rFonts w:ascii="Arial" w:hAnsi="Arial" w:cs="Arial"/>
          <w:szCs w:val="28"/>
        </w:rPr>
        <w:t>10.</w:t>
      </w:r>
      <w:r w:rsidR="00DE664B" w:rsidRPr="00074665">
        <w:rPr>
          <w:rFonts w:ascii="Arial" w:hAnsi="Arial" w:cs="Arial"/>
          <w:szCs w:val="28"/>
        </w:rPr>
        <w:tab/>
        <w:t>Du P, Kibbe WA, Lin SM. lumi: a pipeline for processing Illumina microarray. Bioinformatics 2008;24:1547-8.</w:t>
      </w:r>
      <w:bookmarkEnd w:id="39"/>
    </w:p>
    <w:p w14:paraId="2D240652" w14:textId="62792D93" w:rsidR="009179F6" w:rsidRPr="00130878" w:rsidRDefault="008F57A6" w:rsidP="00074665">
      <w:pPr>
        <w:pStyle w:val="EndNoteBibliography"/>
        <w:spacing w:after="0"/>
        <w:rPr>
          <w:rFonts w:ascii="Arial" w:hAnsi="Arial"/>
          <w:color w:val="4F81BD" w:themeColor="accent1"/>
          <w:sz w:val="18"/>
          <w:szCs w:val="18"/>
        </w:rPr>
      </w:pPr>
      <w:r w:rsidRPr="00074665">
        <w:fldChar w:fldCharType="end"/>
      </w:r>
    </w:p>
    <w:sectPr w:rsidR="009179F6" w:rsidRPr="00130878" w:rsidSect="002A672A">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8DC25" w14:textId="77777777" w:rsidR="001F3EB0" w:rsidRDefault="001F3EB0" w:rsidP="00CB1674">
      <w:pPr>
        <w:spacing w:after="0" w:line="240" w:lineRule="auto"/>
      </w:pPr>
      <w:r>
        <w:separator/>
      </w:r>
    </w:p>
  </w:endnote>
  <w:endnote w:type="continuationSeparator" w:id="0">
    <w:p w14:paraId="58AA7DDA" w14:textId="77777777" w:rsidR="001F3EB0" w:rsidRDefault="001F3EB0" w:rsidP="00CB1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408649"/>
      <w:docPartObj>
        <w:docPartGallery w:val="Page Numbers (Bottom of Page)"/>
        <w:docPartUnique/>
      </w:docPartObj>
    </w:sdtPr>
    <w:sdtEndPr>
      <w:rPr>
        <w:noProof/>
      </w:rPr>
    </w:sdtEndPr>
    <w:sdtContent>
      <w:p w14:paraId="54920999" w14:textId="77777777" w:rsidR="00351FF2" w:rsidRDefault="00351FF2">
        <w:pPr>
          <w:pStyle w:val="Footer"/>
          <w:jc w:val="right"/>
        </w:pPr>
        <w:r>
          <w:fldChar w:fldCharType="begin"/>
        </w:r>
        <w:r>
          <w:instrText xml:space="preserve"> PAGE   \* MERGEFORMAT </w:instrText>
        </w:r>
        <w:r>
          <w:fldChar w:fldCharType="separate"/>
        </w:r>
        <w:r w:rsidR="007F46B2">
          <w:rPr>
            <w:noProof/>
          </w:rPr>
          <w:t>1</w:t>
        </w:r>
        <w:r>
          <w:rPr>
            <w:noProof/>
          </w:rPr>
          <w:fldChar w:fldCharType="end"/>
        </w:r>
      </w:p>
    </w:sdtContent>
  </w:sdt>
  <w:p w14:paraId="0187035C" w14:textId="77777777" w:rsidR="00351FF2" w:rsidRDefault="00351F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3ADFC" w14:textId="77777777" w:rsidR="001F3EB0" w:rsidRDefault="001F3EB0" w:rsidP="00CB1674">
      <w:pPr>
        <w:spacing w:after="0" w:line="240" w:lineRule="auto"/>
      </w:pPr>
      <w:r>
        <w:separator/>
      </w:r>
    </w:p>
  </w:footnote>
  <w:footnote w:type="continuationSeparator" w:id="0">
    <w:p w14:paraId="5A619D60" w14:textId="77777777" w:rsidR="001F3EB0" w:rsidRDefault="001F3EB0" w:rsidP="00CB16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mbria&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f99xxzw1vet56epp9iprwsxztt2d0zdwfxz&quot;&gt;manscript_reference&lt;record-ids&gt;&lt;item&gt;3&lt;/item&gt;&lt;item&gt;12&lt;/item&gt;&lt;item&gt;13&lt;/item&gt;&lt;item&gt;16&lt;/item&gt;&lt;item&gt;18&lt;/item&gt;&lt;item&gt;19&lt;/item&gt;&lt;item&gt;22&lt;/item&gt;&lt;item&gt;28&lt;/item&gt;&lt;item&gt;48&lt;/item&gt;&lt;item&gt;53&lt;/item&gt;&lt;/record-ids&gt;&lt;/item&gt;&lt;/Libraries&gt;"/>
  </w:docVars>
  <w:rsids>
    <w:rsidRoot w:val="000A1B1B"/>
    <w:rsid w:val="000002C8"/>
    <w:rsid w:val="000046EB"/>
    <w:rsid w:val="00017783"/>
    <w:rsid w:val="00020AAE"/>
    <w:rsid w:val="00024DDC"/>
    <w:rsid w:val="00052FF9"/>
    <w:rsid w:val="00053B77"/>
    <w:rsid w:val="00060093"/>
    <w:rsid w:val="00060D68"/>
    <w:rsid w:val="00067900"/>
    <w:rsid w:val="0007071C"/>
    <w:rsid w:val="0007175C"/>
    <w:rsid w:val="00072914"/>
    <w:rsid w:val="00072AEA"/>
    <w:rsid w:val="00074665"/>
    <w:rsid w:val="0007633B"/>
    <w:rsid w:val="000813C2"/>
    <w:rsid w:val="00081D93"/>
    <w:rsid w:val="00086F83"/>
    <w:rsid w:val="00091EF6"/>
    <w:rsid w:val="000942A5"/>
    <w:rsid w:val="00094909"/>
    <w:rsid w:val="000A1B1B"/>
    <w:rsid w:val="000A2077"/>
    <w:rsid w:val="000A2ED0"/>
    <w:rsid w:val="000B0BE3"/>
    <w:rsid w:val="000B4064"/>
    <w:rsid w:val="000B71D5"/>
    <w:rsid w:val="000C30E3"/>
    <w:rsid w:val="000D072D"/>
    <w:rsid w:val="000D3E0D"/>
    <w:rsid w:val="000D542E"/>
    <w:rsid w:val="000D54CD"/>
    <w:rsid w:val="000D639A"/>
    <w:rsid w:val="000E2272"/>
    <w:rsid w:val="000F0A35"/>
    <w:rsid w:val="000F5337"/>
    <w:rsid w:val="00103A7A"/>
    <w:rsid w:val="00103D44"/>
    <w:rsid w:val="00106229"/>
    <w:rsid w:val="001163D0"/>
    <w:rsid w:val="00121746"/>
    <w:rsid w:val="001264C2"/>
    <w:rsid w:val="00130878"/>
    <w:rsid w:val="00131FD9"/>
    <w:rsid w:val="001324A8"/>
    <w:rsid w:val="001422D1"/>
    <w:rsid w:val="00143FDC"/>
    <w:rsid w:val="00145125"/>
    <w:rsid w:val="00147203"/>
    <w:rsid w:val="00147EB9"/>
    <w:rsid w:val="001542AA"/>
    <w:rsid w:val="00175C36"/>
    <w:rsid w:val="0017607B"/>
    <w:rsid w:val="00186D02"/>
    <w:rsid w:val="001929F6"/>
    <w:rsid w:val="00195E70"/>
    <w:rsid w:val="001A192F"/>
    <w:rsid w:val="001A2154"/>
    <w:rsid w:val="001A3D4F"/>
    <w:rsid w:val="001B2B67"/>
    <w:rsid w:val="001B2DF6"/>
    <w:rsid w:val="001C47CF"/>
    <w:rsid w:val="001D274F"/>
    <w:rsid w:val="001F3EB0"/>
    <w:rsid w:val="001F5388"/>
    <w:rsid w:val="001F7020"/>
    <w:rsid w:val="00201EEF"/>
    <w:rsid w:val="0021029B"/>
    <w:rsid w:val="0021182E"/>
    <w:rsid w:val="00212045"/>
    <w:rsid w:val="00214773"/>
    <w:rsid w:val="00222CC9"/>
    <w:rsid w:val="002257CE"/>
    <w:rsid w:val="00225807"/>
    <w:rsid w:val="0023756F"/>
    <w:rsid w:val="00240A03"/>
    <w:rsid w:val="00245EF7"/>
    <w:rsid w:val="0025050A"/>
    <w:rsid w:val="00253D00"/>
    <w:rsid w:val="00263FCC"/>
    <w:rsid w:val="00265AE7"/>
    <w:rsid w:val="00274546"/>
    <w:rsid w:val="00275E12"/>
    <w:rsid w:val="00276EAB"/>
    <w:rsid w:val="0027744D"/>
    <w:rsid w:val="0029069C"/>
    <w:rsid w:val="00295078"/>
    <w:rsid w:val="002A137B"/>
    <w:rsid w:val="002A672A"/>
    <w:rsid w:val="002B19E5"/>
    <w:rsid w:val="002B724A"/>
    <w:rsid w:val="002C0DEB"/>
    <w:rsid w:val="002C28F5"/>
    <w:rsid w:val="002C4744"/>
    <w:rsid w:val="002C4AB7"/>
    <w:rsid w:val="002D4386"/>
    <w:rsid w:val="002E2EF2"/>
    <w:rsid w:val="002E38A8"/>
    <w:rsid w:val="002F5780"/>
    <w:rsid w:val="00302753"/>
    <w:rsid w:val="00310547"/>
    <w:rsid w:val="00327561"/>
    <w:rsid w:val="0033221B"/>
    <w:rsid w:val="003356C4"/>
    <w:rsid w:val="0033641F"/>
    <w:rsid w:val="0034780D"/>
    <w:rsid w:val="00351FF2"/>
    <w:rsid w:val="00354BE1"/>
    <w:rsid w:val="00361D11"/>
    <w:rsid w:val="00364015"/>
    <w:rsid w:val="003710DA"/>
    <w:rsid w:val="0037232D"/>
    <w:rsid w:val="00381E58"/>
    <w:rsid w:val="00382034"/>
    <w:rsid w:val="003A59DE"/>
    <w:rsid w:val="003B5455"/>
    <w:rsid w:val="003B7B15"/>
    <w:rsid w:val="003C039E"/>
    <w:rsid w:val="003C0CB3"/>
    <w:rsid w:val="003C5701"/>
    <w:rsid w:val="003F35ED"/>
    <w:rsid w:val="00402C67"/>
    <w:rsid w:val="00404459"/>
    <w:rsid w:val="00411C20"/>
    <w:rsid w:val="00414CB2"/>
    <w:rsid w:val="00420123"/>
    <w:rsid w:val="0042490D"/>
    <w:rsid w:val="00436552"/>
    <w:rsid w:val="00463E90"/>
    <w:rsid w:val="004770F6"/>
    <w:rsid w:val="00477A94"/>
    <w:rsid w:val="00482790"/>
    <w:rsid w:val="00485616"/>
    <w:rsid w:val="004922A6"/>
    <w:rsid w:val="0049658F"/>
    <w:rsid w:val="004A54FA"/>
    <w:rsid w:val="004B4064"/>
    <w:rsid w:val="004B5754"/>
    <w:rsid w:val="004E6781"/>
    <w:rsid w:val="004E78DB"/>
    <w:rsid w:val="004F02A1"/>
    <w:rsid w:val="0050183B"/>
    <w:rsid w:val="005042D2"/>
    <w:rsid w:val="005053E4"/>
    <w:rsid w:val="005141DD"/>
    <w:rsid w:val="00515C0D"/>
    <w:rsid w:val="00525EFD"/>
    <w:rsid w:val="005304A2"/>
    <w:rsid w:val="00545178"/>
    <w:rsid w:val="00547BF2"/>
    <w:rsid w:val="005539DA"/>
    <w:rsid w:val="0055777F"/>
    <w:rsid w:val="0056074E"/>
    <w:rsid w:val="00563E9F"/>
    <w:rsid w:val="00570DDF"/>
    <w:rsid w:val="005778C0"/>
    <w:rsid w:val="00587FD0"/>
    <w:rsid w:val="00590CD2"/>
    <w:rsid w:val="00592A54"/>
    <w:rsid w:val="005A36DA"/>
    <w:rsid w:val="005B1A03"/>
    <w:rsid w:val="005B71D0"/>
    <w:rsid w:val="005B7B68"/>
    <w:rsid w:val="005C0C02"/>
    <w:rsid w:val="005C5DDA"/>
    <w:rsid w:val="005C638F"/>
    <w:rsid w:val="005E47AE"/>
    <w:rsid w:val="005E5927"/>
    <w:rsid w:val="005E7CA8"/>
    <w:rsid w:val="005F7315"/>
    <w:rsid w:val="006008DF"/>
    <w:rsid w:val="00606670"/>
    <w:rsid w:val="00606BBF"/>
    <w:rsid w:val="00615848"/>
    <w:rsid w:val="00621E34"/>
    <w:rsid w:val="00633A26"/>
    <w:rsid w:val="00642EE9"/>
    <w:rsid w:val="006455B1"/>
    <w:rsid w:val="00654F03"/>
    <w:rsid w:val="00657FB7"/>
    <w:rsid w:val="00665CFD"/>
    <w:rsid w:val="006708A6"/>
    <w:rsid w:val="0067415B"/>
    <w:rsid w:val="0067637C"/>
    <w:rsid w:val="006872F2"/>
    <w:rsid w:val="00696451"/>
    <w:rsid w:val="006B5511"/>
    <w:rsid w:val="006B7CC6"/>
    <w:rsid w:val="006C2204"/>
    <w:rsid w:val="006D6B33"/>
    <w:rsid w:val="006E10FE"/>
    <w:rsid w:val="006E18CC"/>
    <w:rsid w:val="006E2DB2"/>
    <w:rsid w:val="006E44AF"/>
    <w:rsid w:val="006F3D79"/>
    <w:rsid w:val="006F4B94"/>
    <w:rsid w:val="00700084"/>
    <w:rsid w:val="00700D54"/>
    <w:rsid w:val="0070293E"/>
    <w:rsid w:val="00716898"/>
    <w:rsid w:val="00717A58"/>
    <w:rsid w:val="00722783"/>
    <w:rsid w:val="00725FD4"/>
    <w:rsid w:val="00726D98"/>
    <w:rsid w:val="00737345"/>
    <w:rsid w:val="0073741A"/>
    <w:rsid w:val="00737DA1"/>
    <w:rsid w:val="007474DF"/>
    <w:rsid w:val="007513FF"/>
    <w:rsid w:val="00763C47"/>
    <w:rsid w:val="00772CB4"/>
    <w:rsid w:val="007733D5"/>
    <w:rsid w:val="00773E04"/>
    <w:rsid w:val="0078642A"/>
    <w:rsid w:val="00786710"/>
    <w:rsid w:val="007914DA"/>
    <w:rsid w:val="007A1B6B"/>
    <w:rsid w:val="007A4416"/>
    <w:rsid w:val="007A7D62"/>
    <w:rsid w:val="007B5866"/>
    <w:rsid w:val="007C4D06"/>
    <w:rsid w:val="007C5184"/>
    <w:rsid w:val="007E3D40"/>
    <w:rsid w:val="007E467B"/>
    <w:rsid w:val="007F085D"/>
    <w:rsid w:val="007F46B2"/>
    <w:rsid w:val="007F7542"/>
    <w:rsid w:val="007F7A68"/>
    <w:rsid w:val="00800816"/>
    <w:rsid w:val="008018D7"/>
    <w:rsid w:val="0080536F"/>
    <w:rsid w:val="00812567"/>
    <w:rsid w:val="00813D94"/>
    <w:rsid w:val="00814744"/>
    <w:rsid w:val="00823ACC"/>
    <w:rsid w:val="00832319"/>
    <w:rsid w:val="0083382F"/>
    <w:rsid w:val="0083433A"/>
    <w:rsid w:val="00835482"/>
    <w:rsid w:val="008440EF"/>
    <w:rsid w:val="00855573"/>
    <w:rsid w:val="0087020B"/>
    <w:rsid w:val="00877D05"/>
    <w:rsid w:val="00884947"/>
    <w:rsid w:val="00886047"/>
    <w:rsid w:val="008A113E"/>
    <w:rsid w:val="008A1CC8"/>
    <w:rsid w:val="008A2A3D"/>
    <w:rsid w:val="008A3812"/>
    <w:rsid w:val="008B5D1D"/>
    <w:rsid w:val="008B6821"/>
    <w:rsid w:val="008B758A"/>
    <w:rsid w:val="008C1A9E"/>
    <w:rsid w:val="008C23FF"/>
    <w:rsid w:val="008C5330"/>
    <w:rsid w:val="008D6782"/>
    <w:rsid w:val="008E040C"/>
    <w:rsid w:val="008F42B7"/>
    <w:rsid w:val="008F57A6"/>
    <w:rsid w:val="009104E7"/>
    <w:rsid w:val="009179F6"/>
    <w:rsid w:val="00921751"/>
    <w:rsid w:val="00923EA7"/>
    <w:rsid w:val="00927A39"/>
    <w:rsid w:val="00930E69"/>
    <w:rsid w:val="00936058"/>
    <w:rsid w:val="00954631"/>
    <w:rsid w:val="00954FA2"/>
    <w:rsid w:val="00964E82"/>
    <w:rsid w:val="0097200E"/>
    <w:rsid w:val="00995C51"/>
    <w:rsid w:val="009A3259"/>
    <w:rsid w:val="009A59FF"/>
    <w:rsid w:val="009A5C52"/>
    <w:rsid w:val="009A7E6C"/>
    <w:rsid w:val="009B03F7"/>
    <w:rsid w:val="009B2332"/>
    <w:rsid w:val="009C3250"/>
    <w:rsid w:val="009D0109"/>
    <w:rsid w:val="009D1A8D"/>
    <w:rsid w:val="009D591F"/>
    <w:rsid w:val="009E5DC4"/>
    <w:rsid w:val="009F10F1"/>
    <w:rsid w:val="009F584C"/>
    <w:rsid w:val="00A03153"/>
    <w:rsid w:val="00A03553"/>
    <w:rsid w:val="00A0401D"/>
    <w:rsid w:val="00A11832"/>
    <w:rsid w:val="00A159DA"/>
    <w:rsid w:val="00A175CE"/>
    <w:rsid w:val="00A2276D"/>
    <w:rsid w:val="00A32E68"/>
    <w:rsid w:val="00A3728A"/>
    <w:rsid w:val="00A37BE3"/>
    <w:rsid w:val="00A37CCA"/>
    <w:rsid w:val="00A44C0C"/>
    <w:rsid w:val="00A4540D"/>
    <w:rsid w:val="00A52D7E"/>
    <w:rsid w:val="00A64EF5"/>
    <w:rsid w:val="00A65444"/>
    <w:rsid w:val="00A668D7"/>
    <w:rsid w:val="00A74E27"/>
    <w:rsid w:val="00A77966"/>
    <w:rsid w:val="00A77B3A"/>
    <w:rsid w:val="00A83EC8"/>
    <w:rsid w:val="00AA1D44"/>
    <w:rsid w:val="00AB2E8F"/>
    <w:rsid w:val="00AC2917"/>
    <w:rsid w:val="00AE5453"/>
    <w:rsid w:val="00AF5F7D"/>
    <w:rsid w:val="00B05F74"/>
    <w:rsid w:val="00B06E7F"/>
    <w:rsid w:val="00B12A71"/>
    <w:rsid w:val="00B159C7"/>
    <w:rsid w:val="00B3617F"/>
    <w:rsid w:val="00B47381"/>
    <w:rsid w:val="00B52E5F"/>
    <w:rsid w:val="00B5548F"/>
    <w:rsid w:val="00B60305"/>
    <w:rsid w:val="00B6313D"/>
    <w:rsid w:val="00B634C3"/>
    <w:rsid w:val="00B637A1"/>
    <w:rsid w:val="00B72FDA"/>
    <w:rsid w:val="00B742DA"/>
    <w:rsid w:val="00B753CC"/>
    <w:rsid w:val="00B86850"/>
    <w:rsid w:val="00B92732"/>
    <w:rsid w:val="00B940C1"/>
    <w:rsid w:val="00BA2A53"/>
    <w:rsid w:val="00BA4A44"/>
    <w:rsid w:val="00BB092D"/>
    <w:rsid w:val="00BB284C"/>
    <w:rsid w:val="00BB3023"/>
    <w:rsid w:val="00BC2AEC"/>
    <w:rsid w:val="00BD724C"/>
    <w:rsid w:val="00BE2490"/>
    <w:rsid w:val="00BF0188"/>
    <w:rsid w:val="00BF1C84"/>
    <w:rsid w:val="00BF2C36"/>
    <w:rsid w:val="00BF68DC"/>
    <w:rsid w:val="00BF7A77"/>
    <w:rsid w:val="00C10D63"/>
    <w:rsid w:val="00C128A6"/>
    <w:rsid w:val="00C249DB"/>
    <w:rsid w:val="00C435AC"/>
    <w:rsid w:val="00C44988"/>
    <w:rsid w:val="00C449C1"/>
    <w:rsid w:val="00C52D20"/>
    <w:rsid w:val="00C60663"/>
    <w:rsid w:val="00C622F0"/>
    <w:rsid w:val="00C63610"/>
    <w:rsid w:val="00C64E43"/>
    <w:rsid w:val="00C72405"/>
    <w:rsid w:val="00C74953"/>
    <w:rsid w:val="00C80295"/>
    <w:rsid w:val="00C80876"/>
    <w:rsid w:val="00C80C36"/>
    <w:rsid w:val="00C84F0E"/>
    <w:rsid w:val="00C87036"/>
    <w:rsid w:val="00C947A1"/>
    <w:rsid w:val="00CB1674"/>
    <w:rsid w:val="00CB41BC"/>
    <w:rsid w:val="00CB697C"/>
    <w:rsid w:val="00CC15A3"/>
    <w:rsid w:val="00CD11DC"/>
    <w:rsid w:val="00CE4610"/>
    <w:rsid w:val="00CE6904"/>
    <w:rsid w:val="00CF19C4"/>
    <w:rsid w:val="00CF2387"/>
    <w:rsid w:val="00CF4641"/>
    <w:rsid w:val="00D01857"/>
    <w:rsid w:val="00D20AFF"/>
    <w:rsid w:val="00D25D38"/>
    <w:rsid w:val="00D2759F"/>
    <w:rsid w:val="00D312BA"/>
    <w:rsid w:val="00D33CFD"/>
    <w:rsid w:val="00D37CEF"/>
    <w:rsid w:val="00D40CDD"/>
    <w:rsid w:val="00D44575"/>
    <w:rsid w:val="00D506C9"/>
    <w:rsid w:val="00D57D2E"/>
    <w:rsid w:val="00D619D0"/>
    <w:rsid w:val="00D712F8"/>
    <w:rsid w:val="00D806F0"/>
    <w:rsid w:val="00D8240A"/>
    <w:rsid w:val="00D867A8"/>
    <w:rsid w:val="00D90771"/>
    <w:rsid w:val="00D92E38"/>
    <w:rsid w:val="00D95436"/>
    <w:rsid w:val="00DA02E1"/>
    <w:rsid w:val="00DA1FD0"/>
    <w:rsid w:val="00DB0AC8"/>
    <w:rsid w:val="00DB62A5"/>
    <w:rsid w:val="00DC56C0"/>
    <w:rsid w:val="00DD00E4"/>
    <w:rsid w:val="00DD3286"/>
    <w:rsid w:val="00DD4759"/>
    <w:rsid w:val="00DD5145"/>
    <w:rsid w:val="00DD6D60"/>
    <w:rsid w:val="00DE376D"/>
    <w:rsid w:val="00DE5447"/>
    <w:rsid w:val="00DE56E9"/>
    <w:rsid w:val="00DE664B"/>
    <w:rsid w:val="00DF1326"/>
    <w:rsid w:val="00DF3CA4"/>
    <w:rsid w:val="00DF664E"/>
    <w:rsid w:val="00DF72F8"/>
    <w:rsid w:val="00E03E44"/>
    <w:rsid w:val="00E068FE"/>
    <w:rsid w:val="00E20365"/>
    <w:rsid w:val="00E2669D"/>
    <w:rsid w:val="00E32398"/>
    <w:rsid w:val="00E36B67"/>
    <w:rsid w:val="00E37E01"/>
    <w:rsid w:val="00E43D17"/>
    <w:rsid w:val="00E5155D"/>
    <w:rsid w:val="00E5714D"/>
    <w:rsid w:val="00E60337"/>
    <w:rsid w:val="00E61DE2"/>
    <w:rsid w:val="00E668FD"/>
    <w:rsid w:val="00E73067"/>
    <w:rsid w:val="00E76600"/>
    <w:rsid w:val="00E7690E"/>
    <w:rsid w:val="00E87238"/>
    <w:rsid w:val="00EB0857"/>
    <w:rsid w:val="00EB0E9C"/>
    <w:rsid w:val="00EB34E4"/>
    <w:rsid w:val="00EC0388"/>
    <w:rsid w:val="00ED4E90"/>
    <w:rsid w:val="00EE5C4A"/>
    <w:rsid w:val="00EE7839"/>
    <w:rsid w:val="00EE7D95"/>
    <w:rsid w:val="00EF0D11"/>
    <w:rsid w:val="00EF0F14"/>
    <w:rsid w:val="00EF5DFF"/>
    <w:rsid w:val="00F26213"/>
    <w:rsid w:val="00F264C8"/>
    <w:rsid w:val="00F31589"/>
    <w:rsid w:val="00F4119D"/>
    <w:rsid w:val="00F41A31"/>
    <w:rsid w:val="00F51CC0"/>
    <w:rsid w:val="00F670EB"/>
    <w:rsid w:val="00F818B9"/>
    <w:rsid w:val="00F85F88"/>
    <w:rsid w:val="00FB0988"/>
    <w:rsid w:val="00FB2CB5"/>
    <w:rsid w:val="00FC599D"/>
    <w:rsid w:val="00FC7BAB"/>
    <w:rsid w:val="00FD3BAB"/>
    <w:rsid w:val="00FD77AD"/>
    <w:rsid w:val="00FE3F00"/>
    <w:rsid w:val="00FF6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C8577B"/>
  <w15:docId w15:val="{94EBC29A-12E0-476D-AE5C-8C6FF479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67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1D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B1B"/>
    <w:rPr>
      <w:color w:val="0000FF" w:themeColor="hyperlink"/>
      <w:u w:val="single"/>
    </w:rPr>
  </w:style>
  <w:style w:type="character" w:customStyle="1" w:styleId="Heading1Char">
    <w:name w:val="Heading 1 Char"/>
    <w:basedOn w:val="DefaultParagraphFont"/>
    <w:link w:val="Heading1"/>
    <w:uiPriority w:val="9"/>
    <w:rsid w:val="002A672A"/>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A67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672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81D9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B1674"/>
    <w:pPr>
      <w:outlineLvl w:val="9"/>
    </w:pPr>
    <w:rPr>
      <w:lang w:eastAsia="ja-JP"/>
    </w:rPr>
  </w:style>
  <w:style w:type="paragraph" w:styleId="TOC1">
    <w:name w:val="toc 1"/>
    <w:basedOn w:val="Normal"/>
    <w:next w:val="Normal"/>
    <w:autoRedefine/>
    <w:uiPriority w:val="39"/>
    <w:unhideWhenUsed/>
    <w:rsid w:val="00CB1674"/>
    <w:pPr>
      <w:spacing w:after="100"/>
    </w:pPr>
  </w:style>
  <w:style w:type="paragraph" w:styleId="TOC2">
    <w:name w:val="toc 2"/>
    <w:basedOn w:val="Normal"/>
    <w:next w:val="Normal"/>
    <w:autoRedefine/>
    <w:uiPriority w:val="39"/>
    <w:unhideWhenUsed/>
    <w:rsid w:val="00CB1674"/>
    <w:pPr>
      <w:spacing w:after="100"/>
      <w:ind w:left="220"/>
    </w:pPr>
  </w:style>
  <w:style w:type="paragraph" w:styleId="BalloonText">
    <w:name w:val="Balloon Text"/>
    <w:basedOn w:val="Normal"/>
    <w:link w:val="BalloonTextChar"/>
    <w:uiPriority w:val="99"/>
    <w:semiHidden/>
    <w:unhideWhenUsed/>
    <w:rsid w:val="00CB16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674"/>
    <w:rPr>
      <w:rFonts w:ascii="Tahoma" w:hAnsi="Tahoma" w:cs="Tahoma"/>
      <w:sz w:val="16"/>
      <w:szCs w:val="16"/>
    </w:rPr>
  </w:style>
  <w:style w:type="paragraph" w:styleId="Header">
    <w:name w:val="header"/>
    <w:basedOn w:val="Normal"/>
    <w:link w:val="HeaderChar"/>
    <w:uiPriority w:val="99"/>
    <w:unhideWhenUsed/>
    <w:rsid w:val="00CB16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674"/>
  </w:style>
  <w:style w:type="paragraph" w:styleId="Footer">
    <w:name w:val="footer"/>
    <w:basedOn w:val="Normal"/>
    <w:link w:val="FooterChar"/>
    <w:uiPriority w:val="99"/>
    <w:unhideWhenUsed/>
    <w:rsid w:val="00CB16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674"/>
  </w:style>
  <w:style w:type="paragraph" w:customStyle="1" w:styleId="EndNoteBibliographyTitle">
    <w:name w:val="EndNote Bibliography Title"/>
    <w:basedOn w:val="Normal"/>
    <w:link w:val="EndNoteBibliographyTitleChar"/>
    <w:rsid w:val="008F57A6"/>
    <w:pPr>
      <w:spacing w:after="0"/>
      <w:jc w:val="center"/>
    </w:pPr>
    <w:rPr>
      <w:rFonts w:ascii="Cambria" w:hAnsi="Cambria"/>
      <w:noProof/>
      <w:sz w:val="28"/>
    </w:rPr>
  </w:style>
  <w:style w:type="character" w:customStyle="1" w:styleId="EndNoteBibliographyTitleChar">
    <w:name w:val="EndNote Bibliography Title Char"/>
    <w:basedOn w:val="DefaultParagraphFont"/>
    <w:link w:val="EndNoteBibliographyTitle"/>
    <w:rsid w:val="008F57A6"/>
    <w:rPr>
      <w:rFonts w:ascii="Cambria" w:hAnsi="Cambria"/>
      <w:noProof/>
      <w:sz w:val="28"/>
    </w:rPr>
  </w:style>
  <w:style w:type="paragraph" w:customStyle="1" w:styleId="EndNoteBibliography">
    <w:name w:val="EndNote Bibliography"/>
    <w:basedOn w:val="Normal"/>
    <w:link w:val="EndNoteBibliographyChar"/>
    <w:rsid w:val="008F57A6"/>
    <w:pPr>
      <w:spacing w:line="240" w:lineRule="auto"/>
    </w:pPr>
    <w:rPr>
      <w:rFonts w:ascii="Cambria" w:hAnsi="Cambria"/>
      <w:noProof/>
      <w:sz w:val="28"/>
    </w:rPr>
  </w:style>
  <w:style w:type="character" w:customStyle="1" w:styleId="EndNoteBibliographyChar">
    <w:name w:val="EndNote Bibliography Char"/>
    <w:basedOn w:val="DefaultParagraphFont"/>
    <w:link w:val="EndNoteBibliography"/>
    <w:rsid w:val="008F57A6"/>
    <w:rPr>
      <w:rFonts w:ascii="Cambria" w:hAnsi="Cambria"/>
      <w:noProof/>
      <w:sz w:val="28"/>
    </w:rPr>
  </w:style>
  <w:style w:type="character" w:styleId="PlaceholderText">
    <w:name w:val="Placeholder Text"/>
    <w:basedOn w:val="DefaultParagraphFont"/>
    <w:uiPriority w:val="99"/>
    <w:semiHidden/>
    <w:rsid w:val="00FC599D"/>
    <w:rPr>
      <w:color w:val="808080"/>
    </w:rPr>
  </w:style>
  <w:style w:type="paragraph" w:styleId="Caption">
    <w:name w:val="caption"/>
    <w:basedOn w:val="Normal"/>
    <w:next w:val="Normal"/>
    <w:uiPriority w:val="35"/>
    <w:unhideWhenUsed/>
    <w:qFormat/>
    <w:rsid w:val="00884947"/>
    <w:pPr>
      <w:spacing w:line="240" w:lineRule="auto"/>
    </w:pPr>
    <w:rPr>
      <w:b/>
      <w:bCs/>
      <w:color w:val="4F81BD" w:themeColor="accent1"/>
      <w:sz w:val="18"/>
      <w:szCs w:val="18"/>
    </w:rPr>
  </w:style>
  <w:style w:type="table" w:styleId="TableGrid">
    <w:name w:val="Table Grid"/>
    <w:basedOn w:val="TableNormal"/>
    <w:uiPriority w:val="59"/>
    <w:rsid w:val="0005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1183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A11832"/>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523174">
      <w:bodyDiv w:val="1"/>
      <w:marLeft w:val="0"/>
      <w:marRight w:val="0"/>
      <w:marTop w:val="0"/>
      <w:marBottom w:val="0"/>
      <w:divBdr>
        <w:top w:val="none" w:sz="0" w:space="0" w:color="auto"/>
        <w:left w:val="none" w:sz="0" w:space="0" w:color="auto"/>
        <w:bottom w:val="none" w:sz="0" w:space="0" w:color="auto"/>
        <w:right w:val="none" w:sz="0" w:space="0" w:color="auto"/>
      </w:divBdr>
    </w:div>
    <w:div w:id="134463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portal.genego.com/cgi/imagemap.cgi?id=6523"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portal.genego.com/cgi/imagemap.cgi?id=3136"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portal.genego.com/cgi/imagemap.cgi?id=6111" TargetMode="External"/><Relationship Id="rId25"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portal.genego.com/cgi/imagemap.cgi?id=535" TargetMode="External"/><Relationship Id="rId20" Type="http://schemas.openxmlformats.org/officeDocument/2006/relationships/hyperlink" Target="http://portal.genego.com/cgi/imagemap.cgi?id=652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biolincc.nhlbi.nih.gov/home/" TargetMode="External"/><Relationship Id="rId5" Type="http://schemas.openxmlformats.org/officeDocument/2006/relationships/footnotes" Target="footnotes.xml"/><Relationship Id="rId15" Type="http://schemas.openxmlformats.org/officeDocument/2006/relationships/hyperlink" Target="http://portal.genego.com/cgi/imagemap.cgi?id=2693" TargetMode="External"/><Relationship Id="rId23" Type="http://schemas.openxmlformats.org/officeDocument/2006/relationships/hyperlink" Target="http://portal.genego.com/cgi/imagemap.cgi?id=6425" TargetMode="Externa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portal.genego.com/cgi/imagemap.cgi?id=3051"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portal.genego.com/cgi/imagemap.cgi?id=2732" TargetMode="External"/><Relationship Id="rId22" Type="http://schemas.openxmlformats.org/officeDocument/2006/relationships/hyperlink" Target="http://portal.genego.com/cgi/imagemap.cgi?id=44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94797-E6AD-4551-ADE9-C97B783CF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4282</Words>
  <Characters>25013</Characters>
  <Application>Microsoft Office Word</Application>
  <DocSecurity>0</DocSecurity>
  <Lines>1000</Lines>
  <Paragraphs>770</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28525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yanxiting</dc:creator>
  <cp:lastModifiedBy>Xiting Yan</cp:lastModifiedBy>
  <cp:revision>3</cp:revision>
  <dcterms:created xsi:type="dcterms:W3CDTF">2015-01-21T15:05:00Z</dcterms:created>
  <dcterms:modified xsi:type="dcterms:W3CDTF">2015-01-21T15:07:00Z</dcterms:modified>
</cp:coreProperties>
</file>