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5" w:rsidRDefault="008C6611">
      <w:r>
        <w:t>Q: What is m/</w:t>
      </w:r>
      <w:proofErr w:type="gramStart"/>
      <w:r>
        <w:t>z:</w:t>
      </w:r>
      <w:proofErr w:type="gramEnd"/>
    </w:p>
    <w:p w:rsidR="008C6611" w:rsidRDefault="008C6611">
      <w:r>
        <w:t xml:space="preserve">A)  </w:t>
      </w:r>
      <w:r>
        <w:t>mass/zeta</w:t>
      </w:r>
    </w:p>
    <w:p w:rsidR="008C6611" w:rsidRDefault="008C6611">
      <w:r>
        <w:t xml:space="preserve">B) </w:t>
      </w:r>
      <w:r>
        <w:t>mass/charge</w:t>
      </w:r>
    </w:p>
    <w:p w:rsidR="008C6611" w:rsidRDefault="008C6611">
      <w:r>
        <w:t>C) ion/charge</w:t>
      </w:r>
    </w:p>
    <w:p w:rsidR="008C6611" w:rsidRDefault="008C6611">
      <w:r>
        <w:t>D) distance/intensity</w:t>
      </w:r>
    </w:p>
    <w:p w:rsidR="008C6611" w:rsidRDefault="008C6611">
      <w:pPr>
        <w:pBdr>
          <w:bottom w:val="single" w:sz="6" w:space="1" w:color="auto"/>
        </w:pBdr>
      </w:pPr>
      <w:r>
        <w:t>Answer: B</w:t>
      </w:r>
    </w:p>
    <w:p w:rsidR="008C6611" w:rsidRDefault="00BD2671" w:rsidP="008C6611">
      <w:r>
        <w:t xml:space="preserve">Q: </w:t>
      </w:r>
      <w:r w:rsidR="008C6611">
        <w:t>What model organism was used to highlight the last decade of proteomics</w:t>
      </w:r>
      <w:r w:rsidR="00263F33">
        <w:t>?</w:t>
      </w:r>
    </w:p>
    <w:p w:rsidR="008C6611" w:rsidRDefault="008C6611" w:rsidP="008C6611">
      <w:r>
        <w:t>A</w:t>
      </w:r>
      <w:r>
        <w:t>)</w:t>
      </w:r>
      <w:r>
        <w:t xml:space="preserve">  </w:t>
      </w:r>
      <w:proofErr w:type="spellStart"/>
      <w:r>
        <w:t>Schizosaccharomyces</w:t>
      </w:r>
      <w:proofErr w:type="spellEnd"/>
      <w:r>
        <w:t xml:space="preserve"> </w:t>
      </w:r>
      <w:proofErr w:type="spellStart"/>
      <w:r>
        <w:rPr>
          <w:rStyle w:val="Emphasis"/>
        </w:rPr>
        <w:t>pombe</w:t>
      </w:r>
      <w:proofErr w:type="spellEnd"/>
    </w:p>
    <w:p w:rsidR="008C6611" w:rsidRDefault="008C6611" w:rsidP="008C6611">
      <w:r>
        <w:t>B</w:t>
      </w:r>
      <w:r>
        <w:t>)</w:t>
      </w:r>
      <w:r w:rsidRPr="008C6611">
        <w:t xml:space="preserve"> </w:t>
      </w:r>
      <w:proofErr w:type="spellStart"/>
      <w:r>
        <w:t>Danio</w:t>
      </w:r>
      <w:proofErr w:type="spellEnd"/>
      <w:r>
        <w:t xml:space="preserve"> </w:t>
      </w:r>
      <w:proofErr w:type="spellStart"/>
      <w:r>
        <w:t>rerio</w:t>
      </w:r>
      <w:proofErr w:type="spellEnd"/>
    </w:p>
    <w:p w:rsidR="008C6611" w:rsidRDefault="008C6611" w:rsidP="008C6611">
      <w:r>
        <w:t>C</w:t>
      </w:r>
      <w:r>
        <w:t xml:space="preserve">) </w:t>
      </w:r>
      <w:r>
        <w:t xml:space="preserve">Saccharomyces </w:t>
      </w:r>
      <w:proofErr w:type="spellStart"/>
      <w:r>
        <w:rPr>
          <w:rStyle w:val="Emphasis"/>
        </w:rPr>
        <w:t>cerevisiae</w:t>
      </w:r>
      <w:proofErr w:type="spellEnd"/>
    </w:p>
    <w:p w:rsidR="008C6611" w:rsidRDefault="008C6611" w:rsidP="008C6611">
      <w:r>
        <w:t>D</w:t>
      </w:r>
      <w:r>
        <w:t xml:space="preserve">) </w:t>
      </w:r>
      <w:r>
        <w:rPr>
          <w:rStyle w:val="Emphasis"/>
        </w:rPr>
        <w:t>Drosophila</w:t>
      </w:r>
      <w:r>
        <w:t xml:space="preserve"> melanogaster</w:t>
      </w:r>
    </w:p>
    <w:p w:rsidR="00BD2671" w:rsidRDefault="00BD2671" w:rsidP="008C6611">
      <w:pPr>
        <w:pBdr>
          <w:bottom w:val="single" w:sz="6" w:space="1" w:color="auto"/>
        </w:pBdr>
      </w:pPr>
      <w:r>
        <w:t>Answer: C</w:t>
      </w:r>
    </w:p>
    <w:p w:rsidR="00263F33" w:rsidRDefault="00263F33" w:rsidP="00263F33">
      <w:r>
        <w:t xml:space="preserve">Q: </w:t>
      </w:r>
      <w:r>
        <w:t>Which is not a method for Quantitative Mass Spectrometry?</w:t>
      </w:r>
    </w:p>
    <w:p w:rsidR="00263F33" w:rsidRDefault="00263F33" w:rsidP="00263F33">
      <w:r>
        <w:t xml:space="preserve">A)  </w:t>
      </w:r>
      <w:r>
        <w:t>SILAC</w:t>
      </w:r>
    </w:p>
    <w:p w:rsidR="00263F33" w:rsidRDefault="00263F33" w:rsidP="00263F33">
      <w:r>
        <w:t xml:space="preserve">B) </w:t>
      </w:r>
      <w:r>
        <w:t>Spectral Counting</w:t>
      </w:r>
    </w:p>
    <w:p w:rsidR="00263F33" w:rsidRDefault="00263F33" w:rsidP="00263F33">
      <w:r>
        <w:t xml:space="preserve">C) </w:t>
      </w:r>
      <w:r>
        <w:t>MRM</w:t>
      </w:r>
    </w:p>
    <w:p w:rsidR="00263F33" w:rsidRDefault="00263F33" w:rsidP="00263F33">
      <w:r>
        <w:t xml:space="preserve">D) </w:t>
      </w:r>
      <w:r>
        <w:t>Yeast Two Hybrid Assay</w:t>
      </w:r>
    </w:p>
    <w:p w:rsidR="00263F33" w:rsidRDefault="00263F33" w:rsidP="00263F33">
      <w:pPr>
        <w:pBdr>
          <w:bottom w:val="single" w:sz="6" w:space="1" w:color="auto"/>
        </w:pBdr>
      </w:pPr>
      <w:r>
        <w:t xml:space="preserve">Answer: </w:t>
      </w:r>
      <w:r>
        <w:t>Yeast Two Hybrid Assay</w:t>
      </w:r>
    </w:p>
    <w:p w:rsidR="009D124E" w:rsidRDefault="009D124E" w:rsidP="009D124E">
      <w:r>
        <w:t xml:space="preserve">Q: </w:t>
      </w:r>
      <w:r>
        <w:t>What is a major problem in determining a crystal structure</w:t>
      </w:r>
      <w:r w:rsidR="00E56B47">
        <w:t>?</w:t>
      </w:r>
    </w:p>
    <w:p w:rsidR="009D124E" w:rsidRDefault="009D124E" w:rsidP="009D124E">
      <w:r>
        <w:t xml:space="preserve">A)  </w:t>
      </w:r>
      <w:r w:rsidR="00E56B47">
        <w:t>Phase</w:t>
      </w:r>
    </w:p>
    <w:p w:rsidR="009D124E" w:rsidRDefault="009D124E" w:rsidP="009D124E">
      <w:r>
        <w:t xml:space="preserve">B) </w:t>
      </w:r>
      <w:r w:rsidR="00E56B47">
        <w:t xml:space="preserve"> </w:t>
      </w:r>
      <w:r w:rsidR="00CF4FD8">
        <w:t xml:space="preserve">Recombinant </w:t>
      </w:r>
      <w:r w:rsidR="00E56B47">
        <w:t>Protein Expression</w:t>
      </w:r>
    </w:p>
    <w:p w:rsidR="009D124E" w:rsidRDefault="009D124E" w:rsidP="009D124E">
      <w:r>
        <w:t xml:space="preserve">C) </w:t>
      </w:r>
      <w:r w:rsidR="00E56B47">
        <w:t>Crystallization Conditions</w:t>
      </w:r>
    </w:p>
    <w:p w:rsidR="009D124E" w:rsidRDefault="009D124E" w:rsidP="009D124E">
      <w:r>
        <w:t xml:space="preserve">D) </w:t>
      </w:r>
      <w:r w:rsidR="00E56B47">
        <w:t>All of the above</w:t>
      </w:r>
    </w:p>
    <w:p w:rsidR="009D124E" w:rsidRDefault="009D124E" w:rsidP="009D124E">
      <w:pPr>
        <w:pBdr>
          <w:bottom w:val="single" w:sz="6" w:space="1" w:color="auto"/>
        </w:pBdr>
      </w:pPr>
      <w:r>
        <w:t xml:space="preserve">Answer: </w:t>
      </w:r>
      <w:r w:rsidR="00E56B47">
        <w:t>D</w:t>
      </w:r>
    </w:p>
    <w:p w:rsidR="00CF4FD8" w:rsidRDefault="00CF4FD8" w:rsidP="009D124E">
      <w:pPr>
        <w:pBdr>
          <w:bottom w:val="single" w:sz="6" w:space="1" w:color="auto"/>
        </w:pBdr>
      </w:pPr>
    </w:p>
    <w:p w:rsidR="00CF4FD8" w:rsidRDefault="00CF4FD8" w:rsidP="009D124E">
      <w:pPr>
        <w:pBdr>
          <w:bottom w:val="single" w:sz="6" w:space="1" w:color="auto"/>
        </w:pBdr>
      </w:pPr>
    </w:p>
    <w:p w:rsidR="009D124E" w:rsidRDefault="009D124E" w:rsidP="009D124E">
      <w:r>
        <w:t xml:space="preserve">Q: </w:t>
      </w:r>
      <w:r w:rsidR="005D1D3A">
        <w:t xml:space="preserve">Can a modern, fully equipped MS lab collect sequence data from peptides </w:t>
      </w:r>
      <w:proofErr w:type="gramStart"/>
      <w:r w:rsidR="005D1D3A">
        <w:t>spanning  the</w:t>
      </w:r>
      <w:proofErr w:type="gramEnd"/>
      <w:r w:rsidR="005D1D3A">
        <w:t xml:space="preserve"> entire human proteome in a single sample and in a single 60 minute LC-MS experiment?</w:t>
      </w:r>
    </w:p>
    <w:p w:rsidR="009D124E" w:rsidRDefault="009D124E" w:rsidP="009D124E">
      <w:pPr>
        <w:pBdr>
          <w:bottom w:val="single" w:sz="6" w:space="1" w:color="auto"/>
        </w:pBdr>
      </w:pPr>
      <w:r>
        <w:t xml:space="preserve">Answer: </w:t>
      </w:r>
      <w:r w:rsidR="005D1D3A">
        <w:t xml:space="preserve"> NO</w:t>
      </w:r>
    </w:p>
    <w:p w:rsidR="00E56B47" w:rsidRDefault="00E56B47" w:rsidP="00E56B47">
      <w:r>
        <w:t xml:space="preserve">Q: </w:t>
      </w:r>
      <w:r w:rsidR="007342B7">
        <w:t>Can a phosphopeptide be unambiguously identified and the site of phosphorylation determined by mass spectrometry?</w:t>
      </w:r>
    </w:p>
    <w:p w:rsidR="00E56B47" w:rsidRDefault="00E56B47" w:rsidP="00E56B47">
      <w:pPr>
        <w:pBdr>
          <w:bottom w:val="single" w:sz="6" w:space="1" w:color="auto"/>
        </w:pBdr>
      </w:pPr>
      <w:r>
        <w:t xml:space="preserve">Answer: </w:t>
      </w:r>
      <w:r w:rsidR="007342B7">
        <w:t xml:space="preserve"> Yes</w:t>
      </w:r>
    </w:p>
    <w:p w:rsidR="009515FF" w:rsidRDefault="009515FF" w:rsidP="007342B7">
      <w:r>
        <w:t>Q: Atom</w:t>
      </w:r>
      <w:r w:rsidR="00F95F80">
        <w:t>ic level protein structures at 1.5 Angstroms are determined with:</w:t>
      </w:r>
    </w:p>
    <w:p w:rsidR="007342B7" w:rsidRDefault="007342B7" w:rsidP="007342B7">
      <w:r>
        <w:t xml:space="preserve">A)  </w:t>
      </w:r>
      <w:r w:rsidR="00F95F80">
        <w:t>Visible Light</w:t>
      </w:r>
    </w:p>
    <w:p w:rsidR="007342B7" w:rsidRDefault="007342B7" w:rsidP="007342B7">
      <w:proofErr w:type="gramStart"/>
      <w:r>
        <w:t xml:space="preserve">B) </w:t>
      </w:r>
      <w:r w:rsidR="00F95F80">
        <w:t xml:space="preserve"> X-Rays</w:t>
      </w:r>
      <w:proofErr w:type="gramEnd"/>
    </w:p>
    <w:p w:rsidR="007342B7" w:rsidRDefault="007342B7" w:rsidP="007342B7">
      <w:r>
        <w:t xml:space="preserve">C) </w:t>
      </w:r>
      <w:r w:rsidR="00F95F80">
        <w:t xml:space="preserve"> MRM</w:t>
      </w:r>
    </w:p>
    <w:p w:rsidR="007342B7" w:rsidRDefault="007342B7" w:rsidP="007342B7">
      <w:r>
        <w:t xml:space="preserve">D) </w:t>
      </w:r>
      <w:r w:rsidR="00F95F80">
        <w:t xml:space="preserve"> Gamma Rays</w:t>
      </w:r>
    </w:p>
    <w:p w:rsidR="007342B7" w:rsidRPr="00F95F80" w:rsidRDefault="007342B7" w:rsidP="00F95F80">
      <w:pPr>
        <w:pBdr>
          <w:bottom w:val="single" w:sz="6" w:space="0" w:color="auto"/>
        </w:pBdr>
        <w:rPr>
          <w:b/>
        </w:rPr>
      </w:pPr>
      <w:r>
        <w:t xml:space="preserve">Answer: </w:t>
      </w:r>
      <w:r w:rsidR="00F95F80">
        <w:t xml:space="preserve"> </w:t>
      </w:r>
      <w:r w:rsidR="00F95F80">
        <w:rPr>
          <w:b/>
        </w:rPr>
        <w:t>B</w:t>
      </w:r>
    </w:p>
    <w:p w:rsidR="003E6DD9" w:rsidRDefault="003E6DD9" w:rsidP="003E6DD9">
      <w:r>
        <w:t xml:space="preserve">Q: </w:t>
      </w:r>
      <w:r w:rsidR="00595406">
        <w:t xml:space="preserve"> Which electron density map </w:t>
      </w:r>
      <w:bookmarkStart w:id="0" w:name="_GoBack"/>
      <w:bookmarkEnd w:id="0"/>
      <w:r w:rsidR="00595406">
        <w:t xml:space="preserve"> is at the highest resolution?</w:t>
      </w:r>
    </w:p>
    <w:p w:rsidR="003E6DD9" w:rsidRDefault="003E6DD9" w:rsidP="003E6DD9">
      <w:r>
        <w:t xml:space="preserve">A)  </w:t>
      </w:r>
      <w:r w:rsidR="00595406">
        <w:rPr>
          <w:noProof/>
        </w:rPr>
        <w:drawing>
          <wp:inline distT="0" distB="0" distL="0" distR="0" wp14:anchorId="7EEBDBC3" wp14:editId="395AC4BF">
            <wp:extent cx="1511925" cy="10212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2" cy="10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D9" w:rsidRDefault="003E6DD9" w:rsidP="003E6DD9">
      <w:r>
        <w:t xml:space="preserve">B)  </w:t>
      </w:r>
      <w:r w:rsidR="00595406">
        <w:rPr>
          <w:noProof/>
        </w:rPr>
        <w:drawing>
          <wp:inline distT="0" distB="0" distL="0" distR="0" wp14:anchorId="6FBCF7F4" wp14:editId="3F813E48">
            <wp:extent cx="1496252" cy="866899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54" cy="8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B7" w:rsidRDefault="003E6DD9" w:rsidP="003E6DD9">
      <w:r>
        <w:t xml:space="preserve">C)  </w:t>
      </w:r>
      <w:r w:rsidR="00595406">
        <w:rPr>
          <w:noProof/>
        </w:rPr>
        <w:drawing>
          <wp:inline distT="0" distB="0" distL="0" distR="0" wp14:anchorId="1FE2424E" wp14:editId="46165E30">
            <wp:extent cx="1520041" cy="867364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8" cy="86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11" w:rsidRDefault="003E6DD9" w:rsidP="00595406">
      <w:pPr>
        <w:pBdr>
          <w:bottom w:val="single" w:sz="6" w:space="1" w:color="auto"/>
        </w:pBdr>
      </w:pPr>
      <w:r>
        <w:t>Answer:</w:t>
      </w:r>
      <w:r w:rsidR="00595406">
        <w:t xml:space="preserve"> </w:t>
      </w:r>
      <w:r w:rsidR="00595406">
        <w:rPr>
          <w:b/>
        </w:rPr>
        <w:t>B</w:t>
      </w:r>
    </w:p>
    <w:sectPr w:rsidR="008C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11"/>
    <w:rsid w:val="001E6375"/>
    <w:rsid w:val="00263F33"/>
    <w:rsid w:val="003E6DD9"/>
    <w:rsid w:val="00595406"/>
    <w:rsid w:val="005D1D3A"/>
    <w:rsid w:val="007342B7"/>
    <w:rsid w:val="008C6611"/>
    <w:rsid w:val="009515FF"/>
    <w:rsid w:val="009D124E"/>
    <w:rsid w:val="00BD2671"/>
    <w:rsid w:val="00CF4FD8"/>
    <w:rsid w:val="00E56B47"/>
    <w:rsid w:val="00F86917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66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66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Rinehart</dc:creator>
  <cp:lastModifiedBy>Jesse Rinehart</cp:lastModifiedBy>
  <cp:revision>11</cp:revision>
  <dcterms:created xsi:type="dcterms:W3CDTF">2011-01-28T19:49:00Z</dcterms:created>
  <dcterms:modified xsi:type="dcterms:W3CDTF">2011-01-28T20:16:00Z</dcterms:modified>
</cp:coreProperties>
</file>