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Pr="00525BF7" w:rsidRDefault="00360D15" w:rsidP="00360D15">
      <w:pPr>
        <w:widowControl w:val="0"/>
        <w:autoSpaceDE w:val="0"/>
        <w:autoSpaceDN w:val="0"/>
        <w:adjustRightInd w:val="0"/>
        <w:spacing w:after="0"/>
        <w:jc w:val="both"/>
        <w:rPr>
          <w:rFonts w:ascii="Helvetica" w:hAnsi="Helvetica" w:cs="Helvetica"/>
          <w:b/>
          <w:lang w:val="en-US"/>
        </w:rPr>
      </w:pPr>
      <w:r w:rsidRPr="00525BF7">
        <w:rPr>
          <w:rFonts w:ascii="Helvetica" w:hAnsi="Helvetica" w:cs="Helvetica"/>
          <w:b/>
          <w:lang w:val="en-US"/>
        </w:rPr>
        <w:t>AGE: defining breakpoints of genomic structural variants at single-nucleotide resolution, through optimal alignments with gap excision. </w:t>
      </w:r>
    </w:p>
    <w:p w:rsidR="00360D15" w:rsidRDefault="00360D15" w:rsidP="00360D15">
      <w:pPr>
        <w:widowControl w:val="0"/>
        <w:autoSpaceDE w:val="0"/>
        <w:autoSpaceDN w:val="0"/>
        <w:adjustRightInd w:val="0"/>
        <w:spacing w:after="0"/>
        <w:jc w:val="both"/>
        <w:rPr>
          <w:rFonts w:ascii="Helvetica" w:hAnsi="Helvetica" w:cs="Helvetica"/>
          <w:lang w:val="en-US"/>
        </w:rPr>
      </w:pPr>
      <w:proofErr w:type="gramStart"/>
      <w:r>
        <w:rPr>
          <w:rFonts w:ascii="Helvetica" w:hAnsi="Helvetica" w:cs="Helvetica"/>
          <w:lang w:val="en-US"/>
        </w:rPr>
        <w:t>A</w:t>
      </w:r>
      <w:proofErr w:type="gramEnd"/>
      <w:r>
        <w:rPr>
          <w:rFonts w:ascii="Helvetica" w:hAnsi="Helvetica" w:cs="Helvetica"/>
          <w:lang w:val="en-US"/>
        </w:rPr>
        <w:t xml:space="preserve"> </w:t>
      </w:r>
      <w:proofErr w:type="spellStart"/>
      <w:r>
        <w:rPr>
          <w:rFonts w:ascii="Helvetica" w:hAnsi="Helvetica" w:cs="Helvetica"/>
          <w:lang w:val="en-US"/>
        </w:rPr>
        <w:t>Abyzov</w:t>
      </w:r>
      <w:proofErr w:type="spellEnd"/>
      <w:r>
        <w:rPr>
          <w:rFonts w:ascii="Helvetica" w:hAnsi="Helvetica" w:cs="Helvetica"/>
          <w:lang w:val="en-US"/>
        </w:rPr>
        <w:t>, M Gerstein (2011) Bioinformatics 27: 595-603.</w:t>
      </w:r>
    </w:p>
    <w:p w:rsidR="00360D15" w:rsidRPr="00B559E1" w:rsidRDefault="00360D15" w:rsidP="00360D15">
      <w:pPr>
        <w:widowControl w:val="0"/>
        <w:autoSpaceDE w:val="0"/>
        <w:autoSpaceDN w:val="0"/>
        <w:adjustRightInd w:val="0"/>
        <w:spacing w:after="0"/>
        <w:jc w:val="both"/>
        <w:rPr>
          <w:rFonts w:ascii="Helvetica" w:hAnsi="Helvetica" w:cs="Helvetica"/>
          <w:lang w:val="en-US"/>
        </w:rPr>
      </w:pPr>
    </w:p>
    <w:p w:rsidR="00360D15" w:rsidRPr="00B559E1" w:rsidRDefault="00360D15" w:rsidP="00360D15">
      <w:pPr>
        <w:widowControl w:val="0"/>
        <w:autoSpaceDE w:val="0"/>
        <w:autoSpaceDN w:val="0"/>
        <w:adjustRightInd w:val="0"/>
        <w:spacing w:after="0"/>
        <w:jc w:val="both"/>
        <w:rPr>
          <w:rFonts w:ascii="Helvetica" w:hAnsi="Helvetica" w:cs="Helvetica"/>
          <w:lang w:val="en-US"/>
        </w:rPr>
      </w:pPr>
    </w:p>
    <w:p w:rsidR="00360D15" w:rsidRPr="00B559E1" w:rsidRDefault="00360D15" w:rsidP="00360D15">
      <w:pPr>
        <w:widowControl w:val="0"/>
        <w:autoSpaceDE w:val="0"/>
        <w:autoSpaceDN w:val="0"/>
        <w:adjustRightInd w:val="0"/>
        <w:spacing w:after="0"/>
        <w:jc w:val="both"/>
        <w:rPr>
          <w:rFonts w:ascii="Helvetica" w:hAnsi="Helvetica" w:cs="Helvetica"/>
          <w:lang w:val="en-US"/>
        </w:rPr>
      </w:pPr>
      <w:r w:rsidRPr="00B559E1">
        <w:rPr>
          <w:rFonts w:ascii="Helvetica" w:hAnsi="Helvetica" w:cs="Helvetica"/>
          <w:lang w:val="en-US"/>
        </w:rPr>
        <w:t>The paper proposes a new sequence alignment algorithm that allows the identification of breakpoints of SV. The evaluation of potential SV breakpoint is done using the alignment scoring function. Given any two sequences two scoring alignment matrices are generated. One matrix “walks” the alignment from 5' to 3' while the other scans in opposite direction (3' to 5'). The scoring matrices are based mainly on Smith-Waterman algorithm or </w:t>
      </w:r>
      <w:proofErr w:type="spellStart"/>
      <w:r w:rsidRPr="00B559E1">
        <w:rPr>
          <w:rFonts w:ascii="Helvetica" w:hAnsi="Helvetica" w:cs="Helvetica"/>
          <w:lang w:val="en-US"/>
        </w:rPr>
        <w:t>Needelman-Wunsch</w:t>
      </w:r>
      <w:proofErr w:type="spellEnd"/>
      <w:r w:rsidRPr="00B559E1">
        <w:rPr>
          <w:rFonts w:ascii="Helvetica" w:hAnsi="Helvetica" w:cs="Helvetica"/>
          <w:lang w:val="en-US"/>
        </w:rPr>
        <w:t xml:space="preserve"> algorithm in the case of </w:t>
      </w:r>
      <w:proofErr w:type="spellStart"/>
      <w:r w:rsidRPr="00B559E1">
        <w:rPr>
          <w:rFonts w:ascii="Helvetica" w:hAnsi="Helvetica" w:cs="Helvetica"/>
          <w:lang w:val="en-US"/>
        </w:rPr>
        <w:t>cDNA</w:t>
      </w:r>
      <w:proofErr w:type="spellEnd"/>
      <w:r w:rsidRPr="00B559E1">
        <w:rPr>
          <w:rFonts w:ascii="Helvetica" w:hAnsi="Helvetica" w:cs="Helvetica"/>
          <w:lang w:val="en-US"/>
        </w:rPr>
        <w:t>. Maximum cell score indicates the start</w:t>
      </w:r>
      <w:r w:rsidR="008F1840">
        <w:rPr>
          <w:rFonts w:ascii="Helvetica" w:hAnsi="Helvetica" w:cs="Helvetica"/>
          <w:lang w:val="en-US"/>
        </w:rPr>
        <w:t>ing</w:t>
      </w:r>
      <w:r w:rsidRPr="00B559E1">
        <w:rPr>
          <w:rFonts w:ascii="Helvetica" w:hAnsi="Helvetica" w:cs="Helvetica"/>
          <w:lang w:val="en-US"/>
        </w:rPr>
        <w:t xml:space="preserve"> point for finding the optimum </w:t>
      </w:r>
      <w:r>
        <w:rPr>
          <w:rFonts w:ascii="Helvetica" w:hAnsi="Helvetica" w:cs="Helvetica"/>
          <w:lang w:val="en-US"/>
        </w:rPr>
        <w:t xml:space="preserve">local alignment. Final best score is the </w:t>
      </w:r>
      <w:r w:rsidRPr="00B559E1">
        <w:rPr>
          <w:rFonts w:ascii="Helvetica" w:hAnsi="Helvetica" w:cs="Helvetica"/>
          <w:lang w:val="en-US"/>
        </w:rPr>
        <w:t xml:space="preserve">summation of </w:t>
      </w:r>
      <w:r w:rsidR="008F1840">
        <w:rPr>
          <w:rFonts w:ascii="Helvetica" w:hAnsi="Helvetica" w:cs="Helvetica"/>
          <w:lang w:val="en-US"/>
        </w:rPr>
        <w:t xml:space="preserve">the </w:t>
      </w:r>
      <w:r w:rsidRPr="00B559E1">
        <w:rPr>
          <w:rFonts w:ascii="Helvetica" w:hAnsi="Helvetica" w:cs="Helvetica"/>
          <w:lang w:val="en-US"/>
        </w:rPr>
        <w:t>best scores of 5'-3' and 3'-5' matrices</w:t>
      </w:r>
      <w:r>
        <w:rPr>
          <w:rFonts w:ascii="Helvetica" w:hAnsi="Helvetica" w:cs="Helvetica"/>
          <w:lang w:val="en-US"/>
        </w:rPr>
        <w:t xml:space="preserve"> defining</w:t>
      </w:r>
      <w:r w:rsidRPr="00B559E1">
        <w:rPr>
          <w:rFonts w:ascii="Helvetica" w:hAnsi="Helvetica" w:cs="Helvetica"/>
          <w:lang w:val="en-US"/>
        </w:rPr>
        <w:t xml:space="preserve"> the optimal alignment.</w:t>
      </w:r>
      <w:r>
        <w:rPr>
          <w:rFonts w:ascii="Helvetica" w:hAnsi="Helvetica" w:cs="Helvetica"/>
          <w:lang w:val="en-US"/>
        </w:rPr>
        <w:t xml:space="preserve"> Method tested primary on sequences containing</w:t>
      </w:r>
      <w:r w:rsidR="008F1840">
        <w:rPr>
          <w:rFonts w:ascii="Helvetica" w:hAnsi="Helvetica" w:cs="Helvetica"/>
          <w:lang w:val="en-US"/>
        </w:rPr>
        <w:t xml:space="preserve"> a</w:t>
      </w:r>
      <w:r>
        <w:rPr>
          <w:rFonts w:ascii="Helvetica" w:hAnsi="Helvetica" w:cs="Helvetica"/>
          <w:lang w:val="en-US"/>
        </w:rPr>
        <w:t xml:space="preserve"> single SV, mainly </w:t>
      </w:r>
      <w:r w:rsidR="008F1840">
        <w:rPr>
          <w:rFonts w:ascii="Helvetica" w:hAnsi="Helvetica" w:cs="Helvetica"/>
          <w:lang w:val="en-US"/>
        </w:rPr>
        <w:t>a deletion</w:t>
      </w:r>
      <w:r>
        <w:rPr>
          <w:rFonts w:ascii="Helvetica" w:hAnsi="Helvetica" w:cs="Helvetica"/>
          <w:lang w:val="en-US"/>
        </w:rPr>
        <w:t>.</w:t>
      </w:r>
    </w:p>
    <w:p w:rsidR="00360D15" w:rsidRDefault="00360D15" w:rsidP="00360D15">
      <w:pPr>
        <w:widowControl w:val="0"/>
        <w:pBdr>
          <w:bottom w:val="single" w:sz="6" w:space="1" w:color="auto"/>
        </w:pBdr>
        <w:autoSpaceDE w:val="0"/>
        <w:autoSpaceDN w:val="0"/>
        <w:adjustRightInd w:val="0"/>
        <w:spacing w:after="0"/>
        <w:jc w:val="both"/>
        <w:rPr>
          <w:rFonts w:ascii="Helvetica" w:hAnsi="Helvetica" w:cs="Helvetica"/>
          <w:lang w:val="en-US"/>
        </w:rPr>
      </w:pPr>
    </w:p>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Pr="00525BF7" w:rsidRDefault="00360D15" w:rsidP="00360D15">
      <w:pPr>
        <w:widowControl w:val="0"/>
        <w:autoSpaceDE w:val="0"/>
        <w:autoSpaceDN w:val="0"/>
        <w:adjustRightInd w:val="0"/>
        <w:spacing w:after="0"/>
        <w:jc w:val="both"/>
        <w:rPr>
          <w:rFonts w:ascii="Helvetica" w:hAnsi="Helvetica" w:cs="Helvetica"/>
          <w:b/>
          <w:lang w:val="en-US"/>
        </w:rPr>
      </w:pPr>
      <w:r w:rsidRPr="00525BF7">
        <w:rPr>
          <w:rFonts w:ascii="Helvetica" w:hAnsi="Helvetica" w:cs="Helvetica"/>
          <w:b/>
          <w:lang w:val="en-US"/>
        </w:rPr>
        <w:t>Mapping copy number variation by population-scale genome sequencing.</w:t>
      </w:r>
    </w:p>
    <w:p w:rsidR="00360D15" w:rsidRDefault="00360D15" w:rsidP="00360D15">
      <w:pPr>
        <w:widowControl w:val="0"/>
        <w:autoSpaceDE w:val="0"/>
        <w:autoSpaceDN w:val="0"/>
        <w:adjustRightInd w:val="0"/>
        <w:spacing w:after="0"/>
        <w:jc w:val="both"/>
        <w:rPr>
          <w:rFonts w:ascii="Helvetica" w:hAnsi="Helvetica" w:cs="Helvetica"/>
          <w:lang w:val="en-US"/>
        </w:rPr>
      </w:pPr>
      <w:r>
        <w:rPr>
          <w:rFonts w:ascii="Helvetica" w:hAnsi="Helvetica" w:cs="Helvetica"/>
          <w:lang w:val="en-US"/>
        </w:rPr>
        <w:t>RE Mills et al. 1000 Genomes Project (2011) Nature 470: 59-65.</w:t>
      </w:r>
    </w:p>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Default="00360D15" w:rsidP="00360D15">
      <w:pPr>
        <w:widowControl w:val="0"/>
        <w:autoSpaceDE w:val="0"/>
        <w:autoSpaceDN w:val="0"/>
        <w:adjustRightInd w:val="0"/>
        <w:spacing w:after="0"/>
        <w:jc w:val="both"/>
        <w:rPr>
          <w:rFonts w:ascii="Helvetica" w:hAnsi="Helvetica" w:cs="Helvetica"/>
          <w:lang w:val="en-US"/>
        </w:rPr>
      </w:pPr>
      <w:r w:rsidRPr="00176CAE">
        <w:rPr>
          <w:rFonts w:ascii="Helvetica" w:hAnsi="Helvetica" w:cs="Helvetica"/>
          <w:lang w:val="en-US"/>
        </w:rPr>
        <w:t xml:space="preserve">The paper describes the identification and </w:t>
      </w:r>
      <w:proofErr w:type="spellStart"/>
      <w:r w:rsidRPr="00176CAE">
        <w:rPr>
          <w:rFonts w:ascii="Helvetica" w:hAnsi="Helvetica" w:cs="Helvetica"/>
          <w:lang w:val="en-US"/>
        </w:rPr>
        <w:t>characterisation</w:t>
      </w:r>
      <w:proofErr w:type="spellEnd"/>
      <w:r w:rsidRPr="00176CAE">
        <w:rPr>
          <w:rFonts w:ascii="Helvetica" w:hAnsi="Helvetica" w:cs="Helvetica"/>
          <w:lang w:val="en-US"/>
        </w:rPr>
        <w:t xml:space="preserve"> of </w:t>
      </w:r>
      <w:proofErr w:type="spellStart"/>
      <w:r w:rsidRPr="00176CAE">
        <w:rPr>
          <w:rFonts w:ascii="Helvetica" w:hAnsi="Helvetica" w:cs="Helvetica"/>
          <w:lang w:val="en-US"/>
        </w:rPr>
        <w:t>SV</w:t>
      </w:r>
      <w:r w:rsidR="008F1840">
        <w:rPr>
          <w:rFonts w:ascii="Helvetica" w:hAnsi="Helvetica" w:cs="Helvetica"/>
          <w:lang w:val="en-US"/>
        </w:rPr>
        <w:t>s</w:t>
      </w:r>
      <w:proofErr w:type="spellEnd"/>
      <w:r w:rsidRPr="00176CAE">
        <w:rPr>
          <w:rFonts w:ascii="Helvetica" w:hAnsi="Helvetica" w:cs="Helvetica"/>
          <w:lang w:val="en-US"/>
        </w:rPr>
        <w:t xml:space="preserve"> from 1000 Genome project with focus on deletions. A variety of methods (pair-end mapping (PR), read-depth analysis (RD), split-read analysis (SR), sequence assembly (AS) and a </w:t>
      </w:r>
      <w:proofErr w:type="gramStart"/>
      <w:r w:rsidRPr="00176CAE">
        <w:rPr>
          <w:rFonts w:ascii="Helvetica" w:hAnsi="Helvetica" w:cs="Helvetica"/>
          <w:lang w:val="en-US"/>
        </w:rPr>
        <w:t>combined  PR</w:t>
      </w:r>
      <w:proofErr w:type="gramEnd"/>
      <w:r w:rsidRPr="00176CAE">
        <w:rPr>
          <w:rFonts w:ascii="Helvetica" w:hAnsi="Helvetica" w:cs="Helvetica"/>
          <w:lang w:val="en-US"/>
        </w:rPr>
        <w:t xml:space="preserve"> and RD (PD)) are used to identify the </w:t>
      </w:r>
      <w:proofErr w:type="spellStart"/>
      <w:r w:rsidRPr="00176CAE">
        <w:rPr>
          <w:rFonts w:ascii="Helvetica" w:hAnsi="Helvetica" w:cs="Helvetica"/>
          <w:lang w:val="en-US"/>
        </w:rPr>
        <w:t>SV</w:t>
      </w:r>
      <w:r w:rsidR="008F1840">
        <w:rPr>
          <w:rFonts w:ascii="Helvetica" w:hAnsi="Helvetica" w:cs="Helvetica"/>
          <w:lang w:val="en-US"/>
        </w:rPr>
        <w:t>s</w:t>
      </w:r>
      <w:proofErr w:type="spellEnd"/>
      <w:r w:rsidRPr="00176CAE">
        <w:rPr>
          <w:rFonts w:ascii="Helvetica" w:hAnsi="Helvetica" w:cs="Helvetica"/>
          <w:lang w:val="en-US"/>
        </w:rPr>
        <w:t xml:space="preserve">. The </w:t>
      </w:r>
      <w:proofErr w:type="spellStart"/>
      <w:r w:rsidRPr="00176CAE">
        <w:rPr>
          <w:rFonts w:ascii="Helvetica" w:hAnsi="Helvetica" w:cs="Helvetica"/>
          <w:lang w:val="en-US"/>
        </w:rPr>
        <w:t>SV</w:t>
      </w:r>
      <w:r w:rsidR="008F1840">
        <w:rPr>
          <w:rFonts w:ascii="Helvetica" w:hAnsi="Helvetica" w:cs="Helvetica"/>
          <w:lang w:val="en-US"/>
        </w:rPr>
        <w:t>s</w:t>
      </w:r>
      <w:proofErr w:type="spellEnd"/>
      <w:r w:rsidRPr="00176CAE">
        <w:rPr>
          <w:rFonts w:ascii="Helvetica" w:hAnsi="Helvetica" w:cs="Helvetica"/>
          <w:lang w:val="en-US"/>
        </w:rPr>
        <w:t xml:space="preserve"> are </w:t>
      </w:r>
      <w:proofErr w:type="spellStart"/>
      <w:r w:rsidRPr="00176CAE">
        <w:rPr>
          <w:rFonts w:ascii="Helvetica" w:hAnsi="Helvetica" w:cs="Helvetica"/>
          <w:lang w:val="en-US"/>
        </w:rPr>
        <w:t>characterised</w:t>
      </w:r>
      <w:proofErr w:type="spellEnd"/>
      <w:r w:rsidRPr="00176CAE">
        <w:rPr>
          <w:rFonts w:ascii="Helvetica" w:hAnsi="Helvetica" w:cs="Helvetica"/>
          <w:lang w:val="en-US"/>
        </w:rPr>
        <w:t xml:space="preserve"> based on genotype using </w:t>
      </w:r>
      <w:proofErr w:type="spellStart"/>
      <w:r w:rsidRPr="00176CAE">
        <w:rPr>
          <w:rFonts w:ascii="Helvetica" w:hAnsi="Helvetica" w:cs="Helvetica"/>
          <w:lang w:val="en-US"/>
        </w:rPr>
        <w:t>GenomStrip</w:t>
      </w:r>
      <w:proofErr w:type="spellEnd"/>
      <w:r w:rsidRPr="00176CAE">
        <w:rPr>
          <w:rFonts w:ascii="Helvetica" w:hAnsi="Helvetica" w:cs="Helvetica"/>
          <w:lang w:val="en-US"/>
        </w:rPr>
        <w:t xml:space="preserve"> and alleles frequency. Results show that PR, RD and PD are the best identification methods. </w:t>
      </w:r>
      <w:r w:rsidR="00176CAE" w:rsidRPr="00176CAE">
        <w:rPr>
          <w:rFonts w:ascii="Helvetica" w:hAnsi="Helvetica" w:cs="Helvetica"/>
          <w:lang w:val="en-US"/>
        </w:rPr>
        <w:t xml:space="preserve">Average SV size is 8kb, 4x smaller than CGH-based analysis. 16k new </w:t>
      </w:r>
      <w:proofErr w:type="spellStart"/>
      <w:r w:rsidR="00176CAE" w:rsidRPr="00176CAE">
        <w:rPr>
          <w:rFonts w:ascii="Helvetica" w:hAnsi="Helvetica" w:cs="Helvetica"/>
          <w:lang w:val="en-US"/>
        </w:rPr>
        <w:t>SV</w:t>
      </w:r>
      <w:r w:rsidR="008F1840">
        <w:rPr>
          <w:rFonts w:ascii="Helvetica" w:hAnsi="Helvetica" w:cs="Helvetica"/>
          <w:lang w:val="en-US"/>
        </w:rPr>
        <w:t>s</w:t>
      </w:r>
      <w:proofErr w:type="spellEnd"/>
      <w:r w:rsidR="00176CAE" w:rsidRPr="00176CAE">
        <w:rPr>
          <w:rFonts w:ascii="Helvetica" w:hAnsi="Helvetica" w:cs="Helvetica"/>
          <w:lang w:val="en-US"/>
        </w:rPr>
        <w:t xml:space="preserve"> </w:t>
      </w:r>
      <w:r w:rsidR="008F1840">
        <w:rPr>
          <w:rFonts w:ascii="Helvetica" w:hAnsi="Helvetica" w:cs="Helvetica"/>
          <w:lang w:val="en-US"/>
        </w:rPr>
        <w:t xml:space="preserve">were </w:t>
      </w:r>
      <w:r w:rsidR="00176CAE" w:rsidRPr="00176CAE">
        <w:rPr>
          <w:rFonts w:ascii="Helvetica" w:hAnsi="Helvetica" w:cs="Helvetica"/>
          <w:lang w:val="en-US"/>
        </w:rPr>
        <w:t xml:space="preserve">identified based on comparison to personal genome and database of structural variation. </w:t>
      </w:r>
      <w:proofErr w:type="spellStart"/>
      <w:r w:rsidR="00176CAE" w:rsidRPr="00176CAE">
        <w:rPr>
          <w:rFonts w:ascii="Helvetica" w:hAnsi="Helvetica" w:cs="Helvetica"/>
          <w:lang w:val="en-US"/>
        </w:rPr>
        <w:t>SV</w:t>
      </w:r>
      <w:r w:rsidR="008F1840">
        <w:rPr>
          <w:rFonts w:ascii="Helvetica" w:hAnsi="Helvetica" w:cs="Helvetica"/>
          <w:lang w:val="en-US"/>
        </w:rPr>
        <w:t>s</w:t>
      </w:r>
      <w:proofErr w:type="spellEnd"/>
      <w:r w:rsidR="009E7F47">
        <w:rPr>
          <w:rFonts w:ascii="Helvetica" w:hAnsi="Helvetica" w:cs="Helvetica"/>
          <w:lang w:val="en-US"/>
        </w:rPr>
        <w:t xml:space="preserve"> were </w:t>
      </w:r>
      <w:r w:rsidR="00176CAE" w:rsidRPr="00176CAE">
        <w:rPr>
          <w:rFonts w:ascii="Helvetica" w:hAnsi="Helvetica" w:cs="Helvetica"/>
          <w:lang w:val="en-US"/>
        </w:rPr>
        <w:t xml:space="preserve">classified based on their formation mechanism using </w:t>
      </w:r>
      <w:proofErr w:type="spellStart"/>
      <w:r w:rsidR="00176CAE" w:rsidRPr="00176CAE">
        <w:rPr>
          <w:rFonts w:ascii="Helvetica" w:hAnsi="Helvetica" w:cs="Helvetica"/>
          <w:lang w:val="en-US"/>
        </w:rPr>
        <w:t>BreakSeq</w:t>
      </w:r>
      <w:proofErr w:type="spellEnd"/>
      <w:r w:rsidR="00176CAE" w:rsidRPr="00176CAE">
        <w:rPr>
          <w:rFonts w:ascii="Helvetica" w:hAnsi="Helvetica" w:cs="Helvetica"/>
          <w:lang w:val="en-US"/>
        </w:rPr>
        <w:t xml:space="preserve">. NH </w:t>
      </w:r>
      <w:r w:rsidR="00176CAE">
        <w:rPr>
          <w:rFonts w:ascii="Helvetica" w:hAnsi="Helvetica" w:cs="Helvetica"/>
          <w:lang w:val="en-US"/>
        </w:rPr>
        <w:t xml:space="preserve">is </w:t>
      </w:r>
      <w:r w:rsidR="008F1840">
        <w:rPr>
          <w:rFonts w:ascii="Helvetica" w:hAnsi="Helvetica" w:cs="Helvetica"/>
          <w:lang w:val="en-US"/>
        </w:rPr>
        <w:t xml:space="preserve">the </w:t>
      </w:r>
      <w:r w:rsidR="00176CAE" w:rsidRPr="00176CAE">
        <w:rPr>
          <w:rFonts w:ascii="Helvetica" w:hAnsi="Helvetica" w:cs="Helvetica"/>
          <w:lang w:val="en-US"/>
        </w:rPr>
        <w:t>do</w:t>
      </w:r>
      <w:r w:rsidR="00176CAE">
        <w:rPr>
          <w:rFonts w:ascii="Helvetica" w:hAnsi="Helvetica" w:cs="Helvetica"/>
          <w:lang w:val="en-US"/>
        </w:rPr>
        <w:t>minant deletion mechanism while MEI is</w:t>
      </w:r>
      <w:r w:rsidR="00176CAE" w:rsidRPr="00176CAE">
        <w:rPr>
          <w:rFonts w:ascii="Helvetica" w:hAnsi="Helvetica" w:cs="Helvetica"/>
          <w:lang w:val="en-US"/>
        </w:rPr>
        <w:t> </w:t>
      </w:r>
      <w:r w:rsidR="008F1840">
        <w:rPr>
          <w:rFonts w:ascii="Helvetica" w:hAnsi="Helvetica" w:cs="Helvetica"/>
          <w:lang w:val="en-US"/>
        </w:rPr>
        <w:t xml:space="preserve">the </w:t>
      </w:r>
      <w:r w:rsidR="00176CAE" w:rsidRPr="00176CAE">
        <w:rPr>
          <w:rFonts w:ascii="Helvetica" w:hAnsi="Helvetica" w:cs="Helvetica"/>
          <w:lang w:val="en-US"/>
        </w:rPr>
        <w:t>preferred insertion mechanism.</w:t>
      </w:r>
      <w:r w:rsidR="00176CAE">
        <w:rPr>
          <w:rFonts w:ascii="Helvetica" w:hAnsi="Helvetica" w:cs="Helvetica"/>
          <w:lang w:val="en-US"/>
        </w:rPr>
        <w:t xml:space="preserve"> A series of</w:t>
      </w:r>
      <w:r w:rsidR="008F1840">
        <w:rPr>
          <w:rFonts w:ascii="Helvetica" w:hAnsi="Helvetica" w:cs="Helvetica"/>
          <w:lang w:val="en-US"/>
        </w:rPr>
        <w:t xml:space="preserve"> “preferred” SV formation mechanisms are identified </w:t>
      </w:r>
      <w:proofErr w:type="gramStart"/>
      <w:r w:rsidR="008F1840">
        <w:rPr>
          <w:rFonts w:ascii="Helvetica" w:hAnsi="Helvetica" w:cs="Helvetica"/>
          <w:lang w:val="en-US"/>
        </w:rPr>
        <w:t>on</w:t>
      </w:r>
      <w:r w:rsidR="00176CAE">
        <w:rPr>
          <w:rFonts w:ascii="Helvetica" w:hAnsi="Helvetica" w:cs="Helvetica"/>
          <w:lang w:val="en-US"/>
        </w:rPr>
        <w:t xml:space="preserve">  chromosome</w:t>
      </w:r>
      <w:proofErr w:type="gramEnd"/>
      <w:r w:rsidR="00176CAE">
        <w:rPr>
          <w:rFonts w:ascii="Helvetica" w:hAnsi="Helvetica" w:cs="Helvetica"/>
          <w:lang w:val="en-US"/>
        </w:rPr>
        <w:t xml:space="preserve"> </w:t>
      </w:r>
      <w:r w:rsidR="009E7F47">
        <w:rPr>
          <w:rFonts w:ascii="Helvetica" w:hAnsi="Helvetica" w:cs="Helvetica"/>
          <w:lang w:val="en-US"/>
        </w:rPr>
        <w:t xml:space="preserve">“hot-spots” </w:t>
      </w:r>
      <w:r w:rsidR="00176CAE">
        <w:rPr>
          <w:rFonts w:ascii="Helvetica" w:hAnsi="Helvetica" w:cs="Helvetica"/>
          <w:lang w:val="en-US"/>
        </w:rPr>
        <w:t xml:space="preserve">locations. </w:t>
      </w:r>
    </w:p>
    <w:p w:rsidR="00360D15" w:rsidRDefault="00360D15" w:rsidP="00360D15">
      <w:pPr>
        <w:widowControl w:val="0"/>
        <w:pBdr>
          <w:bottom w:val="single" w:sz="6" w:space="1" w:color="auto"/>
        </w:pBdr>
        <w:autoSpaceDE w:val="0"/>
        <w:autoSpaceDN w:val="0"/>
        <w:adjustRightInd w:val="0"/>
        <w:spacing w:after="0"/>
        <w:jc w:val="both"/>
        <w:rPr>
          <w:rFonts w:ascii="Helvetica" w:hAnsi="Helvetica" w:cs="Helvetica"/>
          <w:lang w:val="en-US"/>
        </w:rPr>
      </w:pPr>
    </w:p>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Pr="00525BF7" w:rsidRDefault="00360D15" w:rsidP="00360D15">
      <w:pPr>
        <w:widowControl w:val="0"/>
        <w:autoSpaceDE w:val="0"/>
        <w:autoSpaceDN w:val="0"/>
        <w:adjustRightInd w:val="0"/>
        <w:spacing w:after="0"/>
        <w:jc w:val="both"/>
        <w:rPr>
          <w:rFonts w:ascii="Helvetica" w:hAnsi="Helvetica" w:cs="Helvetica"/>
          <w:b/>
          <w:lang w:val="en-US"/>
        </w:rPr>
      </w:pPr>
      <w:r w:rsidRPr="00525BF7">
        <w:rPr>
          <w:rFonts w:ascii="Helvetica" w:hAnsi="Helvetica" w:cs="Helvetica"/>
          <w:b/>
          <w:lang w:val="en-US"/>
        </w:rPr>
        <w:t>Detection of copy number variation from array intensity and sequencing read depth using a stepwise Bayesian model.</w:t>
      </w:r>
    </w:p>
    <w:p w:rsidR="00360D15" w:rsidRDefault="00360D15" w:rsidP="00360D15">
      <w:pPr>
        <w:widowControl w:val="0"/>
        <w:autoSpaceDE w:val="0"/>
        <w:autoSpaceDN w:val="0"/>
        <w:adjustRightInd w:val="0"/>
        <w:spacing w:after="0"/>
        <w:jc w:val="both"/>
        <w:rPr>
          <w:rFonts w:ascii="Helvetica" w:hAnsi="Helvetica" w:cs="Helvetica"/>
          <w:lang w:val="en-US"/>
        </w:rPr>
      </w:pPr>
      <w:r>
        <w:rPr>
          <w:rFonts w:ascii="Helvetica" w:hAnsi="Helvetica" w:cs="Helvetica"/>
          <w:lang w:val="en-US"/>
        </w:rPr>
        <w:t>ZD Zhang, MB Gerstein (2010) BMC Bioinformatics 11: 539.</w:t>
      </w:r>
    </w:p>
    <w:p w:rsidR="00360D15" w:rsidRDefault="00360D15" w:rsidP="00360D15">
      <w:pPr>
        <w:widowControl w:val="0"/>
        <w:autoSpaceDE w:val="0"/>
        <w:autoSpaceDN w:val="0"/>
        <w:adjustRightInd w:val="0"/>
        <w:spacing w:after="0"/>
        <w:jc w:val="both"/>
        <w:rPr>
          <w:rFonts w:ascii="Helvetica" w:hAnsi="Helvetica" w:cs="Helvetica"/>
          <w:lang w:val="en-US"/>
        </w:rPr>
      </w:pPr>
    </w:p>
    <w:p w:rsidR="00176CAE" w:rsidRDefault="00176CAE" w:rsidP="00176CAE">
      <w:pPr>
        <w:widowControl w:val="0"/>
        <w:autoSpaceDE w:val="0"/>
        <w:autoSpaceDN w:val="0"/>
        <w:adjustRightInd w:val="0"/>
        <w:spacing w:after="0"/>
        <w:jc w:val="both"/>
        <w:rPr>
          <w:rFonts w:ascii="Helvetica" w:hAnsi="Helvetica" w:cs="Helvetica"/>
          <w:lang w:val="en-US"/>
        </w:rPr>
      </w:pPr>
      <w:r>
        <w:rPr>
          <w:rFonts w:ascii="Helvetica" w:hAnsi="Helvetica" w:cs="Helvetica"/>
          <w:lang w:val="en-US"/>
        </w:rPr>
        <w:t xml:space="preserve">Based on the step function like pattern of genomic signal of CNV data generated from read-depth sequencing a new CNV identification method using Bayesian functions is created. </w:t>
      </w:r>
    </w:p>
    <w:p w:rsidR="00360D15" w:rsidRDefault="00176CAE" w:rsidP="00360D15">
      <w:pPr>
        <w:widowControl w:val="0"/>
        <w:autoSpaceDE w:val="0"/>
        <w:autoSpaceDN w:val="0"/>
        <w:adjustRightInd w:val="0"/>
        <w:spacing w:after="0"/>
        <w:jc w:val="both"/>
        <w:rPr>
          <w:rFonts w:ascii="Helvetica" w:hAnsi="Helvetica" w:cs="Helvetica"/>
          <w:lang w:val="en-US"/>
        </w:rPr>
      </w:pPr>
      <w:r>
        <w:rPr>
          <w:rFonts w:ascii="Helvetica" w:hAnsi="Helvetica" w:cs="Helvetica"/>
          <w:lang w:val="en-US"/>
        </w:rPr>
        <w:t>The existence of a CNV in the real data set is defined as a step function (</w:t>
      </w:r>
      <w:proofErr w:type="spellStart"/>
      <w:r>
        <w:rPr>
          <w:rFonts w:ascii="Helvetica" w:hAnsi="Helvetica" w:cs="Helvetica"/>
          <w:lang w:val="en-US"/>
        </w:rPr>
        <w:t>eg</w:t>
      </w:r>
      <w:proofErr w:type="spellEnd"/>
      <w:r>
        <w:rPr>
          <w:rFonts w:ascii="Helvetica" w:hAnsi="Helvetica" w:cs="Helvetica"/>
          <w:lang w:val="en-US"/>
        </w:rPr>
        <w:t>. If a genomic signal data point from is part of CNV, the function is non-zero and equal to the signal amplitude, oth</w:t>
      </w:r>
      <w:r w:rsidR="005A47A7">
        <w:rPr>
          <w:rFonts w:ascii="Helvetica" w:hAnsi="Helvetica" w:cs="Helvetica"/>
          <w:lang w:val="en-US"/>
        </w:rPr>
        <w:t xml:space="preserve">erwise the function is 0). The </w:t>
      </w:r>
      <w:proofErr w:type="spellStart"/>
      <w:r>
        <w:rPr>
          <w:rFonts w:ascii="Helvetica" w:hAnsi="Helvetica" w:cs="Helvetica"/>
          <w:lang w:val="en-US"/>
        </w:rPr>
        <w:t>CNV</w:t>
      </w:r>
      <w:r w:rsidR="005A47A7">
        <w:rPr>
          <w:rFonts w:ascii="Helvetica" w:hAnsi="Helvetica" w:cs="Helvetica"/>
          <w:lang w:val="en-US"/>
        </w:rPr>
        <w:t>s</w:t>
      </w:r>
      <w:proofErr w:type="spellEnd"/>
      <w:r w:rsidR="005A47A7">
        <w:rPr>
          <w:rFonts w:ascii="Helvetica" w:hAnsi="Helvetica" w:cs="Helvetica"/>
          <w:lang w:val="en-US"/>
        </w:rPr>
        <w:t xml:space="preserve"> in the real data set are</w:t>
      </w:r>
      <w:r w:rsidR="008F1840">
        <w:rPr>
          <w:rFonts w:ascii="Helvetica" w:hAnsi="Helvetica" w:cs="Helvetica"/>
          <w:lang w:val="en-US"/>
        </w:rPr>
        <w:t xml:space="preserve"> </w:t>
      </w:r>
      <w:proofErr w:type="spellStart"/>
      <w:r w:rsidR="008F1840">
        <w:rPr>
          <w:rFonts w:ascii="Helvetica" w:hAnsi="Helvetica" w:cs="Helvetica"/>
          <w:lang w:val="en-US"/>
        </w:rPr>
        <w:t>characterised</w:t>
      </w:r>
      <w:proofErr w:type="spellEnd"/>
      <w:r w:rsidR="005A47A7">
        <w:rPr>
          <w:rFonts w:ascii="Helvetica" w:hAnsi="Helvetica" w:cs="Helvetica"/>
          <w:lang w:val="en-US"/>
        </w:rPr>
        <w:t xml:space="preserve"> </w:t>
      </w:r>
      <w:r w:rsidR="008F1840">
        <w:rPr>
          <w:rFonts w:ascii="Helvetica" w:hAnsi="Helvetica" w:cs="Helvetica"/>
          <w:lang w:val="en-US"/>
        </w:rPr>
        <w:t xml:space="preserve">by the total number of </w:t>
      </w:r>
      <w:proofErr w:type="spellStart"/>
      <w:r w:rsidR="008F1840">
        <w:rPr>
          <w:rFonts w:ascii="Helvetica" w:hAnsi="Helvetica" w:cs="Helvetica"/>
          <w:lang w:val="en-US"/>
        </w:rPr>
        <w:t>CNVs</w:t>
      </w:r>
      <w:proofErr w:type="spellEnd"/>
      <w:r w:rsidR="008F1840">
        <w:rPr>
          <w:rFonts w:ascii="Helvetica" w:hAnsi="Helvetica" w:cs="Helvetica"/>
          <w:lang w:val="en-US"/>
        </w:rPr>
        <w:t xml:space="preserve"> </w:t>
      </w:r>
      <w:r w:rsidR="005A47A7">
        <w:rPr>
          <w:rFonts w:ascii="Helvetica" w:hAnsi="Helvetica" w:cs="Helvetica"/>
          <w:lang w:val="en-US"/>
        </w:rPr>
        <w:t xml:space="preserve">(N), a trio </w:t>
      </w:r>
      <w:r w:rsidR="005A47A7" w:rsidRPr="005A47A7">
        <w:rPr>
          <w:rFonts w:ascii="Helvetica" w:hAnsi="Helvetica" w:cs="Helvetica"/>
          <w:lang w:val="en-US"/>
        </w:rPr>
        <w:t>defining the location</w:t>
      </w:r>
      <w:r w:rsidR="005A47A7">
        <w:rPr>
          <w:rFonts w:ascii="Helvetica" w:hAnsi="Helvetica" w:cs="Helvetica"/>
          <w:lang w:val="en-US"/>
        </w:rPr>
        <w:t xml:space="preserve"> (</w:t>
      </w:r>
      <w:r w:rsidR="005A47A7" w:rsidRPr="005A47A7">
        <w:rPr>
          <w:rFonts w:ascii="Helvetica" w:hAnsi="Helvetica" w:cs="Helvetica"/>
          <w:i/>
          <w:lang w:val="en-US"/>
        </w:rPr>
        <w:t>s)</w:t>
      </w:r>
      <w:r w:rsidR="005A47A7" w:rsidRPr="005A47A7">
        <w:rPr>
          <w:rFonts w:ascii="Helvetica" w:hAnsi="Helvetica" w:cs="Helvetica"/>
          <w:lang w:val="en-US"/>
        </w:rPr>
        <w:t>, width</w:t>
      </w:r>
      <w:r w:rsidR="005A47A7">
        <w:rPr>
          <w:rFonts w:ascii="Helvetica" w:hAnsi="Helvetica" w:cs="Helvetica"/>
          <w:lang w:val="en-US"/>
        </w:rPr>
        <w:t xml:space="preserve"> (</w:t>
      </w:r>
      <w:r w:rsidR="005A47A7" w:rsidRPr="005A47A7">
        <w:rPr>
          <w:rFonts w:ascii="Helvetica" w:hAnsi="Helvetica" w:cs="Helvetica"/>
          <w:i/>
          <w:lang w:val="en-US"/>
        </w:rPr>
        <w:t>w)</w:t>
      </w:r>
      <w:r w:rsidR="005A47A7" w:rsidRPr="005A47A7">
        <w:rPr>
          <w:rFonts w:ascii="Helvetica" w:hAnsi="Helvetica" w:cs="Helvetica"/>
          <w:lang w:val="en-US"/>
        </w:rPr>
        <w:t xml:space="preserve"> and amplitude of signal</w:t>
      </w:r>
      <w:r w:rsidR="005A47A7">
        <w:rPr>
          <w:rFonts w:ascii="Helvetica" w:hAnsi="Helvetica" w:cs="Helvetica"/>
          <w:lang w:val="en-US"/>
        </w:rPr>
        <w:t xml:space="preserve"> (</w:t>
      </w:r>
      <w:r w:rsidR="005A47A7" w:rsidRPr="005A47A7">
        <w:rPr>
          <w:rFonts w:ascii="Helvetica" w:hAnsi="Helvetica" w:cs="Helvetica"/>
          <w:i/>
          <w:lang w:val="en-US"/>
        </w:rPr>
        <w:t>a</w:t>
      </w:r>
      <w:r w:rsidR="005A47A7">
        <w:rPr>
          <w:rFonts w:ascii="Helvetica" w:hAnsi="Helvetica" w:cs="Helvetica"/>
          <w:lang w:val="en-US"/>
        </w:rPr>
        <w:t>) of each CNV</w:t>
      </w:r>
      <w:r w:rsidR="005A47A7" w:rsidRPr="005A47A7">
        <w:rPr>
          <w:rFonts w:ascii="Helvetica" w:hAnsi="Helvetica" w:cs="Helvetica"/>
          <w:lang w:val="en-US"/>
        </w:rPr>
        <w:t xml:space="preserve">, and </w:t>
      </w:r>
      <w:r w:rsidR="005A47A7">
        <w:rPr>
          <w:rFonts w:ascii="Helvetica" w:hAnsi="Helvetica" w:cs="Helvetica"/>
          <w:lang w:val="en-US"/>
        </w:rPr>
        <w:t>the signal noise (</w:t>
      </w:r>
      <w:r w:rsidR="005A47A7" w:rsidRPr="005A47A7">
        <w:rPr>
          <w:rFonts w:ascii="Symbol" w:hAnsi="Symbol" w:cs="Helvetica"/>
          <w:lang w:val="en-US"/>
        </w:rPr>
        <w:t>s</w:t>
      </w:r>
      <w:r w:rsidR="005A47A7" w:rsidRPr="005A47A7">
        <w:rPr>
          <w:rFonts w:ascii="Helvetica" w:hAnsi="Helvetica" w:cs="Helvetica"/>
          <w:lang w:val="en-US"/>
        </w:rPr>
        <w:t>).</w:t>
      </w:r>
      <w:r w:rsidR="005A47A7">
        <w:rPr>
          <w:rFonts w:ascii="Helvetica" w:hAnsi="Helvetica" w:cs="Helvetica"/>
          <w:lang w:val="en-US"/>
        </w:rPr>
        <w:t xml:space="preserve"> T</w:t>
      </w:r>
      <w:r w:rsidR="008F1840">
        <w:rPr>
          <w:rFonts w:ascii="Helvetica" w:hAnsi="Helvetica" w:cs="Helvetica"/>
          <w:lang w:val="en-US"/>
        </w:rPr>
        <w:t xml:space="preserve">he real data signal is </w:t>
      </w:r>
      <w:r w:rsidR="005A47A7" w:rsidRPr="005A47A7">
        <w:rPr>
          <w:rFonts w:ascii="Helvetica" w:hAnsi="Helvetica" w:cs="Helvetica"/>
          <w:lang w:val="en-US"/>
        </w:rPr>
        <w:t xml:space="preserve">fitted using </w:t>
      </w:r>
      <w:r w:rsidR="005A47A7">
        <w:rPr>
          <w:rFonts w:ascii="Helvetica" w:hAnsi="Helvetica" w:cs="Helvetica"/>
          <w:lang w:val="en-US"/>
        </w:rPr>
        <w:t xml:space="preserve">the </w:t>
      </w:r>
      <w:r w:rsidR="005A47A7" w:rsidRPr="005A47A7">
        <w:rPr>
          <w:rFonts w:ascii="Helvetica" w:hAnsi="Helvetica" w:cs="Helvetica"/>
          <w:lang w:val="en-US"/>
        </w:rPr>
        <w:t>parameters</w:t>
      </w:r>
      <w:r w:rsidR="005A47A7">
        <w:rPr>
          <w:rFonts w:ascii="Helvetica" w:hAnsi="Helvetica" w:cs="Helvetica"/>
          <w:lang w:val="en-US"/>
        </w:rPr>
        <w:t xml:space="preserve"> </w:t>
      </w:r>
      <w:r w:rsidR="005A47A7" w:rsidRPr="005A47A7">
        <w:rPr>
          <w:rFonts w:ascii="Helvetica" w:hAnsi="Helvetica" w:cs="Helvetica"/>
          <w:lang w:val="en-US"/>
        </w:rPr>
        <w:t>obtained from Markov chain Monte Carlo (MCMC) simulation. Gib</w:t>
      </w:r>
      <w:r w:rsidR="008F1840">
        <w:rPr>
          <w:rFonts w:ascii="Helvetica" w:hAnsi="Helvetica" w:cs="Helvetica"/>
          <w:lang w:val="en-US"/>
        </w:rPr>
        <w:t>b</w:t>
      </w:r>
      <w:r w:rsidR="005A47A7" w:rsidRPr="005A47A7">
        <w:rPr>
          <w:rFonts w:ascii="Helvetica" w:hAnsi="Helvetica" w:cs="Helvetica"/>
          <w:lang w:val="en-US"/>
        </w:rPr>
        <w:t>s sampling is used to sample the CNV parameters</w:t>
      </w:r>
      <w:r w:rsidR="005A47A7">
        <w:rPr>
          <w:rFonts w:ascii="Helvetica" w:hAnsi="Helvetica" w:cs="Helvetica"/>
          <w:lang w:val="en-US"/>
        </w:rPr>
        <w:t xml:space="preserve"> (</w:t>
      </w:r>
      <w:proofErr w:type="spellStart"/>
      <w:r w:rsidR="005A47A7" w:rsidRPr="005A47A7">
        <w:rPr>
          <w:rFonts w:ascii="Helvetica" w:hAnsi="Helvetica" w:cs="Helvetica"/>
          <w:i/>
          <w:lang w:val="en-US"/>
        </w:rPr>
        <w:t>s</w:t>
      </w:r>
      <w:proofErr w:type="gramStart"/>
      <w:r w:rsidR="005A47A7" w:rsidRPr="005A47A7">
        <w:rPr>
          <w:rFonts w:ascii="Helvetica" w:hAnsi="Helvetica" w:cs="Helvetica"/>
          <w:i/>
          <w:lang w:val="en-US"/>
        </w:rPr>
        <w:t>,w,a</w:t>
      </w:r>
      <w:proofErr w:type="spellEnd"/>
      <w:proofErr w:type="gramEnd"/>
      <w:r w:rsidR="005A47A7">
        <w:rPr>
          <w:rFonts w:ascii="Helvetica" w:hAnsi="Helvetica" w:cs="Helvetica"/>
          <w:lang w:val="en-US"/>
        </w:rPr>
        <w:t xml:space="preserve">). The </w:t>
      </w:r>
      <w:r w:rsidR="005A47A7" w:rsidRPr="005A47A7">
        <w:rPr>
          <w:rFonts w:ascii="Helvetica" w:hAnsi="Helvetica" w:cs="Helvetica"/>
          <w:lang w:val="en-US"/>
        </w:rPr>
        <w:t xml:space="preserve">model selection </w:t>
      </w:r>
      <w:r w:rsidR="005A47A7">
        <w:rPr>
          <w:rFonts w:ascii="Helvetica" w:hAnsi="Helvetica" w:cs="Helvetica"/>
          <w:lang w:val="en-US"/>
        </w:rPr>
        <w:t xml:space="preserve">using a </w:t>
      </w:r>
      <w:proofErr w:type="spellStart"/>
      <w:r w:rsidR="005A47A7">
        <w:rPr>
          <w:rFonts w:ascii="Helvetica" w:hAnsi="Helvetica" w:cs="Helvetica"/>
          <w:lang w:val="en-US"/>
        </w:rPr>
        <w:t>Bayes</w:t>
      </w:r>
      <w:proofErr w:type="spellEnd"/>
      <w:r w:rsidR="005A47A7">
        <w:rPr>
          <w:rFonts w:ascii="Helvetica" w:hAnsi="Helvetica" w:cs="Helvetica"/>
          <w:lang w:val="en-US"/>
        </w:rPr>
        <w:t xml:space="preserve"> factor </w:t>
      </w:r>
      <w:r w:rsidR="008F1840">
        <w:rPr>
          <w:rFonts w:ascii="Helvetica" w:hAnsi="Helvetica" w:cs="Helvetica"/>
          <w:lang w:val="en-US"/>
        </w:rPr>
        <w:t>is applied to</w:t>
      </w:r>
      <w:r w:rsidR="005A47A7">
        <w:rPr>
          <w:rFonts w:ascii="Helvetica" w:hAnsi="Helvetica" w:cs="Helvetica"/>
          <w:lang w:val="en-US"/>
        </w:rPr>
        <w:t xml:space="preserve"> the identification of </w:t>
      </w:r>
      <w:r w:rsidR="005A47A7" w:rsidRPr="008F1840">
        <w:rPr>
          <w:rFonts w:ascii="Helvetica" w:hAnsi="Helvetica" w:cs="Helvetica"/>
          <w:i/>
          <w:lang w:val="en-US"/>
        </w:rPr>
        <w:t>N</w:t>
      </w:r>
      <w:r w:rsidR="005A47A7" w:rsidRPr="005A47A7">
        <w:rPr>
          <w:rFonts w:ascii="Helvetica" w:hAnsi="Helvetica" w:cs="Helvetica"/>
          <w:lang w:val="en-US"/>
        </w:rPr>
        <w:t>.</w:t>
      </w:r>
      <w:r w:rsidR="005A47A7">
        <w:rPr>
          <w:rFonts w:ascii="Helvetica" w:hAnsi="Helvetica" w:cs="Helvetica"/>
          <w:lang w:val="en-US"/>
        </w:rPr>
        <w:t xml:space="preserve"> The </w:t>
      </w:r>
      <w:r w:rsidR="00360D15">
        <w:rPr>
          <w:rFonts w:ascii="Helvetica" w:hAnsi="Helvetica" w:cs="Helvetica"/>
          <w:lang w:val="en-US"/>
        </w:rPr>
        <w:t xml:space="preserve">method </w:t>
      </w:r>
      <w:r w:rsidR="005A47A7">
        <w:rPr>
          <w:rFonts w:ascii="Helvetica" w:hAnsi="Helvetica" w:cs="Helvetica"/>
          <w:lang w:val="en-US"/>
        </w:rPr>
        <w:t xml:space="preserve">was </w:t>
      </w:r>
      <w:r w:rsidR="00360D15">
        <w:rPr>
          <w:rFonts w:ascii="Helvetica" w:hAnsi="Helvetica" w:cs="Helvetica"/>
          <w:lang w:val="en-US"/>
        </w:rPr>
        <w:t xml:space="preserve">tested successfully on data from array-CGH samples from </w:t>
      </w:r>
      <w:proofErr w:type="spellStart"/>
      <w:r w:rsidR="00360D15">
        <w:rPr>
          <w:rFonts w:ascii="Helvetica" w:hAnsi="Helvetica" w:cs="Helvetica"/>
          <w:lang w:val="en-US"/>
        </w:rPr>
        <w:t>Glioblastoma</w:t>
      </w:r>
      <w:proofErr w:type="spellEnd"/>
      <w:r w:rsidR="00360D15">
        <w:rPr>
          <w:rFonts w:ascii="Helvetica" w:hAnsi="Helvetica" w:cs="Helvetica"/>
          <w:lang w:val="en-US"/>
        </w:rPr>
        <w:t xml:space="preserve"> </w:t>
      </w:r>
      <w:proofErr w:type="spellStart"/>
      <w:r w:rsidR="00360D15">
        <w:rPr>
          <w:rFonts w:ascii="Helvetica" w:hAnsi="Helvetica" w:cs="Helvetica"/>
          <w:lang w:val="en-US"/>
        </w:rPr>
        <w:t>Multiforme</w:t>
      </w:r>
      <w:proofErr w:type="spellEnd"/>
      <w:r w:rsidR="00360D15">
        <w:rPr>
          <w:rFonts w:ascii="Helvetica" w:hAnsi="Helvetica" w:cs="Helvetica"/>
          <w:lang w:val="en-US"/>
        </w:rPr>
        <w:t>.</w:t>
      </w:r>
    </w:p>
    <w:p w:rsidR="00360D15" w:rsidRPr="005A47A7" w:rsidRDefault="005A47A7" w:rsidP="00360D15">
      <w:pPr>
        <w:widowControl w:val="0"/>
        <w:autoSpaceDE w:val="0"/>
        <w:autoSpaceDN w:val="0"/>
        <w:adjustRightInd w:val="0"/>
        <w:spacing w:after="0"/>
        <w:jc w:val="both"/>
        <w:rPr>
          <w:rFonts w:ascii="Helvetica" w:hAnsi="Helvetica" w:cs="Helvetica"/>
          <w:lang w:val="en-US"/>
        </w:rPr>
      </w:pPr>
      <w:r w:rsidRPr="005A47A7">
        <w:rPr>
          <w:rFonts w:ascii="Helvetica" w:hAnsi="Helvetica" w:cs="Helvetica"/>
          <w:lang w:val="en-US"/>
        </w:rPr>
        <w:t>The main d</w:t>
      </w:r>
      <w:r w:rsidR="008F1840">
        <w:rPr>
          <w:rFonts w:ascii="Helvetica" w:hAnsi="Helvetica" w:cs="Helvetica"/>
          <w:lang w:val="en-US"/>
        </w:rPr>
        <w:t>isadvantage</w:t>
      </w:r>
      <w:r w:rsidRPr="005A47A7">
        <w:rPr>
          <w:rFonts w:ascii="Helvetica" w:hAnsi="Helvetica" w:cs="Helvetica"/>
          <w:lang w:val="en-US"/>
        </w:rPr>
        <w:t xml:space="preserve"> is the</w:t>
      </w:r>
      <w:r w:rsidR="00360D15" w:rsidRPr="005A47A7">
        <w:rPr>
          <w:rFonts w:ascii="Helvetica" w:hAnsi="Helvetica" w:cs="Helvetica"/>
          <w:lang w:val="en-US"/>
        </w:rPr>
        <w:t xml:space="preserve"> computational demanding MCMC simulation.</w:t>
      </w:r>
    </w:p>
    <w:p w:rsidR="00360D15" w:rsidRDefault="00360D15" w:rsidP="00360D15">
      <w:pPr>
        <w:widowControl w:val="0"/>
        <w:pBdr>
          <w:bottom w:val="single" w:sz="6" w:space="1" w:color="auto"/>
        </w:pBdr>
        <w:autoSpaceDE w:val="0"/>
        <w:autoSpaceDN w:val="0"/>
        <w:adjustRightInd w:val="0"/>
        <w:spacing w:after="0"/>
        <w:jc w:val="both"/>
        <w:rPr>
          <w:rFonts w:ascii="Helvetica" w:hAnsi="Helvetica" w:cs="Helvetica"/>
          <w:lang w:val="en-US"/>
        </w:rPr>
      </w:pPr>
    </w:p>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Pr="00525BF7" w:rsidRDefault="00360D15" w:rsidP="00360D15">
      <w:pPr>
        <w:widowControl w:val="0"/>
        <w:autoSpaceDE w:val="0"/>
        <w:autoSpaceDN w:val="0"/>
        <w:adjustRightInd w:val="0"/>
        <w:spacing w:after="0"/>
        <w:jc w:val="both"/>
        <w:rPr>
          <w:rFonts w:ascii="Helvetica" w:hAnsi="Helvetica" w:cs="Helvetica"/>
          <w:b/>
          <w:lang w:val="en-US"/>
        </w:rPr>
      </w:pPr>
      <w:r w:rsidRPr="00525BF7">
        <w:rPr>
          <w:rFonts w:ascii="Helvetica" w:hAnsi="Helvetica" w:cs="Helvetica"/>
          <w:b/>
          <w:lang w:val="en-US"/>
        </w:rPr>
        <w:t>Personal genome sequencing: current approaches and challenges.</w:t>
      </w:r>
    </w:p>
    <w:p w:rsidR="00360D15" w:rsidRDefault="00360D15" w:rsidP="00360D15">
      <w:pPr>
        <w:widowControl w:val="0"/>
        <w:autoSpaceDE w:val="0"/>
        <w:autoSpaceDN w:val="0"/>
        <w:adjustRightInd w:val="0"/>
        <w:spacing w:after="0"/>
        <w:jc w:val="both"/>
        <w:rPr>
          <w:rFonts w:ascii="Helvetica" w:hAnsi="Helvetica" w:cs="Helvetica"/>
          <w:lang w:val="en-US"/>
        </w:rPr>
      </w:pPr>
      <w:r>
        <w:rPr>
          <w:rFonts w:ascii="Helvetica" w:hAnsi="Helvetica" w:cs="Helvetica"/>
          <w:lang w:val="en-US"/>
        </w:rPr>
        <w:t>M Snyder, J Du, M Gerstein (2010) Genes Dev 24: 423-31</w:t>
      </w:r>
    </w:p>
    <w:p w:rsidR="00360D15" w:rsidRDefault="00360D15" w:rsidP="00360D15">
      <w:pPr>
        <w:widowControl w:val="0"/>
        <w:autoSpaceDE w:val="0"/>
        <w:autoSpaceDN w:val="0"/>
        <w:adjustRightInd w:val="0"/>
        <w:spacing w:after="0"/>
        <w:jc w:val="both"/>
        <w:rPr>
          <w:rFonts w:ascii="Helvetica" w:hAnsi="Helvetica" w:cs="Helvetica"/>
          <w:lang w:val="en-US"/>
        </w:rPr>
      </w:pPr>
    </w:p>
    <w:p w:rsidR="00360D15" w:rsidRDefault="005A47A7" w:rsidP="00360D15">
      <w:pPr>
        <w:widowControl w:val="0"/>
        <w:autoSpaceDE w:val="0"/>
        <w:autoSpaceDN w:val="0"/>
        <w:adjustRightInd w:val="0"/>
        <w:spacing w:after="0"/>
        <w:jc w:val="both"/>
        <w:rPr>
          <w:rFonts w:ascii="Helvetica" w:hAnsi="Helvetica" w:cs="Helvetica"/>
          <w:lang w:val="en-US"/>
        </w:rPr>
      </w:pPr>
      <w:r>
        <w:rPr>
          <w:rFonts w:ascii="Helvetica" w:hAnsi="Helvetica" w:cs="Helvetica"/>
          <w:lang w:val="en-US"/>
        </w:rPr>
        <w:t xml:space="preserve">The paper gives a </w:t>
      </w:r>
      <w:r w:rsidR="00360D15">
        <w:rPr>
          <w:rFonts w:ascii="Helvetica" w:hAnsi="Helvetica" w:cs="Helvetica"/>
          <w:lang w:val="en-US"/>
        </w:rPr>
        <w:t>general overview of the current state of art of genome sequencing and analysis</w:t>
      </w:r>
    </w:p>
    <w:p w:rsidR="00C3508E" w:rsidRDefault="005A47A7" w:rsidP="00D8490D">
      <w:pPr>
        <w:widowControl w:val="0"/>
        <w:autoSpaceDE w:val="0"/>
        <w:autoSpaceDN w:val="0"/>
        <w:adjustRightInd w:val="0"/>
        <w:spacing w:after="0"/>
        <w:jc w:val="both"/>
        <w:rPr>
          <w:rFonts w:ascii="Helvetica" w:hAnsi="Helvetica" w:cs="Helvetica"/>
          <w:lang w:val="en-US"/>
        </w:rPr>
      </w:pPr>
      <w:r>
        <w:rPr>
          <w:rFonts w:ascii="Helvetica" w:hAnsi="Helvetica" w:cs="Helvetica"/>
          <w:lang w:val="en-US"/>
        </w:rPr>
        <w:t>It covers and discusses the</w:t>
      </w:r>
      <w:r w:rsidR="00360D15">
        <w:rPr>
          <w:rFonts w:ascii="Helvetica" w:hAnsi="Helvetica" w:cs="Helvetica"/>
          <w:lang w:val="en-US"/>
        </w:rPr>
        <w:t> methods used for identificat</w:t>
      </w:r>
      <w:r>
        <w:rPr>
          <w:rFonts w:ascii="Helvetica" w:hAnsi="Helvetica" w:cs="Helvetica"/>
          <w:lang w:val="en-US"/>
        </w:rPr>
        <w:t xml:space="preserve">ion and </w:t>
      </w:r>
      <w:proofErr w:type="spellStart"/>
      <w:r>
        <w:rPr>
          <w:rFonts w:ascii="Helvetica" w:hAnsi="Helvetica" w:cs="Helvetica"/>
          <w:lang w:val="en-US"/>
        </w:rPr>
        <w:t>characterisation</w:t>
      </w:r>
      <w:proofErr w:type="spellEnd"/>
      <w:r>
        <w:rPr>
          <w:rFonts w:ascii="Helvetica" w:hAnsi="Helvetica" w:cs="Helvetica"/>
          <w:lang w:val="en-US"/>
        </w:rPr>
        <w:t xml:space="preserve"> of </w:t>
      </w:r>
      <w:proofErr w:type="spellStart"/>
      <w:r>
        <w:rPr>
          <w:rFonts w:ascii="Helvetica" w:hAnsi="Helvetica" w:cs="Helvetica"/>
          <w:lang w:val="en-US"/>
        </w:rPr>
        <w:t>SNPs</w:t>
      </w:r>
      <w:proofErr w:type="spellEnd"/>
      <w:r>
        <w:rPr>
          <w:rFonts w:ascii="Helvetica" w:hAnsi="Helvetica" w:cs="Helvetica"/>
          <w:lang w:val="en-US"/>
        </w:rPr>
        <w:t xml:space="preserve"> and</w:t>
      </w:r>
      <w:r w:rsidR="00360D15">
        <w:rPr>
          <w:rFonts w:ascii="Helvetica" w:hAnsi="Helvetica" w:cs="Helvetica"/>
          <w:lang w:val="en-US"/>
        </w:rPr>
        <w:t xml:space="preserve"> </w:t>
      </w:r>
      <w:proofErr w:type="spellStart"/>
      <w:r w:rsidR="00360D15">
        <w:rPr>
          <w:rFonts w:ascii="Helvetica" w:hAnsi="Helvetica" w:cs="Helvetica"/>
          <w:lang w:val="en-US"/>
        </w:rPr>
        <w:t>SV</w:t>
      </w:r>
      <w:r>
        <w:rPr>
          <w:rFonts w:ascii="Helvetica" w:hAnsi="Helvetica" w:cs="Helvetica"/>
          <w:lang w:val="en-US"/>
        </w:rPr>
        <w:t>s</w:t>
      </w:r>
      <w:proofErr w:type="spellEnd"/>
      <w:r w:rsidR="008F1840">
        <w:rPr>
          <w:rFonts w:ascii="Helvetica" w:hAnsi="Helvetica" w:cs="Helvetica"/>
          <w:lang w:val="en-US"/>
        </w:rPr>
        <w:t>. The com</w:t>
      </w:r>
      <w:r w:rsidR="00D8490D">
        <w:rPr>
          <w:rFonts w:ascii="Helvetica" w:hAnsi="Helvetica" w:cs="Helvetica"/>
          <w:lang w:val="en-US"/>
        </w:rPr>
        <w:t xml:space="preserve">monly used methods to estimate the accuracy and sensitivity of </w:t>
      </w:r>
      <w:proofErr w:type="spellStart"/>
      <w:r w:rsidR="00D8490D">
        <w:rPr>
          <w:rFonts w:ascii="Helvetica" w:hAnsi="Helvetica" w:cs="Helvetica"/>
          <w:lang w:val="en-US"/>
        </w:rPr>
        <w:t>SNPs</w:t>
      </w:r>
      <w:proofErr w:type="spellEnd"/>
      <w:r w:rsidR="00D8490D">
        <w:rPr>
          <w:rFonts w:ascii="Helvetica" w:hAnsi="Helvetica" w:cs="Helvetica"/>
          <w:lang w:val="en-US"/>
        </w:rPr>
        <w:t xml:space="preserve">, </w:t>
      </w:r>
      <w:proofErr w:type="spellStart"/>
      <w:r w:rsidR="00D8490D">
        <w:rPr>
          <w:rFonts w:ascii="Helvetica" w:hAnsi="Helvetica" w:cs="Helvetica"/>
          <w:lang w:val="en-US"/>
        </w:rPr>
        <w:t>Indels</w:t>
      </w:r>
      <w:proofErr w:type="spellEnd"/>
      <w:r w:rsidR="00D8490D">
        <w:rPr>
          <w:rFonts w:ascii="Helvetica" w:hAnsi="Helvetica" w:cs="Helvetica"/>
          <w:lang w:val="en-US"/>
        </w:rPr>
        <w:t xml:space="preserve">, </w:t>
      </w:r>
      <w:proofErr w:type="spellStart"/>
      <w:r w:rsidR="00D8490D">
        <w:rPr>
          <w:rFonts w:ascii="Helvetica" w:hAnsi="Helvetica" w:cs="Helvetica"/>
          <w:lang w:val="en-US"/>
        </w:rPr>
        <w:t>SVs</w:t>
      </w:r>
      <w:proofErr w:type="spellEnd"/>
      <w:r w:rsidR="00D8490D">
        <w:rPr>
          <w:rFonts w:ascii="Helvetica" w:hAnsi="Helvetica" w:cs="Helvetica"/>
          <w:lang w:val="en-US"/>
        </w:rPr>
        <w:t xml:space="preserve"> and new DNA sequences</w:t>
      </w:r>
      <w:r w:rsidR="008F1840">
        <w:rPr>
          <w:rFonts w:ascii="Helvetica" w:hAnsi="Helvetica" w:cs="Helvetica"/>
          <w:lang w:val="en-US"/>
        </w:rPr>
        <w:t xml:space="preserve"> are discussed</w:t>
      </w:r>
      <w:r w:rsidR="00D8490D">
        <w:rPr>
          <w:rFonts w:ascii="Helvetica" w:hAnsi="Helvetica" w:cs="Helvetica"/>
          <w:lang w:val="en-US"/>
        </w:rPr>
        <w:t>. The linear performance metric from</w:t>
      </w:r>
      <w:r w:rsidR="008F1840">
        <w:rPr>
          <w:rFonts w:ascii="Helvetica" w:hAnsi="Helvetica" w:cs="Helvetica"/>
          <w:lang w:val="en-US"/>
        </w:rPr>
        <w:t xml:space="preserve"> Anchor X Prize Competition </w:t>
      </w:r>
      <w:r w:rsidR="00D8490D">
        <w:rPr>
          <w:rFonts w:ascii="Helvetica" w:hAnsi="Helvetica" w:cs="Helvetica"/>
          <w:lang w:val="en-US"/>
        </w:rPr>
        <w:t xml:space="preserve">is </w:t>
      </w:r>
      <w:proofErr w:type="spellStart"/>
      <w:r w:rsidR="00D8490D">
        <w:rPr>
          <w:rFonts w:ascii="Helvetica" w:hAnsi="Helvetica" w:cs="Helvetica"/>
          <w:lang w:val="en-US"/>
        </w:rPr>
        <w:t>analysed</w:t>
      </w:r>
      <w:proofErr w:type="spellEnd"/>
      <w:r w:rsidR="00D8490D">
        <w:rPr>
          <w:rFonts w:ascii="Helvetica" w:hAnsi="Helvetica" w:cs="Helvetica"/>
          <w:lang w:val="en-US"/>
        </w:rPr>
        <w:t xml:space="preserve">.  The present day sequencing technologies are listed with highlight on pair-end sequencing. A step-by-step description of genome </w:t>
      </w:r>
      <w:proofErr w:type="spellStart"/>
      <w:r w:rsidR="00D8490D">
        <w:rPr>
          <w:rFonts w:ascii="Helvetica" w:hAnsi="Helvetica" w:cs="Helvetica"/>
          <w:lang w:val="en-US"/>
        </w:rPr>
        <w:t>resequencing</w:t>
      </w:r>
      <w:proofErr w:type="spellEnd"/>
      <w:r w:rsidR="00D8490D">
        <w:rPr>
          <w:rFonts w:ascii="Helvetica" w:hAnsi="Helvetica" w:cs="Helvetica"/>
          <w:lang w:val="en-US"/>
        </w:rPr>
        <w:t xml:space="preserve"> strategy is given. </w:t>
      </w:r>
      <w:r w:rsidR="00360D15" w:rsidRPr="00525BF7">
        <w:rPr>
          <w:rFonts w:ascii="Helvetica" w:hAnsi="Helvetica" w:cs="Helvetica"/>
          <w:b/>
          <w:lang w:val="en-US"/>
        </w:rPr>
        <w:t xml:space="preserve">OBS: </w:t>
      </w:r>
      <w:r w:rsidR="00360D15">
        <w:rPr>
          <w:rFonts w:ascii="Helvetica" w:hAnsi="Helvetica" w:cs="Helvetica"/>
          <w:lang w:val="en-US"/>
        </w:rPr>
        <w:t>Really nice flowchart for sequencing personal genomes.    </w:t>
      </w:r>
    </w:p>
    <w:p w:rsidR="00C3508E" w:rsidRPr="009A735C" w:rsidRDefault="00C3508E" w:rsidP="00D8490D">
      <w:pPr>
        <w:widowControl w:val="0"/>
        <w:autoSpaceDE w:val="0"/>
        <w:autoSpaceDN w:val="0"/>
        <w:adjustRightInd w:val="0"/>
        <w:spacing w:after="0"/>
        <w:jc w:val="both"/>
        <w:rPr>
          <w:rFonts w:ascii="Helvetica" w:hAnsi="Helvetica" w:cs="Helvetica"/>
          <w:lang w:val="en-US"/>
        </w:rPr>
      </w:pPr>
    </w:p>
    <w:p w:rsidR="00C3508E" w:rsidRPr="009A735C" w:rsidRDefault="00C3508E" w:rsidP="00D8490D">
      <w:pPr>
        <w:widowControl w:val="0"/>
        <w:pBdr>
          <w:bottom w:val="single" w:sz="6" w:space="1" w:color="auto"/>
        </w:pBdr>
        <w:autoSpaceDE w:val="0"/>
        <w:autoSpaceDN w:val="0"/>
        <w:adjustRightInd w:val="0"/>
        <w:spacing w:after="0"/>
        <w:jc w:val="both"/>
        <w:rPr>
          <w:rFonts w:ascii="Helvetica" w:hAnsi="Helvetica" w:cs="Helvetica"/>
          <w:lang w:val="en-US"/>
        </w:rPr>
      </w:pPr>
    </w:p>
    <w:p w:rsidR="009A735C" w:rsidRDefault="009A735C">
      <w:pPr>
        <w:rPr>
          <w:rFonts w:ascii="Helvetica" w:hAnsi="Helvetica"/>
        </w:rPr>
      </w:pPr>
    </w:p>
    <w:p w:rsidR="00176CAE" w:rsidRPr="009A735C" w:rsidRDefault="00176CAE">
      <w:pPr>
        <w:rPr>
          <w:rFonts w:ascii="Helvetica" w:hAnsi="Helvetica"/>
        </w:rPr>
      </w:pPr>
    </w:p>
    <w:sectPr w:rsidR="00176CAE" w:rsidRPr="009A735C" w:rsidSect="00176CAE">
      <w:pgSz w:w="12240" w:h="15840"/>
      <w:pgMar w:top="1440" w:right="758" w:bottom="1440" w:left="993"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AF3AAD"/>
    <w:multiLevelType w:val="hybridMultilevel"/>
    <w:tmpl w:val="FCE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82866"/>
    <w:multiLevelType w:val="hybridMultilevel"/>
    <w:tmpl w:val="43CA312C"/>
    <w:lvl w:ilvl="0" w:tplc="04090001">
      <w:start w:val="1"/>
      <w:numFmt w:val="bullet"/>
      <w:lvlText w:val=""/>
      <w:lvlJc w:val="left"/>
      <w:pPr>
        <w:ind w:left="720" w:hanging="360"/>
      </w:pPr>
      <w:rPr>
        <w:rFonts w:ascii="Symbol" w:hAnsi="Symbol" w:hint="default"/>
      </w:rPr>
    </w:lvl>
    <w:lvl w:ilvl="1" w:tplc="B512FD42">
      <w:numFmt w:val="bullet"/>
      <w:lvlText w:val="-"/>
      <w:lvlJc w:val="left"/>
      <w:pPr>
        <w:ind w:left="1440" w:hanging="36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50C84"/>
    <w:multiLevelType w:val="hybridMultilevel"/>
    <w:tmpl w:val="710C6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60D15"/>
    <w:rsid w:val="00176CAE"/>
    <w:rsid w:val="001D4B77"/>
    <w:rsid w:val="00360D15"/>
    <w:rsid w:val="0058264B"/>
    <w:rsid w:val="005A47A7"/>
    <w:rsid w:val="005E6916"/>
    <w:rsid w:val="008F1840"/>
    <w:rsid w:val="009A735C"/>
    <w:rsid w:val="009E7F47"/>
    <w:rsid w:val="00A0156C"/>
    <w:rsid w:val="00A21080"/>
    <w:rsid w:val="00C3508E"/>
    <w:rsid w:val="00D8490D"/>
    <w:rsid w:val="00DD2524"/>
    <w:rsid w:val="00F64D6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60D15"/>
    <w:rPr>
      <w:lang w:val="en-GB"/>
    </w:rPr>
  </w:style>
  <w:style w:type="paragraph" w:styleId="Heading1">
    <w:name w:val="heading 1"/>
    <w:aliases w:val="Head-1"/>
    <w:basedOn w:val="Normal"/>
    <w:next w:val="Normal"/>
    <w:link w:val="Heading1Char"/>
    <w:uiPriority w:val="9"/>
    <w:qFormat/>
    <w:rsid w:val="00427B8C"/>
    <w:pPr>
      <w:keepNext/>
      <w:keepLines/>
      <w:spacing w:before="480" w:after="0"/>
      <w:outlineLvl w:val="0"/>
    </w:pPr>
    <w:rPr>
      <w:rFonts w:ascii="Times New Roman" w:eastAsiaTheme="majorEastAsia" w:hAnsi="Times New Roman" w:cstheme="majorBidi"/>
      <w:b/>
      <w:bCs/>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1 Char"/>
    <w:basedOn w:val="DefaultParagraphFont"/>
    <w:link w:val="Heading1"/>
    <w:uiPriority w:val="9"/>
    <w:rsid w:val="00427B8C"/>
    <w:rPr>
      <w:rFonts w:ascii="Times New Roman" w:eastAsiaTheme="majorEastAsia" w:hAnsi="Times New Roman" w:cstheme="majorBidi"/>
      <w:b/>
      <w:bCs/>
      <w:sz w:val="32"/>
      <w:szCs w:val="32"/>
      <w:lang w:val="en-GB"/>
    </w:rPr>
  </w:style>
  <w:style w:type="paragraph" w:styleId="ListParagraph">
    <w:name w:val="List Paragraph"/>
    <w:basedOn w:val="Normal"/>
    <w:uiPriority w:val="34"/>
    <w:qFormat/>
    <w:rsid w:val="00360D1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586</Words>
  <Characters>3345</Characters>
  <Application>Microsoft Word 12.1.1</Application>
  <DocSecurity>0</DocSecurity>
  <Lines>27</Lines>
  <Paragraphs>6</Paragraphs>
  <ScaleCrop>false</ScaleCrop>
  <Company>Cambridge University</Company>
  <LinksUpToDate>false</LinksUpToDate>
  <CharactersWithSpaces>4107</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Sisu</dc:creator>
  <cp:keywords/>
  <cp:lastModifiedBy>Cristina Sisu</cp:lastModifiedBy>
  <cp:revision>21</cp:revision>
  <dcterms:created xsi:type="dcterms:W3CDTF">2011-03-15T15:56:00Z</dcterms:created>
  <dcterms:modified xsi:type="dcterms:W3CDTF">2011-03-15T20:00:00Z</dcterms:modified>
</cp:coreProperties>
</file>